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彩虹小标宋" w:hAnsi="宋体" w:eastAsia="彩虹小标宋"/>
          <w:bCs/>
          <w:snapToGrid w:val="0"/>
          <w:kern w:val="0"/>
          <w:sz w:val="44"/>
          <w:szCs w:val="44"/>
        </w:rPr>
      </w:pPr>
      <w:r>
        <w:rPr>
          <w:rFonts w:hint="eastAsia" w:ascii="彩虹小标宋" w:hAnsi="Times New Roman" w:eastAsia="彩虹小标宋"/>
          <w:bCs/>
          <w:sz w:val="44"/>
          <w:szCs w:val="44"/>
        </w:rPr>
        <w:t>个人司法拍卖贷款保证保险</w:t>
      </w:r>
      <w:r>
        <w:rPr>
          <w:rFonts w:hint="eastAsia" w:ascii="彩虹小标宋" w:hAnsi="宋体" w:eastAsia="彩虹小标宋"/>
          <w:bCs/>
          <w:snapToGrid w:val="0"/>
          <w:kern w:val="0"/>
          <w:sz w:val="44"/>
          <w:szCs w:val="44"/>
        </w:rPr>
        <w:t>服务采购需求</w:t>
      </w:r>
    </w:p>
    <w:p>
      <w:pPr>
        <w:spacing w:line="560" w:lineRule="exact"/>
        <w:ind w:firstLine="640" w:firstLineChars="200"/>
        <w:rPr>
          <w:rFonts w:ascii="彩虹小标宋" w:hAnsi="宋体" w:eastAsia="彩虹小标宋"/>
          <w:bCs/>
          <w:snapToGrid w:val="0"/>
          <w:kern w:val="0"/>
          <w:sz w:val="32"/>
          <w:szCs w:val="32"/>
        </w:rPr>
      </w:pPr>
    </w:p>
    <w:p>
      <w:pPr>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一、采购内容</w:t>
      </w:r>
    </w:p>
    <w:p>
      <w:pPr>
        <w:spacing w:line="560" w:lineRule="exact"/>
        <w:ind w:firstLine="640" w:firstLineChars="200"/>
        <w:rPr>
          <w:rFonts w:ascii="彩虹粗仿宋" w:eastAsia="彩虹粗仿宋"/>
          <w:sz w:val="32"/>
          <w:szCs w:val="32"/>
        </w:rPr>
      </w:pPr>
      <w:r>
        <w:rPr>
          <w:rFonts w:hint="eastAsia" w:ascii="彩虹粗仿宋" w:hAnsi="宋体" w:eastAsia="彩虹粗仿宋"/>
          <w:snapToGrid w:val="0"/>
          <w:kern w:val="0"/>
          <w:sz w:val="32"/>
          <w:szCs w:val="32"/>
        </w:rPr>
        <w:t>个人司法拍卖贷款保证保险服务</w:t>
      </w:r>
      <w:r>
        <w:rPr>
          <w:rFonts w:hint="eastAsia" w:ascii="彩虹粗仿宋" w:eastAsia="彩虹粗仿宋"/>
          <w:sz w:val="32"/>
          <w:szCs w:val="32"/>
        </w:rPr>
        <w:t>项目（以下</w:t>
      </w:r>
      <w:r>
        <w:rPr>
          <w:rFonts w:ascii="彩虹粗仿宋" w:eastAsia="彩虹粗仿宋"/>
          <w:sz w:val="32"/>
          <w:szCs w:val="32"/>
        </w:rPr>
        <w:t>简称为“</w:t>
      </w:r>
      <w:r>
        <w:rPr>
          <w:rFonts w:hint="eastAsia" w:ascii="彩虹粗仿宋" w:eastAsia="彩虹粗仿宋"/>
          <w:sz w:val="32"/>
          <w:szCs w:val="32"/>
        </w:rPr>
        <w:t>项目</w:t>
      </w:r>
      <w:r>
        <w:rPr>
          <w:rFonts w:ascii="彩虹粗仿宋" w:eastAsia="彩虹粗仿宋"/>
          <w:sz w:val="32"/>
          <w:szCs w:val="32"/>
        </w:rPr>
        <w:t>”</w:t>
      </w:r>
      <w:r>
        <w:rPr>
          <w:rFonts w:hint="eastAsia" w:ascii="彩虹粗仿宋" w:eastAsia="彩虹粗仿宋"/>
          <w:sz w:val="32"/>
          <w:szCs w:val="32"/>
        </w:rPr>
        <w:t>），合同</w:t>
      </w:r>
      <w:r>
        <w:rPr>
          <w:rFonts w:ascii="彩虹粗仿宋" w:eastAsia="彩虹粗仿宋"/>
          <w:sz w:val="32"/>
          <w:szCs w:val="32"/>
        </w:rPr>
        <w:t>期</w:t>
      </w:r>
      <w:r>
        <w:rPr>
          <w:rFonts w:hint="eastAsia" w:ascii="彩虹粗仿宋" w:eastAsia="彩虹粗仿宋"/>
          <w:sz w:val="32"/>
          <w:szCs w:val="32"/>
        </w:rPr>
        <w:t>2</w:t>
      </w:r>
      <w:r>
        <w:rPr>
          <w:rFonts w:ascii="彩虹粗仿宋" w:eastAsia="彩虹粗仿宋"/>
          <w:sz w:val="32"/>
          <w:szCs w:val="32"/>
        </w:rPr>
        <w:t>年。</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二、候选供应商资质要求</w:t>
      </w:r>
      <w:bookmarkStart w:id="0" w:name="_GoBack"/>
      <w:bookmarkEnd w:id="0"/>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一是提供</w:t>
      </w:r>
      <w:r>
        <w:rPr>
          <w:rFonts w:ascii="彩虹粗仿宋" w:hAnsi="宋体" w:eastAsia="彩虹粗仿宋"/>
          <w:snapToGrid w:val="0"/>
          <w:kern w:val="0"/>
          <w:sz w:val="32"/>
          <w:szCs w:val="32"/>
        </w:rPr>
        <w:t>国家金融监督管理总局</w:t>
      </w:r>
      <w:r>
        <w:rPr>
          <w:rFonts w:hint="eastAsia" w:ascii="彩虹粗仿宋" w:hAnsi="宋体" w:eastAsia="彩虹粗仿宋"/>
          <w:snapToGrid w:val="0"/>
          <w:kern w:val="0"/>
          <w:sz w:val="32"/>
          <w:szCs w:val="32"/>
        </w:rPr>
        <w:t>颁发</w:t>
      </w:r>
      <w:r>
        <w:rPr>
          <w:rFonts w:ascii="彩虹粗仿宋" w:hAnsi="宋体" w:eastAsia="彩虹粗仿宋"/>
          <w:snapToGrid w:val="0"/>
          <w:kern w:val="0"/>
          <w:sz w:val="32"/>
          <w:szCs w:val="32"/>
        </w:rPr>
        <w:t>的《</w:t>
      </w:r>
      <w:r>
        <w:rPr>
          <w:rFonts w:hint="eastAsia" w:ascii="彩虹粗仿宋" w:hAnsi="宋体" w:eastAsia="彩虹粗仿宋"/>
          <w:snapToGrid w:val="0"/>
          <w:kern w:val="0"/>
          <w:sz w:val="32"/>
          <w:szCs w:val="32"/>
        </w:rPr>
        <w:t>保险许可证</w:t>
      </w:r>
      <w:r>
        <w:rPr>
          <w:rFonts w:ascii="彩虹粗仿宋" w:hAnsi="宋体" w:eastAsia="彩虹粗仿宋"/>
          <w:snapToGrid w:val="0"/>
          <w:kern w:val="0"/>
          <w:sz w:val="32"/>
          <w:szCs w:val="32"/>
        </w:rPr>
        <w:t>》</w:t>
      </w:r>
      <w:r>
        <w:rPr>
          <w:rFonts w:hint="eastAsia" w:ascii="彩虹粗仿宋" w:hAnsi="宋体" w:eastAsia="彩虹粗仿宋"/>
          <w:snapToGrid w:val="0"/>
          <w:kern w:val="0"/>
          <w:sz w:val="32"/>
          <w:szCs w:val="32"/>
        </w:rPr>
        <w:t>，</w:t>
      </w:r>
      <w:r>
        <w:rPr>
          <w:rFonts w:ascii="彩虹粗仿宋" w:hAnsi="宋体" w:eastAsia="彩虹粗仿宋"/>
          <w:snapToGrid w:val="0"/>
          <w:kern w:val="0"/>
          <w:sz w:val="32"/>
          <w:szCs w:val="32"/>
        </w:rPr>
        <w:t>且业务范围中明确包含“</w:t>
      </w:r>
      <w:r>
        <w:rPr>
          <w:rFonts w:hint="eastAsia" w:ascii="彩虹粗仿宋" w:hAnsi="宋体" w:eastAsia="彩虹粗仿宋"/>
          <w:snapToGrid w:val="0"/>
          <w:kern w:val="0"/>
          <w:sz w:val="32"/>
          <w:szCs w:val="32"/>
        </w:rPr>
        <w:t>保证保险</w:t>
      </w:r>
      <w:r>
        <w:rPr>
          <w:rFonts w:ascii="彩虹粗仿宋" w:hAnsi="宋体" w:eastAsia="彩虹粗仿宋"/>
          <w:snapToGrid w:val="0"/>
          <w:kern w:val="0"/>
          <w:sz w:val="32"/>
          <w:szCs w:val="32"/>
        </w:rPr>
        <w:t>”</w:t>
      </w:r>
      <w:r>
        <w:rPr>
          <w:rFonts w:hint="eastAsia" w:ascii="彩虹粗仿宋" w:hAnsi="宋体" w:eastAsia="彩虹粗仿宋"/>
          <w:snapToGrid w:val="0"/>
          <w:kern w:val="0"/>
          <w:sz w:val="32"/>
          <w:szCs w:val="32"/>
        </w:rPr>
        <w:t>；二是具有</w:t>
      </w:r>
      <w:r>
        <w:rPr>
          <w:rFonts w:ascii="彩虹粗仿宋" w:hAnsi="宋体" w:eastAsia="彩虹粗仿宋"/>
          <w:snapToGrid w:val="0"/>
          <w:kern w:val="0"/>
          <w:sz w:val="32"/>
          <w:szCs w:val="32"/>
        </w:rPr>
        <w:t>法拍房保证保险业务服务</w:t>
      </w:r>
      <w:r>
        <w:rPr>
          <w:rFonts w:hint="eastAsia" w:ascii="彩虹粗仿宋" w:hAnsi="宋体" w:eastAsia="彩虹粗仿宋"/>
          <w:snapToGrid w:val="0"/>
          <w:kern w:val="0"/>
          <w:sz w:val="32"/>
          <w:szCs w:val="32"/>
        </w:rPr>
        <w:t>案例</w:t>
      </w:r>
      <w:r>
        <w:rPr>
          <w:rFonts w:ascii="彩虹粗仿宋" w:hAnsi="宋体" w:eastAsia="彩虹粗仿宋"/>
          <w:snapToGrid w:val="0"/>
          <w:kern w:val="0"/>
          <w:sz w:val="32"/>
          <w:szCs w:val="32"/>
        </w:rPr>
        <w:t>，提供</w:t>
      </w:r>
      <w:r>
        <w:rPr>
          <w:rFonts w:hint="eastAsia" w:ascii="彩虹粗仿宋" w:hAnsi="宋体" w:eastAsia="彩虹粗仿宋"/>
          <w:snapToGrid w:val="0"/>
          <w:kern w:val="0"/>
          <w:sz w:val="32"/>
          <w:szCs w:val="32"/>
        </w:rPr>
        <w:t>相应</w:t>
      </w:r>
      <w:r>
        <w:rPr>
          <w:rFonts w:ascii="彩虹粗仿宋" w:hAnsi="宋体" w:eastAsia="彩虹粗仿宋"/>
          <w:snapToGrid w:val="0"/>
          <w:kern w:val="0"/>
          <w:sz w:val="32"/>
          <w:szCs w:val="32"/>
        </w:rPr>
        <w:t>案例证明</w:t>
      </w:r>
      <w:r>
        <w:rPr>
          <w:rFonts w:hint="eastAsia" w:ascii="彩虹粗仿宋" w:eastAsia="彩虹粗仿宋"/>
          <w:sz w:val="32"/>
          <w:szCs w:val="32"/>
        </w:rPr>
        <w:t>。</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三、服务内容</w:t>
      </w:r>
      <w:r>
        <w:rPr>
          <w:rFonts w:ascii="彩虹黑体" w:hAnsi="宋体" w:eastAsia="彩虹黑体"/>
          <w:snapToGrid w:val="0"/>
          <w:kern w:val="0"/>
          <w:sz w:val="32"/>
          <w:szCs w:val="32"/>
        </w:rPr>
        <w:t>及</w:t>
      </w:r>
      <w:r>
        <w:rPr>
          <w:rFonts w:hint="eastAsia" w:ascii="彩虹黑体" w:hAnsi="宋体" w:eastAsia="彩虹黑体"/>
          <w:snapToGrid w:val="0"/>
          <w:kern w:val="0"/>
          <w:sz w:val="32"/>
          <w:szCs w:val="32"/>
        </w:rPr>
        <w:t>要求</w:t>
      </w:r>
    </w:p>
    <w:p>
      <w:pPr>
        <w:adjustRightInd w:val="0"/>
        <w:snapToGrid w:val="0"/>
        <w:spacing w:line="560" w:lineRule="exact"/>
        <w:ind w:firstLine="642" w:firstLineChars="200"/>
        <w:rPr>
          <w:rFonts w:ascii="彩虹楷体" w:eastAsia="彩虹楷体"/>
          <w:b/>
          <w:sz w:val="32"/>
          <w:szCs w:val="32"/>
        </w:rPr>
      </w:pPr>
      <w:r>
        <w:rPr>
          <w:rFonts w:hint="eastAsia" w:ascii="彩虹楷体" w:eastAsia="彩虹楷体"/>
          <w:b/>
          <w:sz w:val="32"/>
          <w:szCs w:val="32"/>
        </w:rPr>
        <w:t>（一）服务内容</w:t>
      </w:r>
    </w:p>
    <w:p>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入选供应商主要</w:t>
      </w:r>
      <w:r>
        <w:rPr>
          <w:rFonts w:ascii="彩虹粗仿宋" w:eastAsia="彩虹粗仿宋"/>
          <w:sz w:val="32"/>
          <w:szCs w:val="32"/>
        </w:rPr>
        <w:t>围绕</w:t>
      </w:r>
      <w:r>
        <w:rPr>
          <w:rFonts w:hint="eastAsia" w:ascii="彩虹粗仿宋" w:eastAsia="彩虹粗仿宋"/>
          <w:sz w:val="32"/>
          <w:szCs w:val="32"/>
        </w:rPr>
        <w:t>在我方申请</w:t>
      </w:r>
      <w:r>
        <w:rPr>
          <w:rFonts w:ascii="彩虹粗仿宋" w:eastAsia="彩虹粗仿宋"/>
          <w:sz w:val="32"/>
          <w:szCs w:val="32"/>
        </w:rPr>
        <w:t>办理</w:t>
      </w:r>
      <w:r>
        <w:rPr>
          <w:rFonts w:hint="eastAsia" w:ascii="彩虹粗仿宋" w:eastAsia="彩虹粗仿宋"/>
          <w:sz w:val="32"/>
          <w:szCs w:val="32"/>
        </w:rPr>
        <w:t>个人司法拍卖贷款业务的</w:t>
      </w:r>
      <w:r>
        <w:rPr>
          <w:rFonts w:ascii="彩虹粗仿宋" w:eastAsia="彩虹粗仿宋"/>
          <w:sz w:val="32"/>
          <w:szCs w:val="32"/>
        </w:rPr>
        <w:t>借款人</w:t>
      </w:r>
      <w:r>
        <w:rPr>
          <w:rFonts w:hint="eastAsia" w:ascii="彩虹粗仿宋" w:eastAsia="彩虹粗仿宋"/>
          <w:sz w:val="32"/>
          <w:szCs w:val="32"/>
        </w:rPr>
        <w:t>（以下</w:t>
      </w:r>
      <w:r>
        <w:rPr>
          <w:rFonts w:ascii="彩虹粗仿宋" w:eastAsia="彩虹粗仿宋"/>
          <w:sz w:val="32"/>
          <w:szCs w:val="32"/>
        </w:rPr>
        <w:t>简称“</w:t>
      </w:r>
      <w:r>
        <w:rPr>
          <w:rFonts w:hint="eastAsia" w:ascii="彩虹粗仿宋" w:eastAsia="彩虹粗仿宋"/>
          <w:sz w:val="32"/>
          <w:szCs w:val="32"/>
        </w:rPr>
        <w:t>服务对象</w:t>
      </w:r>
      <w:r>
        <w:rPr>
          <w:rFonts w:ascii="彩虹粗仿宋" w:eastAsia="彩虹粗仿宋"/>
          <w:sz w:val="32"/>
          <w:szCs w:val="32"/>
        </w:rPr>
        <w:t>”</w:t>
      </w:r>
      <w:r>
        <w:rPr>
          <w:rFonts w:hint="eastAsia" w:ascii="彩虹粗仿宋" w:eastAsia="彩虹粗仿宋"/>
          <w:sz w:val="32"/>
          <w:szCs w:val="32"/>
        </w:rPr>
        <w:t>），</w:t>
      </w:r>
      <w:r>
        <w:rPr>
          <w:rFonts w:ascii="彩虹粗仿宋" w:eastAsia="彩虹粗仿宋"/>
          <w:sz w:val="32"/>
          <w:szCs w:val="32"/>
        </w:rPr>
        <w:t>为其提供全流程金融咨询及操作服务，并控制业务流程中的操作风险</w:t>
      </w:r>
      <w:r>
        <w:rPr>
          <w:rFonts w:hint="eastAsia" w:ascii="彩虹粗仿宋" w:eastAsia="彩虹粗仿宋"/>
          <w:sz w:val="32"/>
          <w:szCs w:val="32"/>
        </w:rPr>
        <w:t>。</w:t>
      </w:r>
    </w:p>
    <w:p>
      <w:pPr>
        <w:spacing w:line="560" w:lineRule="exact"/>
        <w:ind w:firstLine="642" w:firstLineChars="200"/>
        <w:rPr>
          <w:rFonts w:ascii="彩虹楷体" w:eastAsia="彩虹楷体"/>
          <w:b/>
          <w:sz w:val="32"/>
          <w:szCs w:val="32"/>
        </w:rPr>
      </w:pPr>
      <w:r>
        <w:rPr>
          <w:rFonts w:hint="eastAsia" w:ascii="彩虹楷体" w:eastAsia="彩虹楷体"/>
          <w:b/>
          <w:sz w:val="32"/>
          <w:szCs w:val="32"/>
        </w:rPr>
        <w:t>（二）承保要求</w:t>
      </w:r>
    </w:p>
    <w:p>
      <w:pPr>
        <w:spacing w:line="560" w:lineRule="exact"/>
        <w:ind w:firstLine="640" w:firstLineChars="200"/>
        <w:rPr>
          <w:rFonts w:ascii="彩虹粗仿宋" w:eastAsia="彩虹粗仿宋"/>
          <w:sz w:val="32"/>
          <w:szCs w:val="32"/>
        </w:rPr>
      </w:pPr>
      <w:r>
        <w:rPr>
          <w:rFonts w:hint="eastAsia" w:ascii="彩虹粗仿宋" w:hAnsi="仿宋" w:eastAsia="彩虹粗仿宋"/>
          <w:bCs/>
          <w:sz w:val="32"/>
          <w:szCs w:val="32"/>
        </w:rPr>
        <w:t>入选供应商负责</w:t>
      </w:r>
      <w:r>
        <w:rPr>
          <w:rFonts w:ascii="彩虹粗仿宋" w:hAnsi="仿宋" w:eastAsia="彩虹粗仿宋"/>
          <w:bCs/>
          <w:sz w:val="32"/>
          <w:szCs w:val="32"/>
        </w:rPr>
        <w:t>对</w:t>
      </w:r>
      <w:r>
        <w:rPr>
          <w:rFonts w:hint="eastAsia" w:ascii="彩虹粗仿宋" w:hAnsi="仿宋" w:eastAsia="彩虹粗仿宋"/>
          <w:bCs/>
          <w:sz w:val="32"/>
          <w:szCs w:val="32"/>
        </w:rPr>
        <w:t>符合</w:t>
      </w:r>
      <w:r>
        <w:rPr>
          <w:rFonts w:ascii="彩虹粗仿宋" w:hAnsi="仿宋" w:eastAsia="彩虹粗仿宋"/>
          <w:bCs/>
          <w:sz w:val="32"/>
          <w:szCs w:val="32"/>
        </w:rPr>
        <w:t>要求的业务承保，</w:t>
      </w:r>
      <w:r>
        <w:rPr>
          <w:rFonts w:hint="eastAsia" w:ascii="彩虹粗仿宋" w:hAnsi="仿宋" w:eastAsia="彩虹粗仿宋"/>
          <w:bCs/>
          <w:sz w:val="32"/>
          <w:szCs w:val="32"/>
        </w:rPr>
        <w:t>按</w:t>
      </w:r>
      <w:r>
        <w:rPr>
          <w:rFonts w:ascii="彩虹粗仿宋" w:hAnsi="仿宋" w:eastAsia="彩虹粗仿宋"/>
          <w:bCs/>
          <w:sz w:val="32"/>
          <w:szCs w:val="32"/>
        </w:rPr>
        <w:t>向入选供应商投保房屋抵押履约保证保险的</w:t>
      </w:r>
      <w:r>
        <w:rPr>
          <w:rFonts w:hint="eastAsia" w:ascii="彩虹粗仿宋" w:hAnsi="仿宋" w:eastAsia="彩虹粗仿宋"/>
          <w:bCs/>
          <w:sz w:val="32"/>
          <w:szCs w:val="32"/>
        </w:rPr>
        <w:t>服务对象</w:t>
      </w:r>
      <w:r>
        <w:rPr>
          <w:rFonts w:ascii="彩虹粗仿宋" w:hAnsi="仿宋" w:eastAsia="彩虹粗仿宋"/>
          <w:bCs/>
          <w:sz w:val="32"/>
          <w:szCs w:val="32"/>
        </w:rPr>
        <w:t>的不同情况，</w:t>
      </w:r>
      <w:r>
        <w:rPr>
          <w:rFonts w:hint="eastAsia" w:ascii="彩虹粗仿宋" w:hAnsi="仿宋" w:eastAsia="彩虹粗仿宋"/>
          <w:bCs/>
          <w:sz w:val="32"/>
          <w:szCs w:val="32"/>
        </w:rPr>
        <w:t>对</w:t>
      </w:r>
      <w:r>
        <w:rPr>
          <w:rFonts w:ascii="彩虹粗仿宋" w:hAnsi="仿宋" w:eastAsia="彩虹粗仿宋"/>
          <w:bCs/>
          <w:sz w:val="32"/>
          <w:szCs w:val="32"/>
        </w:rPr>
        <w:t>每笔贷款发放之日至该笔借款合同项下的抵押已生效，抵押人已办妥抵押财产的房地产产权证并将其交甲方核对无误、收执之日止，但最长不超过</w:t>
      </w:r>
      <w:r>
        <w:rPr>
          <w:rFonts w:hint="eastAsia" w:ascii="彩虹粗仿宋" w:hAnsi="仿宋" w:eastAsia="彩虹粗仿宋"/>
          <w:bCs/>
          <w:sz w:val="32"/>
          <w:szCs w:val="32"/>
        </w:rPr>
        <w:t>180天</w:t>
      </w:r>
      <w:r>
        <w:rPr>
          <w:rFonts w:ascii="彩虹粗仿宋" w:hAnsi="仿宋" w:eastAsia="彩虹粗仿宋"/>
          <w:bCs/>
          <w:sz w:val="32"/>
          <w:szCs w:val="32"/>
        </w:rPr>
        <w:t>（</w:t>
      </w:r>
      <w:r>
        <w:rPr>
          <w:rFonts w:hint="eastAsia" w:ascii="彩虹粗仿宋" w:hAnsi="仿宋" w:eastAsia="彩虹粗仿宋"/>
          <w:bCs/>
          <w:sz w:val="32"/>
          <w:szCs w:val="32"/>
        </w:rPr>
        <w:t>含</w:t>
      </w:r>
      <w:r>
        <w:rPr>
          <w:rFonts w:ascii="彩虹粗仿宋" w:hAnsi="仿宋" w:eastAsia="彩虹粗仿宋"/>
          <w:bCs/>
          <w:sz w:val="32"/>
          <w:szCs w:val="32"/>
        </w:rPr>
        <w:t>）</w:t>
      </w:r>
      <w:r>
        <w:rPr>
          <w:rFonts w:hint="eastAsia" w:ascii="彩虹粗仿宋" w:hAnsi="仿宋" w:eastAsia="彩虹粗仿宋"/>
          <w:bCs/>
          <w:sz w:val="32"/>
          <w:szCs w:val="32"/>
        </w:rPr>
        <w:t>提供</w:t>
      </w:r>
      <w:r>
        <w:rPr>
          <w:rFonts w:ascii="彩虹粗仿宋" w:hAnsi="仿宋" w:eastAsia="彩虹粗仿宋"/>
          <w:bCs/>
          <w:sz w:val="32"/>
          <w:szCs w:val="32"/>
        </w:rPr>
        <w:t>房屋抵押</w:t>
      </w:r>
      <w:r>
        <w:rPr>
          <w:rFonts w:hint="eastAsia" w:ascii="彩虹粗仿宋" w:hAnsi="仿宋" w:eastAsia="彩虹粗仿宋"/>
          <w:bCs/>
          <w:sz w:val="32"/>
          <w:szCs w:val="32"/>
        </w:rPr>
        <w:t>履约</w:t>
      </w:r>
      <w:r>
        <w:rPr>
          <w:rFonts w:ascii="彩虹粗仿宋" w:hAnsi="仿宋" w:eastAsia="彩虹粗仿宋"/>
          <w:bCs/>
          <w:sz w:val="32"/>
          <w:szCs w:val="32"/>
        </w:rPr>
        <w:t>保证保险。</w:t>
      </w:r>
    </w:p>
    <w:p>
      <w:pPr>
        <w:spacing w:line="560" w:lineRule="exact"/>
        <w:ind w:firstLine="642" w:firstLineChars="200"/>
        <w:rPr>
          <w:rFonts w:ascii="彩虹楷体" w:hAnsi="仿宋" w:eastAsia="彩虹楷体"/>
          <w:b/>
          <w:bCs/>
          <w:sz w:val="32"/>
          <w:szCs w:val="32"/>
        </w:rPr>
      </w:pPr>
      <w:r>
        <w:rPr>
          <w:rFonts w:hint="eastAsia" w:ascii="彩虹楷体" w:hAnsi="仿宋" w:eastAsia="彩虹楷体"/>
          <w:b/>
          <w:bCs/>
          <w:sz w:val="32"/>
          <w:szCs w:val="32"/>
        </w:rPr>
        <w:t>（三）赔付要求</w:t>
      </w:r>
    </w:p>
    <w:p>
      <w:pPr>
        <w:adjustRightInd w:val="0"/>
        <w:snapToGrid w:val="0"/>
        <w:spacing w:line="560" w:lineRule="exact"/>
        <w:ind w:firstLine="640" w:firstLineChars="200"/>
        <w:rPr>
          <w:rFonts w:ascii="彩虹粗仿宋" w:hAnsi="仿宋" w:eastAsia="彩虹粗仿宋"/>
          <w:bCs/>
          <w:sz w:val="32"/>
          <w:szCs w:val="32"/>
        </w:rPr>
      </w:pPr>
      <w:r>
        <w:rPr>
          <w:rFonts w:hint="eastAsia" w:ascii="彩虹粗仿宋" w:hAnsi="仿宋" w:eastAsia="彩虹粗仿宋"/>
          <w:bCs/>
          <w:sz w:val="32"/>
          <w:szCs w:val="32"/>
        </w:rPr>
        <w:t>当服务对象未在</w:t>
      </w:r>
      <w:r>
        <w:rPr>
          <w:rFonts w:ascii="彩虹粗仿宋" w:hAnsi="仿宋" w:eastAsia="彩虹粗仿宋"/>
          <w:bCs/>
          <w:sz w:val="32"/>
          <w:szCs w:val="32"/>
        </w:rPr>
        <w:t>履约期届满前按</w:t>
      </w:r>
      <w:r>
        <w:rPr>
          <w:rFonts w:hint="eastAsia" w:ascii="彩虹粗仿宋" w:hAnsi="仿宋" w:eastAsia="彩虹粗仿宋"/>
          <w:bCs/>
          <w:sz w:val="32"/>
          <w:szCs w:val="32"/>
        </w:rPr>
        <w:t>我方</w:t>
      </w:r>
      <w:r>
        <w:rPr>
          <w:rFonts w:ascii="彩虹粗仿宋" w:hAnsi="仿宋" w:eastAsia="彩虹粗仿宋"/>
          <w:bCs/>
          <w:sz w:val="32"/>
          <w:szCs w:val="32"/>
        </w:rPr>
        <w:t>借款合同约定完成房产抵押手续</w:t>
      </w:r>
      <w:r>
        <w:rPr>
          <w:rFonts w:hint="eastAsia" w:ascii="彩虹粗仿宋" w:hAnsi="仿宋" w:eastAsia="彩虹粗仿宋"/>
          <w:bCs/>
          <w:sz w:val="32"/>
          <w:szCs w:val="32"/>
        </w:rPr>
        <w:t>并</w:t>
      </w:r>
      <w:r>
        <w:rPr>
          <w:rFonts w:ascii="彩虹粗仿宋" w:hAnsi="仿宋" w:eastAsia="彩虹粗仿宋"/>
          <w:bCs/>
          <w:sz w:val="32"/>
          <w:szCs w:val="32"/>
        </w:rPr>
        <w:t>违约时</w:t>
      </w:r>
      <w:r>
        <w:rPr>
          <w:rFonts w:hint="eastAsia" w:ascii="彩虹粗仿宋" w:hAnsi="仿宋" w:eastAsia="彩虹粗仿宋"/>
          <w:bCs/>
          <w:sz w:val="32"/>
          <w:szCs w:val="32"/>
        </w:rPr>
        <w:t>，</w:t>
      </w:r>
      <w:r>
        <w:rPr>
          <w:rFonts w:ascii="彩虹粗仿宋" w:hAnsi="仿宋" w:eastAsia="彩虹粗仿宋"/>
          <w:bCs/>
          <w:sz w:val="32"/>
          <w:szCs w:val="32"/>
        </w:rPr>
        <w:t>入选供应商应</w:t>
      </w:r>
      <w:r>
        <w:rPr>
          <w:rFonts w:hint="eastAsia" w:ascii="彩虹粗仿宋" w:hAnsi="仿宋" w:eastAsia="彩虹粗仿宋"/>
          <w:bCs/>
          <w:sz w:val="32"/>
          <w:szCs w:val="32"/>
        </w:rPr>
        <w:t>在与我方约定3个</w:t>
      </w:r>
      <w:r>
        <w:rPr>
          <w:rFonts w:ascii="彩虹粗仿宋" w:hAnsi="仿宋" w:eastAsia="彩虹粗仿宋"/>
          <w:bCs/>
          <w:sz w:val="32"/>
          <w:szCs w:val="32"/>
        </w:rPr>
        <w:t>工作日之内</w:t>
      </w:r>
      <w:r>
        <w:rPr>
          <w:rFonts w:hint="eastAsia" w:ascii="彩虹粗仿宋" w:hAnsi="仿宋" w:eastAsia="彩虹粗仿宋"/>
          <w:bCs/>
          <w:sz w:val="32"/>
          <w:szCs w:val="32"/>
        </w:rPr>
        <w:t>完成理赔</w:t>
      </w:r>
      <w:r>
        <w:rPr>
          <w:rFonts w:ascii="彩虹粗仿宋" w:hAnsi="仿宋" w:eastAsia="彩虹粗仿宋"/>
          <w:bCs/>
          <w:sz w:val="32"/>
          <w:szCs w:val="32"/>
        </w:rPr>
        <w:t>，确保我方</w:t>
      </w:r>
      <w:r>
        <w:rPr>
          <w:rFonts w:hint="eastAsia" w:ascii="彩虹粗仿宋" w:hAnsi="仿宋" w:eastAsia="彩虹粗仿宋"/>
          <w:bCs/>
          <w:sz w:val="32"/>
          <w:szCs w:val="32"/>
        </w:rPr>
        <w:t>权利</w:t>
      </w:r>
      <w:r>
        <w:rPr>
          <w:rFonts w:ascii="彩虹粗仿宋" w:hAnsi="仿宋" w:eastAsia="彩虹粗仿宋"/>
          <w:bCs/>
          <w:sz w:val="32"/>
          <w:szCs w:val="32"/>
        </w:rPr>
        <w:t>。</w:t>
      </w:r>
      <w:r>
        <w:rPr>
          <w:rFonts w:hint="eastAsia" w:ascii="彩虹粗仿宋" w:hAnsi="仿宋" w:eastAsia="彩虹粗仿宋"/>
          <w:bCs/>
          <w:sz w:val="32"/>
          <w:szCs w:val="32"/>
        </w:rPr>
        <w:t>入选供应商</w:t>
      </w:r>
      <w:r>
        <w:rPr>
          <w:rFonts w:ascii="彩虹粗仿宋" w:hAnsi="仿宋" w:eastAsia="彩虹粗仿宋"/>
          <w:bCs/>
          <w:sz w:val="32"/>
          <w:szCs w:val="32"/>
        </w:rPr>
        <w:t>赔付</w:t>
      </w:r>
      <w:r>
        <w:rPr>
          <w:rFonts w:hint="eastAsia" w:ascii="彩虹粗仿宋" w:hAnsi="仿宋" w:eastAsia="彩虹粗仿宋"/>
          <w:bCs/>
          <w:sz w:val="32"/>
          <w:szCs w:val="32"/>
        </w:rPr>
        <w:t>的</w:t>
      </w:r>
      <w:r>
        <w:rPr>
          <w:rFonts w:ascii="彩虹粗仿宋" w:hAnsi="仿宋" w:eastAsia="彩虹粗仿宋"/>
          <w:bCs/>
          <w:sz w:val="32"/>
          <w:szCs w:val="32"/>
        </w:rPr>
        <w:t>金额包括截至履约期最后一日未偿还的贷款本金、利息及贷款逾期产生的复利、罚息等款项。</w:t>
      </w:r>
    </w:p>
    <w:p>
      <w:pPr>
        <w:spacing w:line="560" w:lineRule="exact"/>
        <w:ind w:firstLine="642" w:firstLineChars="200"/>
        <w:rPr>
          <w:rFonts w:ascii="彩虹楷体" w:hAnsi="仿宋" w:eastAsia="彩虹楷体"/>
          <w:b/>
          <w:bCs/>
          <w:sz w:val="32"/>
          <w:szCs w:val="32"/>
        </w:rPr>
      </w:pPr>
      <w:r>
        <w:rPr>
          <w:rFonts w:hint="eastAsia" w:ascii="彩虹楷体" w:hAnsi="仿宋" w:eastAsia="彩虹楷体"/>
          <w:b/>
          <w:bCs/>
          <w:sz w:val="32"/>
          <w:szCs w:val="32"/>
        </w:rPr>
        <w:t>（四）保险</w:t>
      </w:r>
      <w:r>
        <w:rPr>
          <w:rFonts w:ascii="彩虹楷体" w:hAnsi="仿宋" w:eastAsia="彩虹楷体"/>
          <w:b/>
          <w:bCs/>
          <w:sz w:val="32"/>
          <w:szCs w:val="32"/>
        </w:rPr>
        <w:t>责任解除</w:t>
      </w:r>
    </w:p>
    <w:p>
      <w:pPr>
        <w:adjustRightInd w:val="0"/>
        <w:snapToGrid w:val="0"/>
        <w:spacing w:line="560" w:lineRule="exact"/>
        <w:ind w:firstLine="640" w:firstLineChars="200"/>
        <w:rPr>
          <w:rFonts w:ascii="彩虹粗仿宋" w:hAnsi="仿宋" w:eastAsia="彩虹粗仿宋"/>
          <w:bCs/>
          <w:sz w:val="32"/>
          <w:szCs w:val="32"/>
        </w:rPr>
      </w:pPr>
      <w:r>
        <w:rPr>
          <w:rFonts w:hint="eastAsia" w:ascii="彩虹粗仿宋" w:hAnsi="仿宋" w:eastAsia="彩虹粗仿宋"/>
          <w:bCs/>
          <w:sz w:val="32"/>
          <w:szCs w:val="32"/>
        </w:rPr>
        <w:t>服务对象</w:t>
      </w:r>
      <w:r>
        <w:rPr>
          <w:rFonts w:ascii="彩虹粗仿宋" w:hAnsi="仿宋" w:eastAsia="彩虹粗仿宋"/>
          <w:bCs/>
          <w:sz w:val="32"/>
          <w:szCs w:val="32"/>
        </w:rPr>
        <w:t>按照</w:t>
      </w:r>
      <w:r>
        <w:rPr>
          <w:rFonts w:hint="eastAsia" w:ascii="彩虹粗仿宋" w:hAnsi="仿宋" w:eastAsia="彩虹粗仿宋"/>
          <w:bCs/>
          <w:sz w:val="32"/>
          <w:szCs w:val="32"/>
        </w:rPr>
        <w:t>借款</w:t>
      </w:r>
      <w:r>
        <w:rPr>
          <w:rFonts w:ascii="彩虹粗仿宋" w:hAnsi="仿宋" w:eastAsia="彩虹粗仿宋"/>
          <w:bCs/>
          <w:sz w:val="32"/>
          <w:szCs w:val="32"/>
        </w:rPr>
        <w:t>合同完成房产抵押手续，或投保人未按照借款合同完成房产抵押手续但全额偿还</w:t>
      </w:r>
      <w:r>
        <w:rPr>
          <w:rFonts w:hint="eastAsia" w:ascii="彩虹粗仿宋" w:hAnsi="仿宋" w:eastAsia="彩虹粗仿宋"/>
          <w:bCs/>
          <w:sz w:val="32"/>
          <w:szCs w:val="32"/>
        </w:rPr>
        <w:t>借款</w:t>
      </w:r>
      <w:r>
        <w:rPr>
          <w:rFonts w:ascii="彩虹粗仿宋" w:hAnsi="仿宋" w:eastAsia="彩虹粗仿宋"/>
          <w:bCs/>
          <w:sz w:val="32"/>
          <w:szCs w:val="32"/>
        </w:rPr>
        <w:t>合同项下的贷款本金、利息、罚息、复利等，</w:t>
      </w:r>
      <w:r>
        <w:rPr>
          <w:rFonts w:hint="eastAsia" w:ascii="彩虹粗仿宋" w:hAnsi="仿宋" w:eastAsia="彩虹粗仿宋"/>
          <w:bCs/>
          <w:sz w:val="32"/>
          <w:szCs w:val="32"/>
        </w:rPr>
        <w:t>入选供应商</w:t>
      </w:r>
      <w:r>
        <w:rPr>
          <w:rFonts w:ascii="彩虹粗仿宋" w:hAnsi="仿宋" w:eastAsia="彩虹粗仿宋"/>
          <w:bCs/>
          <w:sz w:val="32"/>
          <w:szCs w:val="32"/>
        </w:rPr>
        <w:t>保险责任解除</w:t>
      </w:r>
      <w:r>
        <w:rPr>
          <w:rFonts w:hint="eastAsia" w:ascii="彩虹粗仿宋" w:hAnsi="仿宋" w:eastAsia="彩虹粗仿宋"/>
          <w:bCs/>
          <w:sz w:val="32"/>
          <w:szCs w:val="32"/>
        </w:rPr>
        <w:t>。</w:t>
      </w:r>
    </w:p>
    <w:p>
      <w:pPr>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四、服务区域</w:t>
      </w:r>
    </w:p>
    <w:p>
      <w:pPr>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广西</w:t>
      </w:r>
      <w:r>
        <w:rPr>
          <w:rFonts w:ascii="彩虹粗仿宋" w:hAnsi="宋体" w:eastAsia="彩虹粗仿宋"/>
          <w:snapToGrid w:val="0"/>
          <w:kern w:val="0"/>
          <w:sz w:val="32"/>
          <w:szCs w:val="32"/>
        </w:rPr>
        <w:t>辖内</w:t>
      </w:r>
      <w:r>
        <w:rPr>
          <w:rFonts w:hint="eastAsia" w:ascii="彩虹粗仿宋" w:hAnsi="宋体" w:eastAsia="彩虹粗仿宋"/>
          <w:snapToGrid w:val="0"/>
          <w:kern w:val="0"/>
          <w:sz w:val="32"/>
          <w:szCs w:val="32"/>
        </w:rPr>
        <w:t>14个</w:t>
      </w:r>
      <w:r>
        <w:rPr>
          <w:rFonts w:ascii="彩虹粗仿宋" w:hAnsi="宋体" w:eastAsia="彩虹粗仿宋"/>
          <w:snapToGrid w:val="0"/>
          <w:kern w:val="0"/>
          <w:sz w:val="32"/>
          <w:szCs w:val="32"/>
        </w:rPr>
        <w:t>地市</w:t>
      </w:r>
      <w:r>
        <w:rPr>
          <w:rFonts w:hint="eastAsia" w:ascii="彩虹粗仿宋" w:hAnsi="宋体" w:eastAsia="彩虹粗仿宋"/>
          <w:snapToGrid w:val="0"/>
          <w:kern w:val="0"/>
          <w:sz w:val="32"/>
          <w:szCs w:val="32"/>
        </w:rPr>
        <w:t>，包括地市本级及下属行政区县。</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五、款项支付要求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eastAsia="彩虹粗仿宋"/>
          <w:sz w:val="32"/>
          <w:szCs w:val="32"/>
        </w:rPr>
        <w:t>款项</w:t>
      </w:r>
      <w:r>
        <w:rPr>
          <w:rFonts w:ascii="彩虹粗仿宋" w:eastAsia="彩虹粗仿宋"/>
          <w:sz w:val="32"/>
          <w:szCs w:val="32"/>
        </w:rPr>
        <w:t>支付方式</w:t>
      </w:r>
      <w:r>
        <w:rPr>
          <w:rFonts w:hint="eastAsia" w:ascii="彩虹粗仿宋" w:eastAsia="彩虹粗仿宋"/>
          <w:sz w:val="32"/>
          <w:szCs w:val="32"/>
        </w:rPr>
        <w:t>为我行按笔预付保单款项，月终</w:t>
      </w:r>
      <w:r>
        <w:rPr>
          <w:rFonts w:ascii="彩虹粗仿宋" w:eastAsia="彩虹粗仿宋"/>
          <w:sz w:val="32"/>
          <w:szCs w:val="32"/>
        </w:rPr>
        <w:t>根据</w:t>
      </w:r>
      <w:r>
        <w:rPr>
          <w:rFonts w:hint="eastAsia" w:ascii="彩虹粗仿宋" w:eastAsia="彩虹粗仿宋"/>
          <w:sz w:val="32"/>
          <w:szCs w:val="32"/>
        </w:rPr>
        <w:t>产生</w:t>
      </w:r>
      <w:r>
        <w:rPr>
          <w:rFonts w:ascii="彩虹粗仿宋" w:eastAsia="彩虹粗仿宋"/>
          <w:sz w:val="32"/>
          <w:szCs w:val="32"/>
        </w:rPr>
        <w:t>的保单</w:t>
      </w:r>
      <w:r>
        <w:rPr>
          <w:rFonts w:hint="eastAsia" w:ascii="彩虹粗仿宋" w:eastAsia="彩虹粗仿宋"/>
          <w:sz w:val="32"/>
          <w:szCs w:val="32"/>
        </w:rPr>
        <w:t>总保额进行对账</w:t>
      </w:r>
      <w:r>
        <w:rPr>
          <w:rFonts w:ascii="彩虹粗仿宋" w:eastAsia="彩虹粗仿宋"/>
          <w:sz w:val="32"/>
          <w:szCs w:val="32"/>
        </w:rPr>
        <w:t>。</w:t>
      </w:r>
      <w:r>
        <w:rPr>
          <w:rFonts w:hint="eastAsia" w:ascii="彩虹粗仿宋" w:eastAsia="彩虹粗仿宋"/>
          <w:bCs/>
          <w:sz w:val="32"/>
          <w:szCs w:val="32"/>
        </w:rPr>
        <w:t>入选供应商应根据我方要求及税收法律法规开具（或通过税务机关代开）增值税专用发票（价款和价外费用均为包含增值税的含税价，我方无须再支付其他款项），供应商在</w:t>
      </w:r>
      <w:r>
        <w:rPr>
          <w:rFonts w:ascii="彩虹粗仿宋" w:eastAsia="彩虹粗仿宋"/>
          <w:bCs/>
          <w:sz w:val="32"/>
          <w:szCs w:val="32"/>
        </w:rPr>
        <w:t>出具保单后</w:t>
      </w:r>
      <w:r>
        <w:rPr>
          <w:rFonts w:hint="eastAsia" w:ascii="彩虹粗仿宋" w:eastAsia="彩虹粗仿宋"/>
          <w:bCs/>
          <w:sz w:val="32"/>
          <w:szCs w:val="32"/>
        </w:rPr>
        <w:t>按照保单金额在</w:t>
      </w:r>
      <w:r>
        <w:rPr>
          <w:rFonts w:ascii="彩虹粗仿宋" w:eastAsia="彩虹粗仿宋"/>
          <w:bCs/>
          <w:sz w:val="32"/>
          <w:szCs w:val="32"/>
        </w:rPr>
        <w:t>2</w:t>
      </w:r>
      <w:r>
        <w:rPr>
          <w:rFonts w:hint="eastAsia" w:ascii="彩虹粗仿宋" w:eastAsia="彩虹粗仿宋"/>
          <w:bCs/>
          <w:sz w:val="32"/>
          <w:szCs w:val="32"/>
        </w:rPr>
        <w:t>个</w:t>
      </w:r>
      <w:r>
        <w:rPr>
          <w:rFonts w:ascii="彩虹粗仿宋" w:eastAsia="彩虹粗仿宋"/>
          <w:bCs/>
          <w:sz w:val="32"/>
          <w:szCs w:val="32"/>
        </w:rPr>
        <w:t>工作日内完成</w:t>
      </w:r>
      <w:r>
        <w:rPr>
          <w:rFonts w:hint="eastAsia" w:ascii="彩虹粗仿宋" w:eastAsia="彩虹粗仿宋"/>
          <w:bCs/>
          <w:sz w:val="32"/>
          <w:szCs w:val="32"/>
        </w:rPr>
        <w:t>相应</w:t>
      </w:r>
      <w:r>
        <w:rPr>
          <w:rFonts w:ascii="彩虹粗仿宋" w:eastAsia="彩虹粗仿宋"/>
          <w:bCs/>
          <w:sz w:val="32"/>
          <w:szCs w:val="32"/>
        </w:rPr>
        <w:t>发票</w:t>
      </w:r>
      <w:r>
        <w:rPr>
          <w:rFonts w:hint="eastAsia" w:ascii="彩虹粗仿宋" w:eastAsia="彩虹粗仿宋"/>
          <w:bCs/>
          <w:sz w:val="32"/>
          <w:szCs w:val="32"/>
        </w:rPr>
        <w:t>的</w:t>
      </w:r>
      <w:r>
        <w:rPr>
          <w:rFonts w:ascii="彩虹粗仿宋" w:eastAsia="彩虹粗仿宋"/>
          <w:bCs/>
          <w:sz w:val="32"/>
          <w:szCs w:val="32"/>
        </w:rPr>
        <w:t>开立</w:t>
      </w:r>
      <w:r>
        <w:rPr>
          <w:rFonts w:hint="eastAsia" w:ascii="彩虹粗仿宋" w:eastAsia="彩虹粗仿宋"/>
          <w:bCs/>
          <w:sz w:val="32"/>
          <w:szCs w:val="32"/>
        </w:rPr>
        <w:t>。</w:t>
      </w:r>
    </w:p>
    <w:p>
      <w:pPr>
        <w:adjustRightInd w:val="0"/>
        <w:snapToGrid w:val="0"/>
        <w:spacing w:line="560" w:lineRule="exact"/>
        <w:ind w:firstLine="640" w:firstLineChars="200"/>
        <w:rPr>
          <w:rFonts w:ascii="彩虹粗仿宋" w:hAnsi="宋体" w:eastAsia="彩虹粗仿宋"/>
          <w:b/>
          <w:snapToGrid w:val="0"/>
          <w:kern w:val="0"/>
          <w:sz w:val="32"/>
          <w:szCs w:val="32"/>
        </w:rPr>
      </w:pPr>
      <w:r>
        <w:rPr>
          <w:rFonts w:hint="eastAsia" w:ascii="彩虹黑体" w:hAnsi="宋体" w:eastAsia="彩虹黑体"/>
          <w:snapToGrid w:val="0"/>
          <w:kern w:val="0"/>
          <w:sz w:val="32"/>
          <w:szCs w:val="32"/>
        </w:rPr>
        <w:t>六、报价要求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本次项目</w:t>
      </w:r>
      <w:r>
        <w:rPr>
          <w:rFonts w:ascii="彩虹粗仿宋" w:hAnsi="宋体" w:eastAsia="彩虹粗仿宋"/>
          <w:snapToGrid w:val="0"/>
          <w:kern w:val="0"/>
          <w:sz w:val="32"/>
          <w:szCs w:val="32"/>
        </w:rPr>
        <w:t>价款为</w:t>
      </w:r>
      <w:r>
        <w:rPr>
          <w:rFonts w:hint="eastAsia" w:ascii="彩虹粗仿宋" w:hAnsi="宋体" w:eastAsia="彩虹粗仿宋"/>
          <w:snapToGrid w:val="0"/>
          <w:kern w:val="0"/>
          <w:sz w:val="32"/>
          <w:szCs w:val="32"/>
        </w:rPr>
        <w:t>个人司法拍卖贷款保证保险费用</w:t>
      </w:r>
      <w:r>
        <w:rPr>
          <w:rFonts w:ascii="彩虹粗仿宋" w:hAnsi="宋体" w:eastAsia="彩虹粗仿宋"/>
          <w:snapToGrid w:val="0"/>
          <w:kern w:val="0"/>
          <w:sz w:val="32"/>
          <w:szCs w:val="32"/>
        </w:rPr>
        <w:t>，</w:t>
      </w:r>
      <w:r>
        <w:rPr>
          <w:rFonts w:hint="eastAsia" w:ascii="彩虹粗仿宋" w:hAnsi="宋体" w:eastAsia="彩虹粗仿宋"/>
          <w:snapToGrid w:val="0"/>
          <w:kern w:val="0"/>
          <w:sz w:val="32"/>
          <w:szCs w:val="32"/>
        </w:rPr>
        <w:t>候选供应商</w:t>
      </w:r>
      <w:r>
        <w:rPr>
          <w:rFonts w:hint="eastAsia" w:ascii="彩虹粗仿宋" w:eastAsia="彩虹粗仿宋"/>
          <w:bCs/>
          <w:sz w:val="32"/>
          <w:szCs w:val="32"/>
        </w:rPr>
        <w:t>按系统</w:t>
      </w:r>
      <w:r>
        <w:rPr>
          <w:rFonts w:ascii="彩虹粗仿宋" w:eastAsia="彩虹粗仿宋"/>
          <w:bCs/>
          <w:sz w:val="32"/>
          <w:szCs w:val="32"/>
        </w:rPr>
        <w:t>格式</w:t>
      </w:r>
      <w:r>
        <w:rPr>
          <w:rFonts w:hint="eastAsia" w:ascii="彩虹粗仿宋" w:eastAsia="彩虹粗仿宋"/>
          <w:bCs/>
          <w:sz w:val="32"/>
          <w:szCs w:val="32"/>
        </w:rPr>
        <w:t>填报</w:t>
      </w:r>
      <w:r>
        <w:rPr>
          <w:rFonts w:ascii="彩虹粗仿宋" w:eastAsia="彩虹粗仿宋"/>
          <w:bCs/>
          <w:sz w:val="32"/>
          <w:szCs w:val="32"/>
        </w:rPr>
        <w:t>保险费率</w:t>
      </w:r>
      <w:r>
        <w:rPr>
          <w:rFonts w:hint="eastAsia" w:ascii="彩虹粗仿宋" w:hAnsi="宋体" w:eastAsia="彩虹粗仿宋"/>
          <w:snapToGrid w:val="0"/>
          <w:kern w:val="0"/>
          <w:sz w:val="32"/>
          <w:szCs w:val="32"/>
        </w:rPr>
        <w:t>。</w:t>
      </w:r>
    </w:p>
    <w:p>
      <w:pPr>
        <w:adjustRightInd w:val="0"/>
        <w:snapToGrid w:val="0"/>
        <w:spacing w:line="560" w:lineRule="exact"/>
        <w:ind w:firstLine="640" w:firstLineChars="200"/>
        <w:rPr>
          <w:rFonts w:ascii="彩虹黑体" w:hAnsi="宋体" w:eastAsia="彩虹黑体"/>
          <w:snapToGrid w:val="0"/>
          <w:kern w:val="0"/>
          <w:sz w:val="32"/>
          <w:szCs w:val="32"/>
        </w:rPr>
      </w:pPr>
      <w:r>
        <w:rPr>
          <w:rFonts w:hint="eastAsia" w:ascii="彩虹黑体" w:hAnsi="宋体" w:eastAsia="彩虹黑体"/>
          <w:snapToGrid w:val="0"/>
          <w:kern w:val="0"/>
          <w:sz w:val="32"/>
          <w:szCs w:val="32"/>
        </w:rPr>
        <w:t>七、其他要求</w:t>
      </w:r>
    </w:p>
    <w:p>
      <w:pPr>
        <w:adjustRightInd w:val="0"/>
        <w:snapToGrid w:val="0"/>
        <w:spacing w:line="560" w:lineRule="exact"/>
        <w:ind w:firstLine="642" w:firstLineChars="200"/>
        <w:rPr>
          <w:rFonts w:ascii="彩虹楷体" w:eastAsia="彩虹楷体"/>
          <w:b/>
          <w:sz w:val="32"/>
          <w:szCs w:val="32"/>
        </w:rPr>
      </w:pPr>
      <w:r>
        <w:rPr>
          <w:rFonts w:hint="eastAsia" w:ascii="彩虹楷体" w:eastAsia="彩虹楷体"/>
          <w:b/>
          <w:sz w:val="32"/>
          <w:szCs w:val="32"/>
        </w:rPr>
        <w:t>（一）保密要求</w:t>
      </w:r>
    </w:p>
    <w:p>
      <w:pPr>
        <w:adjustRightInd w:val="0"/>
        <w:snapToGrid w:val="0"/>
        <w:spacing w:line="560" w:lineRule="exact"/>
        <w:ind w:firstLine="640" w:firstLineChars="200"/>
        <w:rPr>
          <w:rFonts w:ascii="彩虹粗仿宋" w:eastAsia="彩虹粗仿宋"/>
          <w:sz w:val="32"/>
          <w:szCs w:val="32"/>
        </w:rPr>
      </w:pPr>
      <w:r>
        <w:rPr>
          <w:rFonts w:hint="eastAsia" w:ascii="彩虹粗仿宋" w:eastAsia="彩虹粗仿宋"/>
          <w:sz w:val="32"/>
          <w:szCs w:val="32"/>
        </w:rPr>
        <w:t>严守商业秘密、技术秘密、业务信息，不得擅自复制、存留、扩散、抄录服务对象及客户信息，不得擅自删除、修改和转移业务系统中的信息，对所接触的信息负有保密义务，对于入选供应商泄密或作案给我方或服务对象造成经济及声誉损失的，由入选供应商承担相应的法律责任和赔偿由此造成的损失。</w:t>
      </w:r>
    </w:p>
    <w:p>
      <w:pPr>
        <w:adjustRightInd w:val="0"/>
        <w:snapToGrid w:val="0"/>
        <w:spacing w:line="560" w:lineRule="exact"/>
        <w:ind w:firstLine="642" w:firstLineChars="200"/>
        <w:rPr>
          <w:rFonts w:ascii="彩虹楷体" w:eastAsia="彩虹楷体"/>
          <w:b/>
          <w:sz w:val="32"/>
          <w:szCs w:val="32"/>
        </w:rPr>
      </w:pPr>
      <w:r>
        <w:rPr>
          <w:rFonts w:hint="eastAsia" w:ascii="彩虹楷体" w:eastAsia="彩虹楷体"/>
          <w:b/>
          <w:sz w:val="32"/>
          <w:szCs w:val="32"/>
        </w:rPr>
        <w:t>（二）项目合作期限及重大事项变更说明</w:t>
      </w:r>
    </w:p>
    <w:p>
      <w:pPr>
        <w:adjustRightInd w:val="0"/>
        <w:snapToGrid w:val="0"/>
        <w:spacing w:line="560" w:lineRule="exact"/>
        <w:ind w:firstLine="640" w:firstLineChars="200"/>
        <w:rPr>
          <w:rFonts w:ascii="彩虹粗仿宋" w:eastAsia="彩虹粗仿宋"/>
          <w:bCs/>
          <w:sz w:val="32"/>
          <w:szCs w:val="32"/>
        </w:rPr>
      </w:pPr>
      <w:r>
        <w:rPr>
          <w:rFonts w:hint="eastAsia" w:ascii="彩虹粗仿宋" w:eastAsia="彩虹粗仿宋"/>
          <w:bCs/>
          <w:sz w:val="32"/>
          <w:szCs w:val="32"/>
        </w:rPr>
        <w:t>在服务期限内，如建设银行相关政策发生重大变化，需要停止本服务的，我方有权提前解除或部分解除本合同且不视为我方违约，解除合同前</w:t>
      </w:r>
      <w:r>
        <w:rPr>
          <w:rFonts w:ascii="彩虹粗仿宋" w:eastAsia="彩虹粗仿宋"/>
          <w:bCs/>
          <w:sz w:val="32"/>
          <w:szCs w:val="32"/>
        </w:rPr>
        <w:t>我方将</w:t>
      </w:r>
      <w:r>
        <w:rPr>
          <w:rFonts w:hint="eastAsia" w:ascii="彩虹粗仿宋" w:eastAsia="彩虹粗仿宋"/>
          <w:bCs/>
          <w:sz w:val="32"/>
          <w:szCs w:val="32"/>
        </w:rPr>
        <w:t>提前</w:t>
      </w:r>
      <w:r>
        <w:rPr>
          <w:rFonts w:ascii="彩虹粗仿宋" w:eastAsia="彩虹粗仿宋"/>
          <w:bCs/>
          <w:sz w:val="32"/>
          <w:szCs w:val="32"/>
        </w:rPr>
        <w:t>15</w:t>
      </w:r>
      <w:r>
        <w:rPr>
          <w:rFonts w:hint="eastAsia" w:ascii="彩虹粗仿宋" w:eastAsia="彩虹粗仿宋"/>
          <w:bCs/>
          <w:sz w:val="32"/>
          <w:szCs w:val="32"/>
        </w:rPr>
        <w:t>个</w:t>
      </w:r>
      <w:r>
        <w:rPr>
          <w:rFonts w:ascii="彩虹粗仿宋" w:eastAsia="彩虹粗仿宋"/>
          <w:bCs/>
          <w:sz w:val="32"/>
          <w:szCs w:val="32"/>
        </w:rPr>
        <w:t>工作日</w:t>
      </w:r>
      <w:r>
        <w:rPr>
          <w:rFonts w:hint="eastAsia" w:ascii="彩虹粗仿宋" w:eastAsia="彩虹粗仿宋"/>
          <w:bCs/>
          <w:sz w:val="32"/>
          <w:szCs w:val="32"/>
        </w:rPr>
        <w:t>书面通知入选供应商，我方应根据入选供应商已经产生的</w:t>
      </w:r>
      <w:r>
        <w:rPr>
          <w:rFonts w:ascii="彩虹粗仿宋" w:eastAsia="彩虹粗仿宋"/>
          <w:bCs/>
          <w:sz w:val="32"/>
          <w:szCs w:val="32"/>
        </w:rPr>
        <w:t>服务</w:t>
      </w:r>
      <w:r>
        <w:rPr>
          <w:rFonts w:hint="eastAsia" w:ascii="彩虹粗仿宋" w:eastAsia="彩虹粗仿宋"/>
          <w:bCs/>
          <w:sz w:val="32"/>
          <w:szCs w:val="32"/>
        </w:rPr>
        <w:t>向其据实支付费用。</w:t>
      </w:r>
    </w:p>
    <w:p>
      <w:pPr>
        <w:adjustRightInd w:val="0"/>
        <w:snapToGrid w:val="0"/>
        <w:spacing w:line="560" w:lineRule="exact"/>
        <w:ind w:firstLine="642" w:firstLineChars="200"/>
        <w:rPr>
          <w:rFonts w:ascii="彩虹楷体" w:hAnsi="Times New Roman" w:eastAsia="彩虹楷体"/>
          <w:b/>
          <w:kern w:val="0"/>
          <w:sz w:val="32"/>
          <w:szCs w:val="32"/>
        </w:rPr>
      </w:pPr>
      <w:r>
        <w:rPr>
          <w:rFonts w:hint="eastAsia" w:ascii="彩虹楷体" w:eastAsia="彩虹楷体"/>
          <w:b/>
          <w:sz w:val="32"/>
          <w:szCs w:val="32"/>
        </w:rPr>
        <w:t>（三）应答</w:t>
      </w:r>
      <w:r>
        <w:rPr>
          <w:rFonts w:ascii="彩虹楷体" w:eastAsia="彩虹楷体"/>
          <w:b/>
          <w:sz w:val="32"/>
          <w:szCs w:val="32"/>
        </w:rPr>
        <w:t>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不接受联合体</w:t>
      </w:r>
      <w:r>
        <w:rPr>
          <w:rFonts w:hint="eastAsia" w:ascii="彩虹粗仿宋" w:hAnsi="宋体" w:eastAsia="彩虹粗仿宋"/>
          <w:snapToGrid w:val="0"/>
          <w:kern w:val="0"/>
          <w:sz w:val="32"/>
          <w:szCs w:val="32"/>
        </w:rPr>
        <w:t>供应商应答</w:t>
      </w:r>
      <w:r>
        <w:rPr>
          <w:rFonts w:ascii="彩虹粗仿宋" w:hAnsi="宋体" w:eastAsia="彩虹粗仿宋"/>
          <w:snapToGrid w:val="0"/>
          <w:kern w:val="0"/>
          <w:sz w:val="32"/>
          <w:szCs w:val="32"/>
        </w:rPr>
        <w:t>本需求，要求</w:t>
      </w:r>
      <w:r>
        <w:rPr>
          <w:rFonts w:hint="eastAsia" w:ascii="彩虹粗仿宋" w:hAnsi="宋体" w:eastAsia="彩虹粗仿宋"/>
          <w:snapToGrid w:val="0"/>
          <w:kern w:val="0"/>
          <w:sz w:val="32"/>
          <w:szCs w:val="32"/>
        </w:rPr>
        <w:t>同一供应商</w:t>
      </w:r>
      <w:r>
        <w:rPr>
          <w:rFonts w:ascii="彩虹粗仿宋" w:hAnsi="宋体" w:eastAsia="彩虹粗仿宋"/>
          <w:snapToGrid w:val="0"/>
          <w:kern w:val="0"/>
          <w:sz w:val="32"/>
          <w:szCs w:val="32"/>
        </w:rPr>
        <w:t>集团仅限一家主体参与</w:t>
      </w:r>
      <w:r>
        <w:rPr>
          <w:rFonts w:hint="eastAsia" w:ascii="彩虹粗仿宋" w:hAnsi="宋体" w:eastAsia="彩虹粗仿宋"/>
          <w:snapToGrid w:val="0"/>
          <w:kern w:val="0"/>
          <w:sz w:val="32"/>
          <w:szCs w:val="32"/>
        </w:rPr>
        <w:t>。</w:t>
      </w:r>
    </w:p>
    <w:p>
      <w:pPr>
        <w:adjustRightInd w:val="0"/>
        <w:snapToGrid w:val="0"/>
        <w:spacing w:line="560" w:lineRule="exact"/>
        <w:ind w:firstLine="642" w:firstLineChars="200"/>
        <w:rPr>
          <w:rFonts w:ascii="彩虹楷体" w:hAnsi="Times New Roman" w:eastAsia="彩虹楷体"/>
          <w:b/>
          <w:kern w:val="0"/>
          <w:sz w:val="32"/>
          <w:szCs w:val="32"/>
        </w:rPr>
      </w:pPr>
      <w:r>
        <w:rPr>
          <w:rFonts w:hint="eastAsia" w:ascii="彩虹楷体" w:eastAsia="彩虹楷体"/>
          <w:b/>
          <w:sz w:val="32"/>
          <w:szCs w:val="32"/>
        </w:rPr>
        <w:t>（四）售后服务</w:t>
      </w:r>
      <w:r>
        <w:rPr>
          <w:rFonts w:ascii="彩虹楷体" w:eastAsia="彩虹楷体"/>
          <w:b/>
          <w:sz w:val="32"/>
          <w:szCs w:val="32"/>
        </w:rPr>
        <w:t>要求</w:t>
      </w:r>
    </w:p>
    <w:p>
      <w:pPr>
        <w:adjustRightInd w:val="0"/>
        <w:snapToGrid w:val="0"/>
        <w:spacing w:line="560" w:lineRule="exact"/>
        <w:ind w:firstLine="640" w:firstLineChars="200"/>
        <w:rPr>
          <w:rFonts w:ascii="彩虹粗仿宋" w:hAnsi="宋体" w:eastAsia="彩虹粗仿宋" w:cs="彩虹粗仿宋"/>
          <w:snapToGrid w:val="0"/>
          <w:kern w:val="0"/>
          <w:sz w:val="32"/>
          <w:szCs w:val="32"/>
          <w:lang w:bidi="ar"/>
        </w:rPr>
      </w:pPr>
      <w:r>
        <w:rPr>
          <w:rFonts w:hint="eastAsia" w:ascii="彩虹粗仿宋" w:hAnsi="宋体" w:eastAsia="彩虹粗仿宋"/>
          <w:snapToGrid w:val="0"/>
          <w:kern w:val="0"/>
          <w:sz w:val="32"/>
          <w:szCs w:val="32"/>
          <w:lang w:bidi="ar"/>
        </w:rPr>
        <w:t>入选供应商需提供保险咨询服务、</w:t>
      </w:r>
      <w:r>
        <w:rPr>
          <w:rFonts w:hint="eastAsia" w:ascii="彩虹粗仿宋" w:hAnsi="宋体" w:eastAsia="彩虹粗仿宋" w:cs="彩虹粗仿宋"/>
          <w:snapToGrid w:val="0"/>
          <w:kern w:val="0"/>
          <w:sz w:val="32"/>
          <w:szCs w:val="32"/>
          <w:lang w:bidi="ar"/>
        </w:rPr>
        <w:t>协助理赔及相关资料管理服务等相关售后服务。</w:t>
      </w:r>
    </w:p>
    <w:p>
      <w:pPr>
        <w:adjustRightInd w:val="0"/>
        <w:snapToGrid w:val="0"/>
        <w:spacing w:line="560" w:lineRule="exact"/>
        <w:ind w:firstLine="642" w:firstLineChars="200"/>
        <w:rPr>
          <w:rFonts w:ascii="彩虹楷体" w:hAnsi="宋体" w:eastAsia="彩虹楷体" w:cs="彩虹粗仿宋"/>
          <w:b/>
          <w:snapToGrid w:val="0"/>
          <w:kern w:val="0"/>
          <w:sz w:val="32"/>
          <w:szCs w:val="32"/>
          <w:lang w:bidi="ar"/>
        </w:rPr>
      </w:pPr>
      <w:r>
        <w:rPr>
          <w:rFonts w:hint="eastAsia" w:ascii="彩虹楷体" w:hAnsi="宋体" w:eastAsia="彩虹楷体" w:cs="彩虹粗仿宋"/>
          <w:b/>
          <w:snapToGrid w:val="0"/>
          <w:kern w:val="0"/>
          <w:sz w:val="32"/>
          <w:szCs w:val="32"/>
          <w:lang w:bidi="ar"/>
        </w:rPr>
        <w:t>（五）声誉要求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cs="彩虹粗仿宋"/>
          <w:snapToGrid w:val="0"/>
          <w:kern w:val="0"/>
          <w:sz w:val="32"/>
          <w:szCs w:val="32"/>
          <w:lang w:bidi="ar"/>
        </w:rPr>
        <w:t>入选供应商不得以我方名义向客户收取任何费用。</w:t>
      </w:r>
    </w:p>
    <w:p>
      <w:pPr>
        <w:adjustRightInd w:val="0"/>
        <w:snapToGrid w:val="0"/>
        <w:spacing w:line="560" w:lineRule="exact"/>
        <w:ind w:firstLine="642" w:firstLineChars="200"/>
        <w:rPr>
          <w:rFonts w:ascii="彩虹楷体" w:hAnsi="Times New Roman" w:eastAsia="彩虹楷体"/>
          <w:b/>
          <w:kern w:val="0"/>
          <w:sz w:val="32"/>
          <w:szCs w:val="32"/>
        </w:rPr>
      </w:pPr>
      <w:r>
        <w:rPr>
          <w:rFonts w:hint="eastAsia" w:ascii="彩虹楷体" w:eastAsia="彩虹楷体"/>
          <w:b/>
          <w:sz w:val="32"/>
          <w:szCs w:val="32"/>
        </w:rPr>
        <w:t>（六）其它需要说明的情况</w:t>
      </w:r>
    </w:p>
    <w:p>
      <w:pPr>
        <w:adjustRightInd w:val="0"/>
        <w:snapToGrid w:val="0"/>
        <w:spacing w:line="560" w:lineRule="exact"/>
        <w:ind w:firstLine="640" w:firstLineChars="200"/>
        <w:rPr>
          <w:sz w:val="32"/>
          <w:szCs w:val="32"/>
        </w:rPr>
      </w:pPr>
      <w:r>
        <w:rPr>
          <w:rFonts w:hint="eastAsia" w:ascii="彩虹粗仿宋" w:eastAsia="彩虹粗仿宋"/>
          <w:bCs/>
          <w:sz w:val="32"/>
          <w:szCs w:val="32"/>
        </w:rPr>
        <w:t>候选供应商认为其它需要说明的情况。</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宋体-人口信息">
    <w:panose1 w:val="02000000000000000000"/>
    <w:charset w:val="86"/>
    <w:family w:val="auto"/>
    <w:pitch w:val="default"/>
    <w:sig w:usb0="A00002BF" w:usb1="38CFFCFA" w:usb2="00000016" w:usb3="00000008" w:csb0="60040107" w:csb1="00000000"/>
  </w:font>
  <w:font w:name="华文中宋">
    <w:panose1 w:val="02010600040101010101"/>
    <w:charset w:val="86"/>
    <w:family w:val="auto"/>
    <w:pitch w:val="default"/>
    <w:sig w:usb0="00000287" w:usb1="080F0000" w:usb2="00000000" w:usb3="00000000" w:csb0="0004009F" w:csb1="DFD7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2C"/>
    <w:rsid w:val="00014A1C"/>
    <w:rsid w:val="0029176E"/>
    <w:rsid w:val="00293301"/>
    <w:rsid w:val="00293876"/>
    <w:rsid w:val="00445AFB"/>
    <w:rsid w:val="00725F9F"/>
    <w:rsid w:val="00755F63"/>
    <w:rsid w:val="00810B02"/>
    <w:rsid w:val="008D12B5"/>
    <w:rsid w:val="00900991"/>
    <w:rsid w:val="00C9412C"/>
    <w:rsid w:val="00D27790"/>
    <w:rsid w:val="00D44371"/>
    <w:rsid w:val="B9DE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186</Words>
  <Characters>1065</Characters>
  <Lines>8</Lines>
  <Paragraphs>2</Paragraphs>
  <TotalTime>21</TotalTime>
  <ScaleCrop>false</ScaleCrop>
  <LinksUpToDate>false</LinksUpToDate>
  <CharactersWithSpaces>1249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2026-07-13T18:43:00Z</dcterms:created>
  <dc:creator>任晨阳</dc:creator>
  <cp:lastModifiedBy>ccb</cp:lastModifiedBy>
  <dcterms:modified xsi:type="dcterms:W3CDTF">2026-07-16T15:44:38Z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37D4FCF809BD1865E68B586AC44E6DD5_43</vt:lpwstr>
  </property>
</Properties>
</file>