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DB9" w:rsidRPr="00D61DB9" w:rsidRDefault="00D61DB9" w:rsidP="00D61DB9">
      <w:pPr>
        <w:spacing w:after="120"/>
        <w:rPr>
          <w:rFonts w:ascii="Calibri" w:eastAsia="宋体" w:hAnsi="Calibri" w:cs="Times New Roman"/>
          <w:b/>
          <w:color w:val="FF0000"/>
        </w:rPr>
      </w:pPr>
      <w:r w:rsidRPr="00D61DB9">
        <w:rPr>
          <w:rFonts w:ascii="Calibri" w:eastAsia="宋体" w:hAnsi="Calibri" w:cs="Times New Roman" w:hint="eastAsia"/>
          <w:b/>
          <w:color w:val="FF0000"/>
          <w:highlight w:val="yellow"/>
        </w:rPr>
        <w:t>说明：</w:t>
      </w:r>
      <w:r w:rsidRPr="00D61DB9">
        <w:rPr>
          <w:rFonts w:ascii="Calibri" w:eastAsia="宋体" w:hAnsi="Calibri" w:cs="Times New Roman" w:hint="eastAsia"/>
        </w:rPr>
        <w:t>项目所有参数及商务要求为实质性响应内容，评审时报价人的响应内容发生负偏离一项（含）以上的，视为报价无效。报价人应对照参数要求逐条作明确的报价响应，并在</w:t>
      </w:r>
      <w:r w:rsidRPr="00D61DB9">
        <w:rPr>
          <w:rFonts w:ascii="Calibri" w:eastAsia="宋体" w:hAnsi="Calibri" w:cs="Times New Roman" w:hint="eastAsia"/>
          <w:u w:val="single"/>
        </w:rPr>
        <w:t>“商务、技术响应、偏离情况说明表”</w:t>
      </w:r>
      <w:r w:rsidRPr="00D61DB9">
        <w:rPr>
          <w:rFonts w:ascii="Calibri" w:eastAsia="宋体" w:hAnsi="Calibri" w:cs="Times New Roman" w:hint="eastAsia"/>
        </w:rPr>
        <w:t>中</w:t>
      </w:r>
      <w:proofErr w:type="gramStart"/>
      <w:r w:rsidRPr="00D61DB9">
        <w:rPr>
          <w:rFonts w:ascii="Calibri" w:eastAsia="宋体" w:hAnsi="Calibri" w:cs="Times New Roman" w:hint="eastAsia"/>
        </w:rPr>
        <w:t>作出</w:t>
      </w:r>
      <w:proofErr w:type="gramEnd"/>
      <w:r w:rsidRPr="00D61DB9">
        <w:rPr>
          <w:rFonts w:ascii="Calibri" w:eastAsia="宋体" w:hAnsi="Calibri" w:cs="Times New Roman" w:hint="eastAsia"/>
        </w:rPr>
        <w:t>偏离说明。</w:t>
      </w:r>
    </w:p>
    <w:tbl>
      <w:tblPr>
        <w:tblW w:w="9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4"/>
        <w:gridCol w:w="1031"/>
        <w:gridCol w:w="6664"/>
        <w:gridCol w:w="645"/>
        <w:gridCol w:w="674"/>
      </w:tblGrid>
      <w:tr w:rsidR="00D61DB9" w:rsidRPr="00D61DB9" w:rsidTr="008C3421">
        <w:trPr>
          <w:trHeight w:val="465"/>
          <w:jc w:val="center"/>
        </w:trPr>
        <w:tc>
          <w:tcPr>
            <w:tcW w:w="754" w:type="dxa"/>
            <w:vAlign w:val="center"/>
          </w:tcPr>
          <w:p w:rsidR="00D61DB9" w:rsidRPr="00D61DB9" w:rsidRDefault="00D61DB9" w:rsidP="00D61DB9">
            <w:pPr>
              <w:widowControl/>
              <w:jc w:val="center"/>
              <w:rPr>
                <w:rFonts w:ascii="Arial" w:eastAsia="宋体" w:hAnsi="Arial" w:cs="Arial"/>
                <w:color w:val="000000"/>
                <w:kern w:val="0"/>
                <w:szCs w:val="21"/>
              </w:rPr>
            </w:pPr>
            <w:r w:rsidRPr="00D61DB9">
              <w:rPr>
                <w:rFonts w:ascii="Arial" w:eastAsia="宋体" w:hAnsi="Arial" w:cs="Arial"/>
                <w:color w:val="000000"/>
                <w:kern w:val="0"/>
                <w:szCs w:val="21"/>
              </w:rPr>
              <w:t>序号</w:t>
            </w:r>
          </w:p>
        </w:tc>
        <w:tc>
          <w:tcPr>
            <w:tcW w:w="1031" w:type="dxa"/>
            <w:shd w:val="clear" w:color="auto" w:fill="auto"/>
            <w:noWrap/>
            <w:vAlign w:val="center"/>
          </w:tcPr>
          <w:p w:rsidR="00D61DB9" w:rsidRPr="00D61DB9" w:rsidRDefault="00D61DB9" w:rsidP="00D61DB9">
            <w:pPr>
              <w:widowControl/>
              <w:jc w:val="center"/>
              <w:rPr>
                <w:rFonts w:ascii="Arial" w:eastAsia="宋体" w:hAnsi="Arial" w:cs="Arial"/>
                <w:color w:val="000000"/>
                <w:kern w:val="0"/>
                <w:szCs w:val="21"/>
              </w:rPr>
            </w:pPr>
            <w:r w:rsidRPr="00D61DB9">
              <w:rPr>
                <w:rFonts w:ascii="Arial" w:eastAsia="宋体" w:hAnsi="Arial" w:cs="Arial"/>
                <w:color w:val="000000"/>
                <w:kern w:val="0"/>
                <w:szCs w:val="21"/>
              </w:rPr>
              <w:t>名称</w:t>
            </w:r>
          </w:p>
        </w:tc>
        <w:tc>
          <w:tcPr>
            <w:tcW w:w="6664" w:type="dxa"/>
            <w:shd w:val="clear" w:color="auto" w:fill="auto"/>
            <w:noWrap/>
            <w:vAlign w:val="center"/>
          </w:tcPr>
          <w:p w:rsidR="00D61DB9" w:rsidRPr="00D61DB9" w:rsidRDefault="00D61DB9" w:rsidP="00D61DB9">
            <w:pPr>
              <w:widowControl/>
              <w:jc w:val="center"/>
              <w:rPr>
                <w:rFonts w:ascii="Arial" w:eastAsia="宋体" w:hAnsi="Arial" w:cs="Arial"/>
                <w:color w:val="000000"/>
                <w:kern w:val="0"/>
                <w:szCs w:val="21"/>
              </w:rPr>
            </w:pPr>
            <w:r w:rsidRPr="00D61DB9">
              <w:rPr>
                <w:rFonts w:ascii="Arial" w:eastAsia="宋体" w:hAnsi="Arial" w:cs="Arial" w:hint="eastAsia"/>
                <w:kern w:val="0"/>
                <w:szCs w:val="21"/>
              </w:rPr>
              <w:t>参数</w:t>
            </w:r>
            <w:r w:rsidRPr="00D61DB9">
              <w:rPr>
                <w:rFonts w:ascii="Arial" w:eastAsia="宋体" w:hAnsi="Arial" w:cs="Arial" w:hint="eastAsia"/>
                <w:color w:val="000000"/>
                <w:kern w:val="0"/>
                <w:szCs w:val="21"/>
              </w:rPr>
              <w:t>要求</w:t>
            </w:r>
          </w:p>
        </w:tc>
        <w:tc>
          <w:tcPr>
            <w:tcW w:w="645" w:type="dxa"/>
            <w:shd w:val="clear" w:color="auto" w:fill="auto"/>
            <w:noWrap/>
            <w:vAlign w:val="center"/>
          </w:tcPr>
          <w:p w:rsidR="00D61DB9" w:rsidRPr="00D61DB9" w:rsidRDefault="00D61DB9" w:rsidP="00D61DB9">
            <w:pPr>
              <w:widowControl/>
              <w:jc w:val="center"/>
              <w:rPr>
                <w:rFonts w:ascii="Arial" w:eastAsia="宋体" w:hAnsi="Arial" w:cs="Arial"/>
                <w:color w:val="000000"/>
                <w:kern w:val="0"/>
                <w:szCs w:val="21"/>
              </w:rPr>
            </w:pPr>
            <w:r w:rsidRPr="00D61DB9">
              <w:rPr>
                <w:rFonts w:ascii="Arial" w:eastAsia="宋体" w:hAnsi="Arial" w:cs="Arial" w:hint="eastAsia"/>
                <w:color w:val="000000"/>
                <w:kern w:val="0"/>
                <w:szCs w:val="21"/>
              </w:rPr>
              <w:t>数量</w:t>
            </w:r>
          </w:p>
        </w:tc>
        <w:tc>
          <w:tcPr>
            <w:tcW w:w="674" w:type="dxa"/>
            <w:shd w:val="clear" w:color="auto" w:fill="auto"/>
            <w:noWrap/>
            <w:vAlign w:val="center"/>
          </w:tcPr>
          <w:p w:rsidR="00D61DB9" w:rsidRPr="00D61DB9" w:rsidRDefault="00D61DB9" w:rsidP="00D61DB9">
            <w:pPr>
              <w:widowControl/>
              <w:jc w:val="center"/>
              <w:rPr>
                <w:rFonts w:ascii="Arial" w:eastAsia="宋体" w:hAnsi="Arial" w:cs="Arial"/>
                <w:color w:val="000000"/>
                <w:kern w:val="0"/>
                <w:szCs w:val="21"/>
              </w:rPr>
            </w:pPr>
            <w:r w:rsidRPr="00D61DB9">
              <w:rPr>
                <w:rFonts w:ascii="Arial" w:eastAsia="宋体" w:hAnsi="Arial" w:cs="Arial" w:hint="eastAsia"/>
                <w:color w:val="000000"/>
                <w:kern w:val="0"/>
                <w:szCs w:val="21"/>
              </w:rPr>
              <w:t>单位</w:t>
            </w:r>
          </w:p>
        </w:tc>
      </w:tr>
      <w:tr w:rsidR="00D61DB9" w:rsidRPr="00D61DB9" w:rsidTr="008C3421">
        <w:trPr>
          <w:trHeight w:val="525"/>
          <w:jc w:val="center"/>
        </w:trPr>
        <w:tc>
          <w:tcPr>
            <w:tcW w:w="754" w:type="dxa"/>
            <w:vAlign w:val="center"/>
          </w:tcPr>
          <w:p w:rsidR="00D61DB9" w:rsidRPr="00D61DB9" w:rsidRDefault="00D61DB9" w:rsidP="00D61DB9">
            <w:pPr>
              <w:widowControl/>
              <w:jc w:val="center"/>
              <w:textAlignment w:val="center"/>
              <w:rPr>
                <w:rFonts w:ascii="Arial" w:eastAsia="宋体" w:hAnsi="Arial" w:cs="Arial"/>
                <w:color w:val="000000"/>
                <w:kern w:val="0"/>
                <w:sz w:val="16"/>
                <w:szCs w:val="16"/>
              </w:rPr>
            </w:pPr>
            <w:r w:rsidRPr="00D61DB9">
              <w:rPr>
                <w:rFonts w:ascii="Arial" w:eastAsia="宋体" w:hAnsi="Arial" w:cs="Arial"/>
                <w:color w:val="000000"/>
                <w:kern w:val="0"/>
                <w:sz w:val="20"/>
                <w:szCs w:val="20"/>
                <w:lang/>
              </w:rPr>
              <w:t>1</w:t>
            </w:r>
          </w:p>
        </w:tc>
        <w:tc>
          <w:tcPr>
            <w:tcW w:w="1031" w:type="dxa"/>
            <w:shd w:val="clear" w:color="auto" w:fill="auto"/>
            <w:noWrap/>
            <w:vAlign w:val="center"/>
          </w:tcPr>
          <w:p w:rsidR="00D61DB9" w:rsidRPr="00D61DB9" w:rsidRDefault="00D61DB9" w:rsidP="00D61DB9">
            <w:pPr>
              <w:widowControl/>
              <w:jc w:val="center"/>
              <w:textAlignment w:val="center"/>
              <w:rPr>
                <w:rFonts w:ascii="Arial" w:eastAsia="宋体" w:hAnsi="Arial" w:cs="Arial"/>
                <w:color w:val="000000"/>
                <w:kern w:val="0"/>
                <w:sz w:val="16"/>
                <w:szCs w:val="16"/>
              </w:rPr>
            </w:pPr>
            <w:r w:rsidRPr="00D61DB9">
              <w:rPr>
                <w:rFonts w:ascii="宋体" w:eastAsia="宋体" w:hAnsi="宋体" w:cs="宋体" w:hint="eastAsia"/>
                <w:color w:val="000000"/>
                <w:kern w:val="0"/>
                <w:sz w:val="20"/>
                <w:szCs w:val="20"/>
                <w:lang/>
              </w:rPr>
              <w:t>晾衣杆</w:t>
            </w:r>
          </w:p>
        </w:tc>
        <w:tc>
          <w:tcPr>
            <w:tcW w:w="6664" w:type="dxa"/>
            <w:shd w:val="clear" w:color="auto" w:fill="auto"/>
            <w:noWrap/>
            <w:vAlign w:val="center"/>
          </w:tcPr>
          <w:p w:rsidR="00D61DB9" w:rsidRPr="00D61DB9" w:rsidRDefault="00D61DB9" w:rsidP="00D61DB9">
            <w:pPr>
              <w:widowControl/>
              <w:jc w:val="left"/>
              <w:textAlignment w:val="center"/>
              <w:rPr>
                <w:rFonts w:ascii="宋体" w:eastAsia="宋体" w:hAnsi="宋体" w:cs="宋体"/>
                <w:color w:val="000000"/>
                <w:kern w:val="0"/>
                <w:sz w:val="20"/>
                <w:szCs w:val="20"/>
                <w:lang/>
              </w:rPr>
            </w:pPr>
            <w:r w:rsidRPr="00D61DB9">
              <w:rPr>
                <w:rFonts w:ascii="宋体" w:eastAsia="宋体" w:hAnsi="宋体" w:cs="宋体" w:hint="eastAsia"/>
                <w:color w:val="000000"/>
                <w:kern w:val="0"/>
                <w:sz w:val="20"/>
                <w:szCs w:val="20"/>
                <w:lang/>
              </w:rPr>
              <w:t>材质：201不锈钢，管壁厚度≥0.4mm,固定式，总长度≥1600mm。</w:t>
            </w:r>
          </w:p>
        </w:tc>
        <w:tc>
          <w:tcPr>
            <w:tcW w:w="645" w:type="dxa"/>
            <w:shd w:val="clear" w:color="auto" w:fill="auto"/>
            <w:noWrap/>
            <w:vAlign w:val="center"/>
          </w:tcPr>
          <w:p w:rsidR="00D61DB9" w:rsidRPr="00D61DB9" w:rsidRDefault="00D61DB9" w:rsidP="00D61DB9">
            <w:pPr>
              <w:widowControl/>
              <w:jc w:val="center"/>
              <w:textAlignment w:val="center"/>
              <w:rPr>
                <w:rFonts w:ascii="宋体" w:eastAsia="宋体" w:hAnsi="宋体" w:cs="宋体"/>
                <w:color w:val="000000"/>
                <w:kern w:val="0"/>
                <w:sz w:val="20"/>
                <w:szCs w:val="20"/>
                <w:lang/>
              </w:rPr>
            </w:pPr>
            <w:r w:rsidRPr="00D61DB9">
              <w:rPr>
                <w:rFonts w:ascii="宋体" w:eastAsia="宋体" w:hAnsi="宋体" w:cs="宋体" w:hint="eastAsia"/>
                <w:color w:val="000000"/>
                <w:kern w:val="0"/>
                <w:sz w:val="20"/>
                <w:szCs w:val="20"/>
                <w:lang/>
              </w:rPr>
              <w:t>908</w:t>
            </w:r>
          </w:p>
        </w:tc>
        <w:tc>
          <w:tcPr>
            <w:tcW w:w="674" w:type="dxa"/>
            <w:shd w:val="clear" w:color="auto" w:fill="auto"/>
            <w:noWrap/>
            <w:vAlign w:val="center"/>
          </w:tcPr>
          <w:p w:rsidR="00D61DB9" w:rsidRPr="00D61DB9" w:rsidRDefault="00D61DB9" w:rsidP="00D61DB9">
            <w:pPr>
              <w:widowControl/>
              <w:jc w:val="center"/>
              <w:textAlignment w:val="center"/>
              <w:rPr>
                <w:rFonts w:ascii="宋体" w:eastAsia="宋体" w:hAnsi="宋体" w:cs="宋体"/>
                <w:color w:val="000000"/>
                <w:kern w:val="0"/>
                <w:sz w:val="20"/>
                <w:szCs w:val="20"/>
                <w:lang/>
              </w:rPr>
            </w:pPr>
            <w:r w:rsidRPr="00D61DB9">
              <w:rPr>
                <w:rFonts w:ascii="宋体" w:eastAsia="宋体" w:hAnsi="宋体" w:cs="宋体" w:hint="eastAsia"/>
                <w:color w:val="000000"/>
                <w:kern w:val="0"/>
                <w:sz w:val="20"/>
                <w:szCs w:val="20"/>
                <w:lang/>
              </w:rPr>
              <w:t>根</w:t>
            </w:r>
          </w:p>
        </w:tc>
      </w:tr>
      <w:tr w:rsidR="00D61DB9" w:rsidRPr="00D61DB9" w:rsidTr="008C3421">
        <w:trPr>
          <w:trHeight w:val="626"/>
          <w:jc w:val="center"/>
        </w:trPr>
        <w:tc>
          <w:tcPr>
            <w:tcW w:w="754" w:type="dxa"/>
            <w:vAlign w:val="center"/>
          </w:tcPr>
          <w:p w:rsidR="00D61DB9" w:rsidRPr="00D61DB9" w:rsidRDefault="00D61DB9" w:rsidP="00D61DB9">
            <w:pPr>
              <w:widowControl/>
              <w:jc w:val="center"/>
              <w:textAlignment w:val="center"/>
              <w:rPr>
                <w:rFonts w:ascii="Arial" w:eastAsia="宋体" w:hAnsi="Arial" w:cs="Arial"/>
                <w:color w:val="000000"/>
                <w:kern w:val="0"/>
                <w:sz w:val="16"/>
                <w:szCs w:val="16"/>
              </w:rPr>
            </w:pPr>
            <w:r w:rsidRPr="00D61DB9">
              <w:rPr>
                <w:rFonts w:ascii="Arial" w:eastAsia="宋体" w:hAnsi="Arial" w:cs="Arial"/>
                <w:color w:val="000000"/>
                <w:kern w:val="0"/>
                <w:sz w:val="20"/>
                <w:szCs w:val="20"/>
                <w:lang/>
              </w:rPr>
              <w:t>2</w:t>
            </w:r>
          </w:p>
        </w:tc>
        <w:tc>
          <w:tcPr>
            <w:tcW w:w="1031" w:type="dxa"/>
            <w:shd w:val="clear" w:color="auto" w:fill="auto"/>
            <w:noWrap/>
            <w:vAlign w:val="center"/>
          </w:tcPr>
          <w:p w:rsidR="00D61DB9" w:rsidRPr="00D61DB9" w:rsidRDefault="00D61DB9" w:rsidP="00D61DB9">
            <w:pPr>
              <w:widowControl/>
              <w:jc w:val="center"/>
              <w:textAlignment w:val="center"/>
              <w:rPr>
                <w:rFonts w:ascii="Arial" w:eastAsia="宋体" w:hAnsi="Arial" w:cs="Arial"/>
                <w:color w:val="FF0000"/>
                <w:kern w:val="0"/>
                <w:sz w:val="16"/>
                <w:szCs w:val="16"/>
              </w:rPr>
            </w:pPr>
            <w:r w:rsidRPr="00D61DB9">
              <w:rPr>
                <w:rFonts w:ascii="宋体" w:eastAsia="宋体" w:hAnsi="宋体" w:cs="宋体" w:hint="eastAsia"/>
                <w:color w:val="000000"/>
                <w:kern w:val="0"/>
                <w:sz w:val="20"/>
                <w:szCs w:val="20"/>
                <w:lang/>
              </w:rPr>
              <w:t>厕所刷</w:t>
            </w:r>
          </w:p>
        </w:tc>
        <w:tc>
          <w:tcPr>
            <w:tcW w:w="6664" w:type="dxa"/>
            <w:shd w:val="clear" w:color="auto" w:fill="auto"/>
            <w:noWrap/>
            <w:vAlign w:val="center"/>
          </w:tcPr>
          <w:p w:rsidR="00D61DB9" w:rsidRPr="00D61DB9" w:rsidRDefault="00D61DB9" w:rsidP="00D61DB9">
            <w:pPr>
              <w:widowControl/>
              <w:jc w:val="left"/>
              <w:textAlignment w:val="center"/>
              <w:rPr>
                <w:rFonts w:ascii="宋体" w:eastAsia="宋体" w:hAnsi="宋体" w:cs="宋体"/>
                <w:color w:val="000000"/>
                <w:kern w:val="0"/>
                <w:sz w:val="20"/>
                <w:szCs w:val="20"/>
                <w:lang/>
              </w:rPr>
            </w:pPr>
            <w:r w:rsidRPr="00D61DB9">
              <w:rPr>
                <w:rFonts w:ascii="宋体" w:eastAsia="宋体" w:hAnsi="宋体" w:cs="宋体" w:hint="eastAsia"/>
                <w:color w:val="000000"/>
                <w:kern w:val="0"/>
                <w:sz w:val="20"/>
                <w:szCs w:val="20"/>
                <w:lang/>
              </w:rPr>
              <w:t>带底座，总高度≥550mm，刷柄及底座材质：全新塑料，</w:t>
            </w:r>
            <w:proofErr w:type="gramStart"/>
            <w:r w:rsidRPr="00D61DB9">
              <w:rPr>
                <w:rFonts w:ascii="宋体" w:eastAsia="宋体" w:hAnsi="宋体" w:cs="宋体" w:hint="eastAsia"/>
                <w:color w:val="000000"/>
                <w:kern w:val="0"/>
                <w:sz w:val="20"/>
                <w:szCs w:val="20"/>
                <w:lang/>
              </w:rPr>
              <w:t>刷杆材质</w:t>
            </w:r>
            <w:proofErr w:type="gramEnd"/>
            <w:r w:rsidRPr="00D61DB9">
              <w:rPr>
                <w:rFonts w:ascii="宋体" w:eastAsia="宋体" w:hAnsi="宋体" w:cs="宋体" w:hint="eastAsia"/>
                <w:color w:val="000000"/>
                <w:kern w:val="0"/>
                <w:sz w:val="20"/>
                <w:szCs w:val="20"/>
                <w:lang/>
              </w:rPr>
              <w:t>：201不锈钢，杆管壁厚度≥0.4mm。</w:t>
            </w:r>
          </w:p>
        </w:tc>
        <w:tc>
          <w:tcPr>
            <w:tcW w:w="645" w:type="dxa"/>
            <w:shd w:val="clear" w:color="auto" w:fill="auto"/>
            <w:noWrap/>
            <w:vAlign w:val="center"/>
          </w:tcPr>
          <w:p w:rsidR="00D61DB9" w:rsidRPr="00D61DB9" w:rsidRDefault="00D61DB9" w:rsidP="00D61DB9">
            <w:pPr>
              <w:widowControl/>
              <w:jc w:val="center"/>
              <w:textAlignment w:val="center"/>
              <w:rPr>
                <w:rFonts w:ascii="宋体" w:eastAsia="宋体" w:hAnsi="宋体" w:cs="宋体"/>
                <w:color w:val="000000"/>
                <w:kern w:val="0"/>
                <w:sz w:val="20"/>
                <w:szCs w:val="20"/>
                <w:lang/>
              </w:rPr>
            </w:pPr>
            <w:r w:rsidRPr="00D61DB9">
              <w:rPr>
                <w:rFonts w:ascii="宋体" w:eastAsia="宋体" w:hAnsi="宋体" w:cs="宋体" w:hint="eastAsia"/>
                <w:color w:val="000000"/>
                <w:kern w:val="0"/>
                <w:sz w:val="20"/>
                <w:szCs w:val="20"/>
                <w:lang/>
              </w:rPr>
              <w:t>908</w:t>
            </w:r>
          </w:p>
        </w:tc>
        <w:tc>
          <w:tcPr>
            <w:tcW w:w="674" w:type="dxa"/>
            <w:shd w:val="clear" w:color="auto" w:fill="auto"/>
            <w:noWrap/>
            <w:vAlign w:val="center"/>
          </w:tcPr>
          <w:p w:rsidR="00D61DB9" w:rsidRPr="00D61DB9" w:rsidRDefault="00D61DB9" w:rsidP="00D61DB9">
            <w:pPr>
              <w:widowControl/>
              <w:jc w:val="center"/>
              <w:textAlignment w:val="center"/>
              <w:rPr>
                <w:rFonts w:ascii="宋体" w:eastAsia="宋体" w:hAnsi="宋体" w:cs="宋体"/>
                <w:color w:val="000000"/>
                <w:kern w:val="0"/>
                <w:sz w:val="20"/>
                <w:szCs w:val="20"/>
                <w:lang/>
              </w:rPr>
            </w:pPr>
            <w:r w:rsidRPr="00D61DB9">
              <w:rPr>
                <w:rFonts w:ascii="宋体" w:eastAsia="宋体" w:hAnsi="宋体" w:cs="宋体" w:hint="eastAsia"/>
                <w:color w:val="000000"/>
                <w:kern w:val="0"/>
                <w:sz w:val="20"/>
                <w:szCs w:val="20"/>
                <w:lang/>
              </w:rPr>
              <w:t>套</w:t>
            </w:r>
          </w:p>
        </w:tc>
      </w:tr>
      <w:tr w:rsidR="00D61DB9" w:rsidRPr="00D61DB9" w:rsidTr="008C3421">
        <w:trPr>
          <w:trHeight w:val="1505"/>
          <w:jc w:val="center"/>
        </w:trPr>
        <w:tc>
          <w:tcPr>
            <w:tcW w:w="754" w:type="dxa"/>
            <w:vAlign w:val="center"/>
          </w:tcPr>
          <w:p w:rsidR="00D61DB9" w:rsidRPr="00D61DB9" w:rsidRDefault="00D61DB9" w:rsidP="00D61DB9">
            <w:pPr>
              <w:widowControl/>
              <w:jc w:val="center"/>
              <w:textAlignment w:val="center"/>
              <w:rPr>
                <w:rFonts w:ascii="Arial" w:eastAsia="宋体" w:hAnsi="Arial" w:cs="Arial"/>
                <w:color w:val="000000"/>
                <w:kern w:val="0"/>
                <w:sz w:val="16"/>
                <w:szCs w:val="16"/>
              </w:rPr>
            </w:pPr>
            <w:r w:rsidRPr="00D61DB9">
              <w:rPr>
                <w:rFonts w:ascii="Arial" w:eastAsia="宋体" w:hAnsi="Arial" w:cs="Arial"/>
                <w:color w:val="000000"/>
                <w:kern w:val="0"/>
                <w:sz w:val="20"/>
                <w:szCs w:val="20"/>
                <w:lang/>
              </w:rPr>
              <w:t>3</w:t>
            </w:r>
          </w:p>
        </w:tc>
        <w:tc>
          <w:tcPr>
            <w:tcW w:w="1031" w:type="dxa"/>
            <w:shd w:val="clear" w:color="auto" w:fill="auto"/>
            <w:noWrap/>
            <w:vAlign w:val="center"/>
          </w:tcPr>
          <w:p w:rsidR="00D61DB9" w:rsidRPr="00D61DB9" w:rsidRDefault="00D61DB9" w:rsidP="00D61DB9">
            <w:pPr>
              <w:widowControl/>
              <w:jc w:val="center"/>
              <w:textAlignment w:val="center"/>
              <w:rPr>
                <w:rFonts w:ascii="Arial" w:eastAsia="宋体" w:hAnsi="Arial" w:cs="Arial"/>
                <w:color w:val="FF0000"/>
                <w:kern w:val="0"/>
                <w:sz w:val="16"/>
                <w:szCs w:val="16"/>
              </w:rPr>
            </w:pPr>
            <w:r w:rsidRPr="00D61DB9">
              <w:rPr>
                <w:rFonts w:ascii="宋体" w:eastAsia="宋体" w:hAnsi="宋体" w:cs="宋体" w:hint="eastAsia"/>
                <w:color w:val="000000"/>
                <w:kern w:val="0"/>
                <w:sz w:val="20"/>
                <w:szCs w:val="20"/>
                <w:lang/>
              </w:rPr>
              <w:t>垃圾桶</w:t>
            </w:r>
          </w:p>
        </w:tc>
        <w:tc>
          <w:tcPr>
            <w:tcW w:w="6664" w:type="dxa"/>
            <w:shd w:val="clear" w:color="auto" w:fill="auto"/>
            <w:noWrap/>
            <w:vAlign w:val="center"/>
          </w:tcPr>
          <w:p w:rsidR="00D61DB9" w:rsidRPr="00D61DB9" w:rsidRDefault="00D61DB9" w:rsidP="00D61DB9">
            <w:pPr>
              <w:widowControl/>
              <w:jc w:val="left"/>
              <w:textAlignment w:val="center"/>
              <w:rPr>
                <w:rFonts w:ascii="宋体" w:eastAsia="宋体" w:hAnsi="宋体" w:cs="宋体"/>
                <w:color w:val="000000"/>
                <w:kern w:val="0"/>
                <w:sz w:val="20"/>
                <w:szCs w:val="20"/>
                <w:lang/>
              </w:rPr>
            </w:pPr>
            <w:r w:rsidRPr="00D61DB9">
              <w:rPr>
                <w:rFonts w:ascii="宋体" w:eastAsia="宋体" w:hAnsi="宋体" w:cs="宋体" w:hint="eastAsia"/>
                <w:color w:val="000000"/>
                <w:kern w:val="0"/>
                <w:sz w:val="20"/>
                <w:szCs w:val="20"/>
                <w:lang/>
              </w:rPr>
              <w:t>1.每组包含可回收物垃圾桶（颜色：蓝色）和其它垃圾垃圾桶（颜色：灰色）各1个；</w:t>
            </w:r>
            <w:r w:rsidRPr="00D61DB9">
              <w:rPr>
                <w:rFonts w:ascii="宋体" w:eastAsia="宋体" w:hAnsi="宋体" w:cs="宋体" w:hint="eastAsia"/>
                <w:color w:val="000000"/>
                <w:kern w:val="0"/>
                <w:sz w:val="20"/>
                <w:szCs w:val="20"/>
                <w:lang/>
              </w:rPr>
              <w:br/>
              <w:t>2.材质：全新塑料，单桶重量≥430克;口宽直径≥270mm，总高度≥310mm，分别张贴标准化“可回收物”和“其它垃圾”防水标签。</w:t>
            </w:r>
          </w:p>
        </w:tc>
        <w:tc>
          <w:tcPr>
            <w:tcW w:w="645" w:type="dxa"/>
            <w:shd w:val="clear" w:color="auto" w:fill="auto"/>
            <w:noWrap/>
            <w:vAlign w:val="center"/>
          </w:tcPr>
          <w:p w:rsidR="00D61DB9" w:rsidRPr="00D61DB9" w:rsidRDefault="00D61DB9" w:rsidP="00D61DB9">
            <w:pPr>
              <w:widowControl/>
              <w:jc w:val="center"/>
              <w:textAlignment w:val="center"/>
              <w:rPr>
                <w:rFonts w:ascii="宋体" w:eastAsia="宋体" w:hAnsi="宋体" w:cs="宋体"/>
                <w:color w:val="000000"/>
                <w:kern w:val="0"/>
                <w:sz w:val="20"/>
                <w:szCs w:val="20"/>
                <w:lang/>
              </w:rPr>
            </w:pPr>
            <w:r w:rsidRPr="00D61DB9">
              <w:rPr>
                <w:rFonts w:ascii="宋体" w:eastAsia="宋体" w:hAnsi="宋体" w:cs="宋体" w:hint="eastAsia"/>
                <w:color w:val="000000"/>
                <w:kern w:val="0"/>
                <w:sz w:val="20"/>
                <w:szCs w:val="20"/>
                <w:lang/>
              </w:rPr>
              <w:t>908</w:t>
            </w:r>
          </w:p>
        </w:tc>
        <w:tc>
          <w:tcPr>
            <w:tcW w:w="674" w:type="dxa"/>
            <w:shd w:val="clear" w:color="auto" w:fill="auto"/>
            <w:noWrap/>
            <w:vAlign w:val="center"/>
          </w:tcPr>
          <w:p w:rsidR="00D61DB9" w:rsidRPr="00D61DB9" w:rsidRDefault="00D61DB9" w:rsidP="00D61DB9">
            <w:pPr>
              <w:widowControl/>
              <w:jc w:val="center"/>
              <w:textAlignment w:val="center"/>
              <w:rPr>
                <w:rFonts w:ascii="宋体" w:eastAsia="宋体" w:hAnsi="宋体" w:cs="宋体"/>
                <w:color w:val="000000"/>
                <w:kern w:val="0"/>
                <w:sz w:val="20"/>
                <w:szCs w:val="20"/>
                <w:lang/>
              </w:rPr>
            </w:pPr>
            <w:r w:rsidRPr="00D61DB9">
              <w:rPr>
                <w:rFonts w:ascii="宋体" w:eastAsia="宋体" w:hAnsi="宋体" w:cs="宋体" w:hint="eastAsia"/>
                <w:color w:val="000000"/>
                <w:kern w:val="0"/>
                <w:sz w:val="20"/>
                <w:szCs w:val="20"/>
                <w:lang/>
              </w:rPr>
              <w:t>组</w:t>
            </w:r>
          </w:p>
        </w:tc>
      </w:tr>
      <w:tr w:rsidR="00D61DB9" w:rsidRPr="00D61DB9" w:rsidTr="008C3421">
        <w:trPr>
          <w:trHeight w:val="827"/>
          <w:jc w:val="center"/>
        </w:trPr>
        <w:tc>
          <w:tcPr>
            <w:tcW w:w="754" w:type="dxa"/>
            <w:vAlign w:val="center"/>
          </w:tcPr>
          <w:p w:rsidR="00D61DB9" w:rsidRPr="00D61DB9" w:rsidRDefault="00D61DB9" w:rsidP="00D61DB9">
            <w:pPr>
              <w:widowControl/>
              <w:jc w:val="center"/>
              <w:textAlignment w:val="center"/>
              <w:rPr>
                <w:rFonts w:ascii="Arial" w:eastAsia="宋体" w:hAnsi="Arial" w:cs="Arial"/>
                <w:color w:val="000000"/>
                <w:kern w:val="0"/>
                <w:sz w:val="16"/>
                <w:szCs w:val="16"/>
              </w:rPr>
            </w:pPr>
            <w:r w:rsidRPr="00D61DB9">
              <w:rPr>
                <w:rFonts w:ascii="Arial" w:eastAsia="宋体" w:hAnsi="Arial" w:cs="Arial"/>
                <w:color w:val="000000"/>
                <w:kern w:val="0"/>
                <w:sz w:val="20"/>
                <w:szCs w:val="20"/>
                <w:lang/>
              </w:rPr>
              <w:t>4</w:t>
            </w:r>
          </w:p>
        </w:tc>
        <w:tc>
          <w:tcPr>
            <w:tcW w:w="1031" w:type="dxa"/>
            <w:shd w:val="clear" w:color="auto" w:fill="auto"/>
            <w:noWrap/>
            <w:vAlign w:val="center"/>
          </w:tcPr>
          <w:p w:rsidR="00D61DB9" w:rsidRPr="00D61DB9" w:rsidRDefault="00D61DB9" w:rsidP="00D61DB9">
            <w:pPr>
              <w:widowControl/>
              <w:jc w:val="center"/>
              <w:textAlignment w:val="center"/>
              <w:rPr>
                <w:rFonts w:ascii="Arial" w:eastAsia="宋体" w:hAnsi="Arial" w:cs="Arial"/>
                <w:color w:val="FF0000"/>
                <w:kern w:val="0"/>
                <w:sz w:val="16"/>
                <w:szCs w:val="16"/>
              </w:rPr>
            </w:pPr>
            <w:r w:rsidRPr="00D61DB9">
              <w:rPr>
                <w:rFonts w:ascii="宋体" w:eastAsia="宋体" w:hAnsi="宋体" w:cs="宋体" w:hint="eastAsia"/>
                <w:color w:val="000000"/>
                <w:kern w:val="0"/>
                <w:sz w:val="20"/>
                <w:szCs w:val="20"/>
                <w:lang/>
              </w:rPr>
              <w:t>扫把垃圾</w:t>
            </w:r>
            <w:proofErr w:type="gramStart"/>
            <w:r w:rsidRPr="00D61DB9">
              <w:rPr>
                <w:rFonts w:ascii="宋体" w:eastAsia="宋体" w:hAnsi="宋体" w:cs="宋体" w:hint="eastAsia"/>
                <w:color w:val="000000"/>
                <w:kern w:val="0"/>
                <w:sz w:val="20"/>
                <w:szCs w:val="20"/>
                <w:lang/>
              </w:rPr>
              <w:t>铲</w:t>
            </w:r>
            <w:proofErr w:type="gramEnd"/>
            <w:r w:rsidRPr="00D61DB9">
              <w:rPr>
                <w:rFonts w:ascii="宋体" w:eastAsia="宋体" w:hAnsi="宋体" w:cs="宋体" w:hint="eastAsia"/>
                <w:color w:val="000000"/>
                <w:kern w:val="0"/>
                <w:sz w:val="20"/>
                <w:szCs w:val="20"/>
                <w:lang/>
              </w:rPr>
              <w:t>套装</w:t>
            </w:r>
          </w:p>
        </w:tc>
        <w:tc>
          <w:tcPr>
            <w:tcW w:w="6664" w:type="dxa"/>
            <w:shd w:val="clear" w:color="auto" w:fill="auto"/>
            <w:noWrap/>
            <w:vAlign w:val="center"/>
          </w:tcPr>
          <w:p w:rsidR="00D61DB9" w:rsidRPr="00D61DB9" w:rsidRDefault="00D61DB9" w:rsidP="00D61DB9">
            <w:pPr>
              <w:widowControl/>
              <w:jc w:val="left"/>
              <w:textAlignment w:val="center"/>
              <w:rPr>
                <w:rFonts w:ascii="宋体" w:eastAsia="宋体" w:hAnsi="宋体" w:cs="宋体"/>
                <w:color w:val="000000"/>
                <w:kern w:val="0"/>
                <w:sz w:val="20"/>
                <w:szCs w:val="20"/>
                <w:lang/>
              </w:rPr>
            </w:pPr>
            <w:r w:rsidRPr="00D61DB9">
              <w:rPr>
                <w:rFonts w:ascii="宋体" w:eastAsia="宋体" w:hAnsi="宋体" w:cs="宋体" w:hint="eastAsia"/>
                <w:color w:val="000000"/>
                <w:kern w:val="0"/>
                <w:sz w:val="20"/>
                <w:szCs w:val="20"/>
                <w:lang/>
              </w:rPr>
              <w:t>1.扫把</w:t>
            </w:r>
          </w:p>
          <w:p w:rsidR="00D61DB9" w:rsidRPr="00D61DB9" w:rsidRDefault="00D61DB9" w:rsidP="00D61DB9">
            <w:pPr>
              <w:widowControl/>
              <w:jc w:val="left"/>
              <w:textAlignment w:val="center"/>
              <w:rPr>
                <w:rFonts w:ascii="宋体" w:eastAsia="宋体" w:hAnsi="宋体" w:cs="宋体"/>
                <w:color w:val="000000"/>
                <w:kern w:val="0"/>
                <w:sz w:val="20"/>
                <w:szCs w:val="20"/>
                <w:lang/>
              </w:rPr>
            </w:pPr>
            <w:r w:rsidRPr="00D61DB9">
              <w:rPr>
                <w:rFonts w:ascii="宋体" w:eastAsia="宋体" w:hAnsi="宋体" w:cs="宋体" w:hint="eastAsia"/>
                <w:color w:val="000000"/>
                <w:kern w:val="0"/>
                <w:sz w:val="20"/>
                <w:szCs w:val="20"/>
                <w:lang/>
              </w:rPr>
              <w:t>材质：塑料，刷毛为加密软毛，排列≥5排；杆长度≥940mm，直立总高度≥1070mm；无接头不伤手，整体清扫效果达标。</w:t>
            </w:r>
            <w:r w:rsidRPr="00D61DB9">
              <w:rPr>
                <w:rFonts w:ascii="宋体" w:eastAsia="宋体" w:hAnsi="宋体" w:cs="宋体" w:hint="eastAsia"/>
                <w:color w:val="000000"/>
                <w:kern w:val="0"/>
                <w:sz w:val="20"/>
                <w:szCs w:val="20"/>
                <w:lang/>
              </w:rPr>
              <w:br/>
              <w:t>2.垃圾</w:t>
            </w:r>
            <w:proofErr w:type="gramStart"/>
            <w:r w:rsidRPr="00D61DB9">
              <w:rPr>
                <w:rFonts w:ascii="宋体" w:eastAsia="宋体" w:hAnsi="宋体" w:cs="宋体" w:hint="eastAsia"/>
                <w:color w:val="000000"/>
                <w:kern w:val="0"/>
                <w:sz w:val="20"/>
                <w:szCs w:val="20"/>
                <w:lang/>
              </w:rPr>
              <w:t>铲</w:t>
            </w:r>
            <w:proofErr w:type="gramEnd"/>
          </w:p>
          <w:p w:rsidR="00D61DB9" w:rsidRPr="00D61DB9" w:rsidRDefault="00D61DB9" w:rsidP="00D61DB9">
            <w:pPr>
              <w:widowControl/>
              <w:jc w:val="left"/>
              <w:textAlignment w:val="center"/>
              <w:rPr>
                <w:rFonts w:ascii="宋体" w:eastAsia="宋体" w:hAnsi="宋体" w:cs="宋体"/>
                <w:color w:val="000000"/>
                <w:kern w:val="0"/>
                <w:sz w:val="20"/>
                <w:szCs w:val="20"/>
                <w:lang/>
              </w:rPr>
            </w:pPr>
            <w:r w:rsidRPr="00D61DB9">
              <w:rPr>
                <w:rFonts w:ascii="宋体" w:eastAsia="宋体" w:hAnsi="宋体" w:cs="宋体" w:hint="eastAsia"/>
                <w:color w:val="000000"/>
                <w:kern w:val="0"/>
                <w:sz w:val="20"/>
                <w:szCs w:val="20"/>
                <w:lang/>
              </w:rPr>
              <w:t>材质：不锈钢，总高度≥650mm，口宽≥250mm，口深≥220mm，铲壁、底面厚度≥0.48mm。</w:t>
            </w:r>
          </w:p>
        </w:tc>
        <w:tc>
          <w:tcPr>
            <w:tcW w:w="645" w:type="dxa"/>
            <w:shd w:val="clear" w:color="auto" w:fill="auto"/>
            <w:noWrap/>
            <w:vAlign w:val="center"/>
          </w:tcPr>
          <w:p w:rsidR="00D61DB9" w:rsidRPr="00D61DB9" w:rsidRDefault="00D61DB9" w:rsidP="00D61DB9">
            <w:pPr>
              <w:widowControl/>
              <w:jc w:val="center"/>
              <w:textAlignment w:val="center"/>
              <w:rPr>
                <w:rFonts w:ascii="宋体" w:eastAsia="宋体" w:hAnsi="宋体" w:cs="宋体"/>
                <w:color w:val="000000"/>
                <w:kern w:val="0"/>
                <w:sz w:val="20"/>
                <w:szCs w:val="20"/>
                <w:lang/>
              </w:rPr>
            </w:pPr>
            <w:r w:rsidRPr="00D61DB9">
              <w:rPr>
                <w:rFonts w:ascii="宋体" w:eastAsia="宋体" w:hAnsi="宋体" w:cs="宋体" w:hint="eastAsia"/>
                <w:color w:val="000000"/>
                <w:kern w:val="0"/>
                <w:sz w:val="20"/>
                <w:szCs w:val="20"/>
                <w:lang/>
              </w:rPr>
              <w:t>908</w:t>
            </w:r>
          </w:p>
        </w:tc>
        <w:tc>
          <w:tcPr>
            <w:tcW w:w="674" w:type="dxa"/>
            <w:shd w:val="clear" w:color="auto" w:fill="auto"/>
            <w:noWrap/>
            <w:vAlign w:val="center"/>
          </w:tcPr>
          <w:p w:rsidR="00D61DB9" w:rsidRPr="00D61DB9" w:rsidRDefault="00D61DB9" w:rsidP="00D61DB9">
            <w:pPr>
              <w:widowControl/>
              <w:jc w:val="center"/>
              <w:textAlignment w:val="center"/>
              <w:rPr>
                <w:rFonts w:ascii="宋体" w:eastAsia="宋体" w:hAnsi="宋体" w:cs="宋体"/>
                <w:color w:val="000000"/>
                <w:kern w:val="0"/>
                <w:sz w:val="20"/>
                <w:szCs w:val="20"/>
                <w:lang/>
              </w:rPr>
            </w:pPr>
            <w:r w:rsidRPr="00D61DB9">
              <w:rPr>
                <w:rFonts w:ascii="宋体" w:eastAsia="宋体" w:hAnsi="宋体" w:cs="宋体" w:hint="eastAsia"/>
                <w:color w:val="000000"/>
                <w:kern w:val="0"/>
                <w:sz w:val="20"/>
                <w:szCs w:val="20"/>
                <w:lang/>
              </w:rPr>
              <w:t>套</w:t>
            </w:r>
          </w:p>
        </w:tc>
      </w:tr>
      <w:tr w:rsidR="00D61DB9" w:rsidRPr="00D61DB9" w:rsidTr="008C3421">
        <w:trPr>
          <w:trHeight w:val="827"/>
          <w:jc w:val="center"/>
        </w:trPr>
        <w:tc>
          <w:tcPr>
            <w:tcW w:w="754" w:type="dxa"/>
            <w:vAlign w:val="center"/>
          </w:tcPr>
          <w:p w:rsidR="00D61DB9" w:rsidRPr="00D61DB9" w:rsidRDefault="00D61DB9" w:rsidP="00D61DB9">
            <w:pPr>
              <w:widowControl/>
              <w:jc w:val="center"/>
              <w:textAlignment w:val="center"/>
              <w:rPr>
                <w:rFonts w:ascii="Arial" w:eastAsia="宋体" w:hAnsi="Arial" w:cs="Arial"/>
                <w:color w:val="000000"/>
                <w:kern w:val="0"/>
                <w:sz w:val="16"/>
                <w:szCs w:val="16"/>
              </w:rPr>
            </w:pPr>
            <w:r w:rsidRPr="00D61DB9">
              <w:rPr>
                <w:rFonts w:ascii="Arial" w:eastAsia="宋体" w:hAnsi="Arial" w:cs="Arial"/>
                <w:color w:val="000000"/>
                <w:kern w:val="0"/>
                <w:sz w:val="20"/>
                <w:szCs w:val="20"/>
                <w:lang/>
              </w:rPr>
              <w:t>5</w:t>
            </w:r>
          </w:p>
        </w:tc>
        <w:tc>
          <w:tcPr>
            <w:tcW w:w="1031" w:type="dxa"/>
            <w:shd w:val="clear" w:color="auto" w:fill="auto"/>
            <w:noWrap/>
            <w:vAlign w:val="center"/>
          </w:tcPr>
          <w:p w:rsidR="00D61DB9" w:rsidRPr="00D61DB9" w:rsidRDefault="00D61DB9" w:rsidP="00D61DB9">
            <w:pPr>
              <w:widowControl/>
              <w:jc w:val="center"/>
              <w:textAlignment w:val="center"/>
              <w:rPr>
                <w:rFonts w:ascii="Arial" w:eastAsia="宋体" w:hAnsi="Arial" w:cs="Arial"/>
                <w:color w:val="FF0000"/>
                <w:kern w:val="0"/>
                <w:sz w:val="16"/>
                <w:szCs w:val="16"/>
              </w:rPr>
            </w:pPr>
            <w:proofErr w:type="gramStart"/>
            <w:r w:rsidRPr="00D61DB9">
              <w:rPr>
                <w:rFonts w:ascii="宋体" w:eastAsia="宋体" w:hAnsi="宋体" w:cs="宋体" w:hint="eastAsia"/>
                <w:color w:val="000000"/>
                <w:kern w:val="0"/>
                <w:sz w:val="20"/>
                <w:szCs w:val="20"/>
                <w:lang/>
              </w:rPr>
              <w:t>免手洗</w:t>
            </w:r>
            <w:proofErr w:type="gramEnd"/>
            <w:r w:rsidRPr="00D61DB9">
              <w:rPr>
                <w:rFonts w:ascii="宋体" w:eastAsia="宋体" w:hAnsi="宋体" w:cs="宋体" w:hint="eastAsia"/>
                <w:color w:val="000000"/>
                <w:kern w:val="0"/>
                <w:sz w:val="20"/>
                <w:szCs w:val="20"/>
                <w:lang/>
              </w:rPr>
              <w:t>拖把</w:t>
            </w:r>
          </w:p>
        </w:tc>
        <w:tc>
          <w:tcPr>
            <w:tcW w:w="6664" w:type="dxa"/>
            <w:shd w:val="clear" w:color="auto" w:fill="auto"/>
            <w:noWrap/>
            <w:vAlign w:val="center"/>
          </w:tcPr>
          <w:p w:rsidR="00D61DB9" w:rsidRPr="00D61DB9" w:rsidRDefault="00D61DB9" w:rsidP="00D61DB9">
            <w:pPr>
              <w:widowControl/>
              <w:jc w:val="left"/>
              <w:textAlignment w:val="center"/>
              <w:rPr>
                <w:rFonts w:ascii="宋体" w:eastAsia="宋体" w:hAnsi="宋体" w:cs="宋体"/>
                <w:color w:val="000000"/>
                <w:kern w:val="0"/>
                <w:sz w:val="20"/>
                <w:szCs w:val="20"/>
                <w:lang/>
              </w:rPr>
            </w:pPr>
            <w:r w:rsidRPr="00D61DB9">
              <w:rPr>
                <w:rFonts w:ascii="宋体" w:eastAsia="宋体" w:hAnsi="宋体" w:cs="宋体" w:hint="eastAsia"/>
                <w:color w:val="000000"/>
                <w:kern w:val="0"/>
                <w:sz w:val="20"/>
                <w:szCs w:val="20"/>
                <w:lang/>
              </w:rPr>
              <w:t>材质：拖把杆为201不锈钢伸缩杆，杆管壁厚度≥0.4mm，拖把总长度（竖立）≥1500mm；万向拖把头，高强度PP材质，拖把头宽度≥420mm，长度≥115mm，自带双排刮条，推拉顺滑，</w:t>
            </w:r>
            <w:proofErr w:type="gramStart"/>
            <w:r w:rsidRPr="00D61DB9">
              <w:rPr>
                <w:rFonts w:ascii="宋体" w:eastAsia="宋体" w:hAnsi="宋体" w:cs="宋体" w:hint="eastAsia"/>
                <w:color w:val="000000"/>
                <w:kern w:val="0"/>
                <w:sz w:val="20"/>
                <w:szCs w:val="20"/>
                <w:lang/>
              </w:rPr>
              <w:t>免手洗</w:t>
            </w:r>
            <w:proofErr w:type="gramEnd"/>
            <w:r w:rsidRPr="00D61DB9">
              <w:rPr>
                <w:rFonts w:ascii="宋体" w:eastAsia="宋体" w:hAnsi="宋体" w:cs="宋体" w:hint="eastAsia"/>
                <w:color w:val="000000"/>
                <w:kern w:val="0"/>
                <w:sz w:val="20"/>
                <w:szCs w:val="20"/>
                <w:lang/>
              </w:rPr>
              <w:t>。每个拖把配2块加厚超细纤维拖布。</w:t>
            </w:r>
          </w:p>
        </w:tc>
        <w:tc>
          <w:tcPr>
            <w:tcW w:w="645" w:type="dxa"/>
            <w:shd w:val="clear" w:color="auto" w:fill="auto"/>
            <w:noWrap/>
            <w:vAlign w:val="center"/>
          </w:tcPr>
          <w:p w:rsidR="00D61DB9" w:rsidRPr="00D61DB9" w:rsidRDefault="00D61DB9" w:rsidP="00D61DB9">
            <w:pPr>
              <w:widowControl/>
              <w:jc w:val="center"/>
              <w:textAlignment w:val="center"/>
              <w:rPr>
                <w:rFonts w:ascii="宋体" w:eastAsia="宋体" w:hAnsi="宋体" w:cs="宋体"/>
                <w:color w:val="000000"/>
                <w:kern w:val="0"/>
                <w:sz w:val="20"/>
                <w:szCs w:val="20"/>
                <w:lang/>
              </w:rPr>
            </w:pPr>
            <w:r w:rsidRPr="00D61DB9">
              <w:rPr>
                <w:rFonts w:ascii="宋体" w:eastAsia="宋体" w:hAnsi="宋体" w:cs="宋体" w:hint="eastAsia"/>
                <w:color w:val="000000"/>
                <w:kern w:val="0"/>
                <w:sz w:val="20"/>
                <w:szCs w:val="20"/>
                <w:lang/>
              </w:rPr>
              <w:t>908</w:t>
            </w:r>
          </w:p>
        </w:tc>
        <w:tc>
          <w:tcPr>
            <w:tcW w:w="674" w:type="dxa"/>
            <w:shd w:val="clear" w:color="auto" w:fill="auto"/>
            <w:noWrap/>
            <w:vAlign w:val="center"/>
          </w:tcPr>
          <w:p w:rsidR="00D61DB9" w:rsidRPr="00D61DB9" w:rsidRDefault="00D61DB9" w:rsidP="00D61DB9">
            <w:pPr>
              <w:widowControl/>
              <w:jc w:val="center"/>
              <w:textAlignment w:val="center"/>
              <w:rPr>
                <w:rFonts w:ascii="宋体" w:eastAsia="宋体" w:hAnsi="宋体" w:cs="宋体"/>
                <w:color w:val="000000"/>
                <w:kern w:val="0"/>
                <w:sz w:val="20"/>
                <w:szCs w:val="20"/>
                <w:lang/>
              </w:rPr>
            </w:pPr>
            <w:proofErr w:type="gramStart"/>
            <w:r w:rsidRPr="00D61DB9">
              <w:rPr>
                <w:rFonts w:ascii="宋体" w:eastAsia="宋体" w:hAnsi="宋体" w:cs="宋体" w:hint="eastAsia"/>
                <w:color w:val="000000"/>
                <w:kern w:val="0"/>
                <w:sz w:val="20"/>
                <w:szCs w:val="20"/>
                <w:lang/>
              </w:rPr>
              <w:t>个</w:t>
            </w:r>
            <w:proofErr w:type="gramEnd"/>
          </w:p>
        </w:tc>
      </w:tr>
      <w:tr w:rsidR="00D61DB9" w:rsidRPr="00D61DB9" w:rsidTr="008C3421">
        <w:trPr>
          <w:trHeight w:val="827"/>
          <w:jc w:val="center"/>
        </w:trPr>
        <w:tc>
          <w:tcPr>
            <w:tcW w:w="754" w:type="dxa"/>
            <w:vAlign w:val="center"/>
          </w:tcPr>
          <w:p w:rsidR="00D61DB9" w:rsidRPr="00D61DB9" w:rsidRDefault="00D61DB9" w:rsidP="00D61DB9">
            <w:pPr>
              <w:widowControl/>
              <w:jc w:val="center"/>
              <w:textAlignment w:val="center"/>
              <w:rPr>
                <w:rFonts w:ascii="Arial" w:eastAsia="宋体" w:hAnsi="Arial" w:cs="Arial"/>
                <w:color w:val="000000"/>
                <w:kern w:val="0"/>
                <w:sz w:val="16"/>
                <w:szCs w:val="16"/>
              </w:rPr>
            </w:pPr>
            <w:r w:rsidRPr="00D61DB9">
              <w:rPr>
                <w:rFonts w:ascii="宋体" w:eastAsia="宋体" w:hAnsi="宋体" w:cs="宋体" w:hint="eastAsia"/>
                <w:color w:val="000000"/>
                <w:kern w:val="0"/>
                <w:sz w:val="20"/>
                <w:szCs w:val="20"/>
                <w:lang/>
              </w:rPr>
              <w:t>6</w:t>
            </w:r>
          </w:p>
        </w:tc>
        <w:tc>
          <w:tcPr>
            <w:tcW w:w="1031" w:type="dxa"/>
            <w:shd w:val="clear" w:color="auto" w:fill="auto"/>
            <w:noWrap/>
            <w:vAlign w:val="center"/>
          </w:tcPr>
          <w:p w:rsidR="00D61DB9" w:rsidRPr="00D61DB9" w:rsidRDefault="00D61DB9" w:rsidP="00D61DB9">
            <w:pPr>
              <w:widowControl/>
              <w:jc w:val="center"/>
              <w:textAlignment w:val="center"/>
              <w:rPr>
                <w:rFonts w:ascii="Arial" w:eastAsia="宋体" w:hAnsi="Arial" w:cs="Arial"/>
                <w:color w:val="FF0000"/>
                <w:kern w:val="0"/>
                <w:sz w:val="16"/>
                <w:szCs w:val="16"/>
              </w:rPr>
            </w:pPr>
            <w:r w:rsidRPr="00D61DB9">
              <w:rPr>
                <w:rFonts w:ascii="宋体" w:eastAsia="宋体" w:hAnsi="宋体" w:cs="宋体" w:hint="eastAsia"/>
                <w:color w:val="000000"/>
                <w:kern w:val="0"/>
                <w:sz w:val="20"/>
                <w:szCs w:val="20"/>
                <w:lang/>
              </w:rPr>
              <w:t>保洁抹布</w:t>
            </w:r>
          </w:p>
        </w:tc>
        <w:tc>
          <w:tcPr>
            <w:tcW w:w="6664" w:type="dxa"/>
            <w:shd w:val="clear" w:color="auto" w:fill="auto"/>
            <w:noWrap/>
            <w:vAlign w:val="center"/>
          </w:tcPr>
          <w:p w:rsidR="00D61DB9" w:rsidRPr="00D61DB9" w:rsidRDefault="00D61DB9" w:rsidP="00D61DB9">
            <w:pPr>
              <w:widowControl/>
              <w:jc w:val="left"/>
              <w:textAlignment w:val="center"/>
              <w:rPr>
                <w:rFonts w:ascii="宋体" w:eastAsia="宋体" w:hAnsi="宋体" w:cs="宋体"/>
                <w:color w:val="000000"/>
                <w:kern w:val="0"/>
                <w:sz w:val="20"/>
                <w:szCs w:val="20"/>
                <w:lang/>
              </w:rPr>
            </w:pPr>
            <w:r w:rsidRPr="00D61DB9">
              <w:rPr>
                <w:rFonts w:ascii="宋体" w:eastAsia="宋体" w:hAnsi="宋体" w:cs="宋体" w:hint="eastAsia"/>
                <w:color w:val="000000"/>
                <w:kern w:val="0"/>
                <w:sz w:val="20"/>
                <w:szCs w:val="20"/>
                <w:lang/>
              </w:rPr>
              <w:t>规格：长度≥600mm，宽度≥300mm，双层超细纤维，锁边，成分含量：80%-85%涤纶，15-20%锦纶</w:t>
            </w:r>
            <w:r w:rsidRPr="00D61DB9">
              <w:rPr>
                <w:rFonts w:ascii="Calibri" w:eastAsia="宋体" w:hAnsi="Calibri" w:cs="Times New Roman" w:hint="eastAsia"/>
                <w:sz w:val="22"/>
                <w:szCs w:val="24"/>
              </w:rPr>
              <w:t>。</w:t>
            </w:r>
          </w:p>
        </w:tc>
        <w:tc>
          <w:tcPr>
            <w:tcW w:w="645" w:type="dxa"/>
            <w:shd w:val="clear" w:color="auto" w:fill="auto"/>
            <w:noWrap/>
            <w:vAlign w:val="center"/>
          </w:tcPr>
          <w:p w:rsidR="00D61DB9" w:rsidRPr="00D61DB9" w:rsidRDefault="00D61DB9" w:rsidP="00D61DB9">
            <w:pPr>
              <w:widowControl/>
              <w:jc w:val="center"/>
              <w:textAlignment w:val="center"/>
              <w:rPr>
                <w:rFonts w:ascii="宋体" w:eastAsia="宋体" w:hAnsi="宋体" w:cs="宋体"/>
                <w:color w:val="000000"/>
                <w:kern w:val="0"/>
                <w:sz w:val="20"/>
                <w:szCs w:val="20"/>
                <w:lang/>
              </w:rPr>
            </w:pPr>
            <w:r w:rsidRPr="00D61DB9">
              <w:rPr>
                <w:rFonts w:ascii="宋体" w:eastAsia="宋体" w:hAnsi="宋体" w:cs="宋体" w:hint="eastAsia"/>
                <w:color w:val="000000"/>
                <w:kern w:val="0"/>
                <w:sz w:val="20"/>
                <w:szCs w:val="20"/>
                <w:lang/>
              </w:rPr>
              <w:t>908</w:t>
            </w:r>
          </w:p>
        </w:tc>
        <w:tc>
          <w:tcPr>
            <w:tcW w:w="674" w:type="dxa"/>
            <w:shd w:val="clear" w:color="auto" w:fill="auto"/>
            <w:noWrap/>
            <w:vAlign w:val="center"/>
          </w:tcPr>
          <w:p w:rsidR="00D61DB9" w:rsidRPr="00D61DB9" w:rsidRDefault="00D61DB9" w:rsidP="00D61DB9">
            <w:pPr>
              <w:widowControl/>
              <w:jc w:val="center"/>
              <w:textAlignment w:val="center"/>
              <w:rPr>
                <w:rFonts w:ascii="宋体" w:eastAsia="宋体" w:hAnsi="宋体" w:cs="宋体"/>
                <w:color w:val="000000"/>
                <w:kern w:val="0"/>
                <w:sz w:val="20"/>
                <w:szCs w:val="20"/>
                <w:lang/>
              </w:rPr>
            </w:pPr>
            <w:r w:rsidRPr="00D61DB9">
              <w:rPr>
                <w:rFonts w:ascii="宋体" w:eastAsia="宋体" w:hAnsi="宋体" w:cs="宋体" w:hint="eastAsia"/>
                <w:color w:val="000000"/>
                <w:kern w:val="0"/>
                <w:sz w:val="20"/>
                <w:szCs w:val="20"/>
                <w:lang/>
              </w:rPr>
              <w:t>条</w:t>
            </w:r>
          </w:p>
        </w:tc>
      </w:tr>
      <w:tr w:rsidR="00D61DB9" w:rsidRPr="00D61DB9" w:rsidTr="008C3421">
        <w:trPr>
          <w:trHeight w:val="946"/>
          <w:jc w:val="center"/>
        </w:trPr>
        <w:tc>
          <w:tcPr>
            <w:tcW w:w="754" w:type="dxa"/>
            <w:vAlign w:val="center"/>
          </w:tcPr>
          <w:p w:rsidR="00D61DB9" w:rsidRPr="00D61DB9" w:rsidRDefault="00D61DB9" w:rsidP="00D61DB9">
            <w:pPr>
              <w:widowControl/>
              <w:jc w:val="center"/>
              <w:textAlignment w:val="center"/>
              <w:rPr>
                <w:rFonts w:ascii="Arial" w:eastAsia="宋体" w:hAnsi="Arial" w:cs="Arial"/>
                <w:color w:val="000000"/>
                <w:kern w:val="0"/>
                <w:sz w:val="16"/>
                <w:szCs w:val="16"/>
              </w:rPr>
            </w:pPr>
            <w:r w:rsidRPr="00D61DB9">
              <w:rPr>
                <w:rFonts w:ascii="宋体" w:eastAsia="宋体" w:hAnsi="宋体" w:cs="宋体" w:hint="eastAsia"/>
                <w:color w:val="000000"/>
                <w:kern w:val="0"/>
                <w:sz w:val="20"/>
                <w:szCs w:val="20"/>
                <w:lang/>
              </w:rPr>
              <w:t>7</w:t>
            </w:r>
          </w:p>
        </w:tc>
        <w:tc>
          <w:tcPr>
            <w:tcW w:w="1031" w:type="dxa"/>
            <w:shd w:val="clear" w:color="auto" w:fill="auto"/>
            <w:noWrap/>
            <w:vAlign w:val="center"/>
          </w:tcPr>
          <w:p w:rsidR="00D61DB9" w:rsidRPr="00D61DB9" w:rsidRDefault="00D61DB9" w:rsidP="00D61DB9">
            <w:pPr>
              <w:widowControl/>
              <w:jc w:val="center"/>
              <w:textAlignment w:val="center"/>
              <w:rPr>
                <w:rFonts w:ascii="Arial" w:eastAsia="宋体" w:hAnsi="Arial" w:cs="Arial"/>
                <w:color w:val="FF0000"/>
                <w:kern w:val="0"/>
                <w:sz w:val="16"/>
                <w:szCs w:val="16"/>
              </w:rPr>
            </w:pPr>
            <w:r w:rsidRPr="00D61DB9">
              <w:rPr>
                <w:rFonts w:ascii="宋体" w:eastAsia="宋体" w:hAnsi="宋体" w:cs="宋体" w:hint="eastAsia"/>
                <w:color w:val="000000"/>
                <w:kern w:val="0"/>
                <w:sz w:val="20"/>
                <w:szCs w:val="20"/>
                <w:lang/>
              </w:rPr>
              <w:t>储物箱</w:t>
            </w:r>
          </w:p>
        </w:tc>
        <w:tc>
          <w:tcPr>
            <w:tcW w:w="6664" w:type="dxa"/>
            <w:shd w:val="clear" w:color="auto" w:fill="auto"/>
            <w:noWrap/>
            <w:vAlign w:val="center"/>
          </w:tcPr>
          <w:p w:rsidR="00D61DB9" w:rsidRPr="00D61DB9" w:rsidRDefault="00D61DB9" w:rsidP="00D61DB9">
            <w:pPr>
              <w:widowControl/>
              <w:jc w:val="left"/>
              <w:textAlignment w:val="center"/>
              <w:rPr>
                <w:rFonts w:ascii="宋体" w:eastAsia="宋体" w:hAnsi="宋体" w:cs="宋体"/>
                <w:color w:val="000000"/>
                <w:kern w:val="0"/>
                <w:sz w:val="20"/>
                <w:szCs w:val="20"/>
                <w:lang/>
              </w:rPr>
            </w:pPr>
            <w:r w:rsidRPr="00D61DB9">
              <w:rPr>
                <w:rFonts w:ascii="宋体" w:eastAsia="宋体" w:hAnsi="宋体" w:cs="宋体" w:hint="eastAsia"/>
                <w:color w:val="000000"/>
                <w:kern w:val="0"/>
                <w:sz w:val="20"/>
                <w:szCs w:val="20"/>
                <w:lang/>
              </w:rPr>
              <w:t>外观尺寸：长</w:t>
            </w:r>
            <w:r w:rsidRPr="00D61DB9">
              <w:rPr>
                <w:rFonts w:ascii="Arial" w:eastAsia="宋体" w:hAnsi="Arial" w:cs="Arial"/>
                <w:color w:val="000000"/>
                <w:kern w:val="0"/>
                <w:sz w:val="20"/>
                <w:szCs w:val="20"/>
                <w:lang/>
              </w:rPr>
              <w:t>×</w:t>
            </w:r>
            <w:r w:rsidRPr="00D61DB9">
              <w:rPr>
                <w:rFonts w:ascii="宋体" w:eastAsia="宋体" w:hAnsi="宋体" w:cs="宋体" w:hint="eastAsia"/>
                <w:color w:val="000000"/>
                <w:kern w:val="0"/>
                <w:sz w:val="20"/>
                <w:szCs w:val="20"/>
                <w:lang/>
              </w:rPr>
              <w:t>宽</w:t>
            </w:r>
            <w:r w:rsidRPr="00D61DB9">
              <w:rPr>
                <w:rFonts w:ascii="Arial" w:eastAsia="宋体" w:hAnsi="Arial" w:cs="Arial"/>
                <w:color w:val="000000"/>
                <w:kern w:val="0"/>
                <w:sz w:val="20"/>
                <w:szCs w:val="20"/>
                <w:lang/>
              </w:rPr>
              <w:t>×</w:t>
            </w:r>
            <w:r w:rsidRPr="00D61DB9">
              <w:rPr>
                <w:rFonts w:ascii="宋体" w:eastAsia="宋体" w:hAnsi="宋体" w:cs="宋体" w:hint="eastAsia"/>
                <w:color w:val="000000"/>
                <w:kern w:val="0"/>
                <w:sz w:val="20"/>
                <w:szCs w:val="20"/>
                <w:lang/>
              </w:rPr>
              <w:t>高（mm）：720</w:t>
            </w:r>
            <w:r w:rsidRPr="00D61DB9">
              <w:rPr>
                <w:rFonts w:ascii="Arial" w:eastAsia="宋体" w:hAnsi="Arial" w:cs="Arial"/>
                <w:color w:val="000000"/>
                <w:kern w:val="0"/>
                <w:sz w:val="20"/>
                <w:szCs w:val="20"/>
                <w:lang/>
              </w:rPr>
              <w:t>×</w:t>
            </w:r>
            <w:r w:rsidRPr="00D61DB9">
              <w:rPr>
                <w:rFonts w:ascii="宋体" w:eastAsia="宋体" w:hAnsi="宋体" w:cs="宋体" w:hint="eastAsia"/>
                <w:color w:val="000000"/>
                <w:kern w:val="0"/>
                <w:sz w:val="20"/>
                <w:szCs w:val="20"/>
                <w:lang/>
              </w:rPr>
              <w:t>520</w:t>
            </w:r>
            <w:r w:rsidRPr="00D61DB9">
              <w:rPr>
                <w:rFonts w:ascii="Arial" w:eastAsia="宋体" w:hAnsi="Arial" w:cs="Arial"/>
                <w:color w:val="000000"/>
                <w:kern w:val="0"/>
                <w:sz w:val="20"/>
                <w:szCs w:val="20"/>
                <w:lang/>
              </w:rPr>
              <w:t>×</w:t>
            </w:r>
            <w:r w:rsidRPr="00D61DB9">
              <w:rPr>
                <w:rFonts w:ascii="宋体" w:eastAsia="宋体" w:hAnsi="宋体" w:cs="宋体" w:hint="eastAsia"/>
                <w:color w:val="000000"/>
                <w:kern w:val="0"/>
                <w:sz w:val="20"/>
                <w:szCs w:val="20"/>
                <w:lang/>
              </w:rPr>
              <w:t>450（±20mm），PP材质；底部内置滑轮≥4个，顶盖卡扣固定，卡扣≥2个；颜色：蓝色。</w:t>
            </w:r>
          </w:p>
        </w:tc>
        <w:tc>
          <w:tcPr>
            <w:tcW w:w="645" w:type="dxa"/>
            <w:shd w:val="clear" w:color="auto" w:fill="auto"/>
            <w:noWrap/>
            <w:vAlign w:val="center"/>
          </w:tcPr>
          <w:p w:rsidR="00D61DB9" w:rsidRPr="00D61DB9" w:rsidRDefault="00D61DB9" w:rsidP="00D61DB9">
            <w:pPr>
              <w:widowControl/>
              <w:jc w:val="center"/>
              <w:textAlignment w:val="center"/>
              <w:rPr>
                <w:rFonts w:ascii="宋体" w:eastAsia="宋体" w:hAnsi="宋体" w:cs="宋体"/>
                <w:color w:val="000000"/>
                <w:kern w:val="0"/>
                <w:sz w:val="20"/>
                <w:szCs w:val="20"/>
                <w:lang/>
              </w:rPr>
            </w:pPr>
            <w:r w:rsidRPr="00D61DB9">
              <w:rPr>
                <w:rFonts w:ascii="宋体" w:eastAsia="宋体" w:hAnsi="宋体" w:cs="宋体" w:hint="eastAsia"/>
                <w:color w:val="000000"/>
                <w:kern w:val="0"/>
                <w:sz w:val="20"/>
                <w:szCs w:val="20"/>
                <w:lang/>
              </w:rPr>
              <w:t>249</w:t>
            </w:r>
          </w:p>
        </w:tc>
        <w:tc>
          <w:tcPr>
            <w:tcW w:w="674" w:type="dxa"/>
            <w:shd w:val="clear" w:color="auto" w:fill="auto"/>
            <w:noWrap/>
            <w:vAlign w:val="center"/>
          </w:tcPr>
          <w:p w:rsidR="00D61DB9" w:rsidRPr="00D61DB9" w:rsidRDefault="00D61DB9" w:rsidP="00D61DB9">
            <w:pPr>
              <w:widowControl/>
              <w:jc w:val="center"/>
              <w:textAlignment w:val="center"/>
              <w:rPr>
                <w:rFonts w:ascii="宋体" w:eastAsia="宋体" w:hAnsi="宋体" w:cs="宋体"/>
                <w:color w:val="000000"/>
                <w:kern w:val="0"/>
                <w:sz w:val="20"/>
                <w:szCs w:val="20"/>
                <w:lang/>
              </w:rPr>
            </w:pPr>
            <w:proofErr w:type="gramStart"/>
            <w:r w:rsidRPr="00D61DB9">
              <w:rPr>
                <w:rFonts w:ascii="宋体" w:eastAsia="宋体" w:hAnsi="宋体" w:cs="宋体" w:hint="eastAsia"/>
                <w:color w:val="000000"/>
                <w:kern w:val="0"/>
                <w:sz w:val="20"/>
                <w:szCs w:val="20"/>
                <w:lang/>
              </w:rPr>
              <w:t>个</w:t>
            </w:r>
            <w:proofErr w:type="gramEnd"/>
          </w:p>
        </w:tc>
      </w:tr>
      <w:tr w:rsidR="00D61DB9" w:rsidRPr="00D61DB9" w:rsidTr="008C3421">
        <w:trPr>
          <w:trHeight w:val="2937"/>
          <w:jc w:val="center"/>
        </w:trPr>
        <w:tc>
          <w:tcPr>
            <w:tcW w:w="1785" w:type="dxa"/>
            <w:gridSpan w:val="2"/>
            <w:vAlign w:val="center"/>
          </w:tcPr>
          <w:p w:rsidR="00D61DB9" w:rsidRPr="00D61DB9" w:rsidRDefault="00D61DB9" w:rsidP="00D61DB9">
            <w:pPr>
              <w:widowControl/>
              <w:jc w:val="center"/>
              <w:rPr>
                <w:rFonts w:ascii="Arial" w:eastAsia="宋体" w:hAnsi="Arial" w:cs="Arial"/>
                <w:kern w:val="0"/>
                <w:szCs w:val="21"/>
              </w:rPr>
            </w:pPr>
            <w:r w:rsidRPr="00D61DB9">
              <w:rPr>
                <w:rFonts w:ascii="Arial" w:eastAsia="宋体" w:hAnsi="Arial" w:cs="Arial"/>
                <w:kern w:val="0"/>
                <w:szCs w:val="21"/>
              </w:rPr>
              <w:t>商务要求</w:t>
            </w:r>
          </w:p>
        </w:tc>
        <w:tc>
          <w:tcPr>
            <w:tcW w:w="7983" w:type="dxa"/>
            <w:gridSpan w:val="3"/>
            <w:shd w:val="clear" w:color="auto" w:fill="auto"/>
            <w:noWrap/>
          </w:tcPr>
          <w:p w:rsidR="00D61DB9" w:rsidRPr="00D61DB9" w:rsidRDefault="00D61DB9" w:rsidP="00D61DB9">
            <w:pPr>
              <w:spacing w:line="360" w:lineRule="auto"/>
              <w:jc w:val="left"/>
              <w:rPr>
                <w:rFonts w:ascii="Calibri" w:eastAsia="宋体" w:hAnsi="Calibri" w:cs="Times New Roman"/>
              </w:rPr>
            </w:pPr>
            <w:r w:rsidRPr="00D61DB9">
              <w:rPr>
                <w:rFonts w:ascii="Calibri" w:eastAsia="宋体" w:hAnsi="Calibri" w:cs="Times New Roman" w:hint="eastAsia"/>
              </w:rPr>
              <w:t>1.</w:t>
            </w:r>
            <w:r w:rsidRPr="00D61DB9">
              <w:rPr>
                <w:rFonts w:ascii="Calibri" w:eastAsia="宋体" w:hAnsi="Calibri" w:cs="Times New Roman" w:hint="eastAsia"/>
              </w:rPr>
              <w:t>供货时间：自合同签订之日起</w:t>
            </w:r>
            <w:r w:rsidRPr="00D61DB9">
              <w:rPr>
                <w:rFonts w:ascii="Calibri" w:eastAsia="宋体" w:hAnsi="Calibri" w:cs="Times New Roman" w:hint="eastAsia"/>
                <w:u w:val="single"/>
              </w:rPr>
              <w:t>15</w:t>
            </w:r>
            <w:r w:rsidRPr="00D61DB9">
              <w:rPr>
                <w:rFonts w:ascii="Calibri" w:eastAsia="宋体" w:hAnsi="Calibri" w:cs="Times New Roman" w:hint="eastAsia"/>
              </w:rPr>
              <w:t>日内验收合格并交付使用。</w:t>
            </w:r>
          </w:p>
          <w:p w:rsidR="00D61DB9" w:rsidRPr="00D61DB9" w:rsidRDefault="00D61DB9" w:rsidP="00D61DB9">
            <w:pPr>
              <w:spacing w:line="360" w:lineRule="auto"/>
              <w:jc w:val="left"/>
              <w:rPr>
                <w:rFonts w:ascii="Calibri" w:eastAsia="宋体" w:hAnsi="Calibri" w:cs="Times New Roman"/>
              </w:rPr>
            </w:pPr>
            <w:r w:rsidRPr="00D61DB9">
              <w:rPr>
                <w:rFonts w:ascii="Calibri" w:eastAsia="宋体" w:hAnsi="Calibri" w:cs="Times New Roman" w:hint="eastAsia"/>
              </w:rPr>
              <w:t>质保期：自验收合格并交付使用之日起</w:t>
            </w:r>
            <w:r w:rsidRPr="00D61DB9">
              <w:rPr>
                <w:rFonts w:ascii="Calibri" w:eastAsia="宋体" w:hAnsi="Calibri" w:cs="Times New Roman" w:hint="eastAsia"/>
                <w:u w:val="single"/>
              </w:rPr>
              <w:t>1</w:t>
            </w:r>
            <w:r w:rsidRPr="00D61DB9">
              <w:rPr>
                <w:rFonts w:ascii="Calibri" w:eastAsia="宋体" w:hAnsi="Calibri" w:cs="Times New Roman" w:hint="eastAsia"/>
              </w:rPr>
              <w:t>年。</w:t>
            </w:r>
          </w:p>
          <w:p w:rsidR="00D61DB9" w:rsidRPr="00D61DB9" w:rsidRDefault="00D61DB9" w:rsidP="00D61DB9">
            <w:pPr>
              <w:spacing w:after="120"/>
              <w:rPr>
                <w:rFonts w:ascii="Calibri" w:eastAsia="宋体" w:hAnsi="Calibri" w:cs="Times New Roman"/>
                <w:szCs w:val="21"/>
              </w:rPr>
            </w:pPr>
            <w:r w:rsidRPr="00D61DB9">
              <w:rPr>
                <w:rFonts w:ascii="Calibri" w:eastAsia="宋体" w:hAnsi="Calibri" w:cs="Times New Roman" w:hint="eastAsia"/>
                <w:szCs w:val="21"/>
              </w:rPr>
              <w:t>2.</w:t>
            </w:r>
            <w:r w:rsidRPr="00D61DB9">
              <w:rPr>
                <w:rFonts w:ascii="Calibri" w:eastAsia="宋体" w:hAnsi="Calibri" w:cs="Times New Roman" w:hint="eastAsia"/>
                <w:szCs w:val="21"/>
              </w:rPr>
              <w:t>样品要求：</w:t>
            </w:r>
          </w:p>
          <w:p w:rsidR="00D61DB9" w:rsidRPr="00D61DB9" w:rsidRDefault="00D61DB9" w:rsidP="00D61DB9">
            <w:pPr>
              <w:spacing w:after="120"/>
              <w:rPr>
                <w:rFonts w:ascii="Calibri" w:eastAsia="宋体" w:hAnsi="Calibri" w:cs="Times New Roman"/>
                <w:szCs w:val="21"/>
              </w:rPr>
            </w:pPr>
            <w:r w:rsidRPr="00D61DB9">
              <w:rPr>
                <w:rFonts w:ascii="Calibri" w:eastAsia="宋体" w:hAnsi="Calibri" w:cs="Times New Roman" w:hint="eastAsia"/>
                <w:szCs w:val="21"/>
              </w:rPr>
              <w:t>（</w:t>
            </w:r>
            <w:r w:rsidRPr="00D61DB9">
              <w:rPr>
                <w:rFonts w:ascii="Calibri" w:eastAsia="宋体" w:hAnsi="Calibri" w:cs="Times New Roman" w:hint="eastAsia"/>
                <w:szCs w:val="21"/>
              </w:rPr>
              <w:t>1</w:t>
            </w:r>
            <w:r w:rsidRPr="00D61DB9">
              <w:rPr>
                <w:rFonts w:ascii="Calibri" w:eastAsia="宋体" w:hAnsi="Calibri" w:cs="Times New Roman" w:hint="eastAsia"/>
                <w:szCs w:val="21"/>
              </w:rPr>
              <w:t>）被选中的报价人须在接到结果通知之日起</w:t>
            </w:r>
            <w:r w:rsidRPr="00D61DB9">
              <w:rPr>
                <w:rFonts w:ascii="Calibri" w:eastAsia="宋体" w:hAnsi="Calibri" w:cs="Times New Roman" w:hint="eastAsia"/>
                <w:szCs w:val="21"/>
              </w:rPr>
              <w:t>5</w:t>
            </w:r>
            <w:r w:rsidRPr="00D61DB9">
              <w:rPr>
                <w:rFonts w:ascii="Calibri" w:eastAsia="宋体" w:hAnsi="Calibri" w:cs="Times New Roman" w:hint="eastAsia"/>
                <w:szCs w:val="21"/>
              </w:rPr>
              <w:t>日内按要求提供样品（</w:t>
            </w:r>
            <w:r w:rsidRPr="00D61DB9">
              <w:rPr>
                <w:rFonts w:ascii="Calibri" w:eastAsia="宋体" w:hAnsi="Calibri" w:cs="Times New Roman" w:hint="eastAsia"/>
                <w:b/>
                <w:bCs/>
                <w:szCs w:val="21"/>
              </w:rPr>
              <w:t>详见附件</w:t>
            </w:r>
            <w:r w:rsidRPr="00D61DB9">
              <w:rPr>
                <w:rFonts w:ascii="Calibri" w:eastAsia="宋体" w:hAnsi="Calibri" w:cs="Times New Roman" w:hint="eastAsia"/>
                <w:szCs w:val="21"/>
              </w:rPr>
              <w:t>），样品应与响应文件中的所提供的产品一致，交由采购人留存，作为验收依据，不予退还，请各报价人充分考虑该风险，自行决定是否参与报价。</w:t>
            </w:r>
          </w:p>
          <w:p w:rsidR="00D61DB9" w:rsidRPr="00D61DB9" w:rsidRDefault="00D61DB9" w:rsidP="00D61DB9">
            <w:pPr>
              <w:spacing w:after="120"/>
              <w:rPr>
                <w:rFonts w:ascii="Calibri" w:eastAsia="宋体" w:hAnsi="Calibri" w:cs="Times New Roman"/>
                <w:szCs w:val="21"/>
              </w:rPr>
            </w:pPr>
            <w:r w:rsidRPr="00D61DB9">
              <w:rPr>
                <w:rFonts w:ascii="Calibri" w:eastAsia="宋体" w:hAnsi="Calibri" w:cs="Times New Roman" w:hint="eastAsia"/>
                <w:szCs w:val="21"/>
              </w:rPr>
              <w:t>（</w:t>
            </w:r>
            <w:r w:rsidRPr="00D61DB9">
              <w:rPr>
                <w:rFonts w:ascii="Calibri" w:eastAsia="宋体" w:hAnsi="Calibri" w:cs="Times New Roman" w:hint="eastAsia"/>
                <w:szCs w:val="21"/>
              </w:rPr>
              <w:t>2</w:t>
            </w:r>
            <w:r w:rsidRPr="00D61DB9">
              <w:rPr>
                <w:rFonts w:ascii="Calibri" w:eastAsia="宋体" w:hAnsi="Calibri" w:cs="Times New Roman" w:hint="eastAsia"/>
                <w:szCs w:val="21"/>
              </w:rPr>
              <w:t>）样品递交内容：序号</w:t>
            </w:r>
            <w:r w:rsidRPr="00D61DB9">
              <w:rPr>
                <w:rFonts w:ascii="Calibri" w:eastAsia="宋体" w:hAnsi="Calibri" w:cs="Times New Roman" w:hint="eastAsia"/>
                <w:szCs w:val="21"/>
              </w:rPr>
              <w:t>1</w:t>
            </w:r>
            <w:r w:rsidRPr="00D61DB9">
              <w:rPr>
                <w:rFonts w:ascii="Calibri" w:eastAsia="宋体" w:hAnsi="Calibri" w:cs="Times New Roman" w:hint="eastAsia"/>
                <w:szCs w:val="21"/>
              </w:rPr>
              <w:t>“晾衣杆”</w:t>
            </w:r>
            <w:r w:rsidRPr="00D61DB9">
              <w:rPr>
                <w:rFonts w:ascii="Calibri" w:eastAsia="宋体" w:hAnsi="Calibri" w:cs="Times New Roman" w:hint="eastAsia"/>
                <w:szCs w:val="21"/>
              </w:rPr>
              <w:t>1</w:t>
            </w:r>
            <w:r w:rsidRPr="00D61DB9">
              <w:rPr>
                <w:rFonts w:ascii="Calibri" w:eastAsia="宋体" w:hAnsi="Calibri" w:cs="Times New Roman" w:hint="eastAsia"/>
                <w:szCs w:val="21"/>
              </w:rPr>
              <w:t>根，序号</w:t>
            </w:r>
            <w:r w:rsidRPr="00D61DB9">
              <w:rPr>
                <w:rFonts w:ascii="Calibri" w:eastAsia="宋体" w:hAnsi="Calibri" w:cs="Times New Roman" w:hint="eastAsia"/>
                <w:szCs w:val="21"/>
              </w:rPr>
              <w:t xml:space="preserve">2 </w:t>
            </w:r>
            <w:r w:rsidRPr="00D61DB9">
              <w:rPr>
                <w:rFonts w:ascii="Calibri" w:eastAsia="宋体" w:hAnsi="Calibri" w:cs="Times New Roman" w:hint="eastAsia"/>
                <w:szCs w:val="21"/>
              </w:rPr>
              <w:t>“厕所刷”</w:t>
            </w:r>
            <w:r w:rsidRPr="00D61DB9">
              <w:rPr>
                <w:rFonts w:ascii="Calibri" w:eastAsia="宋体" w:hAnsi="Calibri" w:cs="Times New Roman" w:hint="eastAsia"/>
                <w:szCs w:val="21"/>
              </w:rPr>
              <w:t>1</w:t>
            </w:r>
            <w:r w:rsidRPr="00D61DB9">
              <w:rPr>
                <w:rFonts w:ascii="Calibri" w:eastAsia="宋体" w:hAnsi="Calibri" w:cs="Times New Roman" w:hint="eastAsia"/>
                <w:szCs w:val="21"/>
              </w:rPr>
              <w:t>套，序号</w:t>
            </w:r>
            <w:r w:rsidRPr="00D61DB9">
              <w:rPr>
                <w:rFonts w:ascii="Calibri" w:eastAsia="宋体" w:hAnsi="Calibri" w:cs="Times New Roman" w:hint="eastAsia"/>
                <w:szCs w:val="21"/>
              </w:rPr>
              <w:t xml:space="preserve">3 </w:t>
            </w:r>
            <w:r w:rsidRPr="00D61DB9">
              <w:rPr>
                <w:rFonts w:ascii="Calibri" w:eastAsia="宋体" w:hAnsi="Calibri" w:cs="Times New Roman" w:hint="eastAsia"/>
                <w:szCs w:val="21"/>
              </w:rPr>
              <w:t>“垃圾桶”</w:t>
            </w:r>
            <w:r w:rsidRPr="00D61DB9">
              <w:rPr>
                <w:rFonts w:ascii="Calibri" w:eastAsia="宋体" w:hAnsi="Calibri" w:cs="Times New Roman" w:hint="eastAsia"/>
                <w:szCs w:val="21"/>
              </w:rPr>
              <w:t>1</w:t>
            </w:r>
            <w:r w:rsidRPr="00D61DB9">
              <w:rPr>
                <w:rFonts w:ascii="Calibri" w:eastAsia="宋体" w:hAnsi="Calibri" w:cs="Times New Roman" w:hint="eastAsia"/>
                <w:szCs w:val="21"/>
              </w:rPr>
              <w:t>组，序号</w:t>
            </w:r>
            <w:r w:rsidRPr="00D61DB9">
              <w:rPr>
                <w:rFonts w:ascii="Calibri" w:eastAsia="宋体" w:hAnsi="Calibri" w:cs="Times New Roman" w:hint="eastAsia"/>
                <w:szCs w:val="21"/>
              </w:rPr>
              <w:t>4</w:t>
            </w:r>
            <w:r w:rsidRPr="00D61DB9">
              <w:rPr>
                <w:rFonts w:ascii="Calibri" w:eastAsia="宋体" w:hAnsi="Calibri" w:cs="Times New Roman" w:hint="eastAsia"/>
                <w:szCs w:val="21"/>
              </w:rPr>
              <w:t>“扫把垃圾</w:t>
            </w:r>
            <w:proofErr w:type="gramStart"/>
            <w:r w:rsidRPr="00D61DB9">
              <w:rPr>
                <w:rFonts w:ascii="Calibri" w:eastAsia="宋体" w:hAnsi="Calibri" w:cs="Times New Roman" w:hint="eastAsia"/>
                <w:szCs w:val="21"/>
              </w:rPr>
              <w:t>铲</w:t>
            </w:r>
            <w:proofErr w:type="gramEnd"/>
            <w:r w:rsidRPr="00D61DB9">
              <w:rPr>
                <w:rFonts w:ascii="Calibri" w:eastAsia="宋体" w:hAnsi="Calibri" w:cs="Times New Roman" w:hint="eastAsia"/>
                <w:szCs w:val="21"/>
              </w:rPr>
              <w:t>套装”</w:t>
            </w:r>
            <w:r w:rsidRPr="00D61DB9">
              <w:rPr>
                <w:rFonts w:ascii="Calibri" w:eastAsia="宋体" w:hAnsi="Calibri" w:cs="Times New Roman" w:hint="eastAsia"/>
                <w:szCs w:val="21"/>
              </w:rPr>
              <w:t>1</w:t>
            </w:r>
            <w:r w:rsidRPr="00D61DB9">
              <w:rPr>
                <w:rFonts w:ascii="Calibri" w:eastAsia="宋体" w:hAnsi="Calibri" w:cs="Times New Roman" w:hint="eastAsia"/>
                <w:szCs w:val="21"/>
              </w:rPr>
              <w:t>套，序号</w:t>
            </w:r>
            <w:r w:rsidRPr="00D61DB9">
              <w:rPr>
                <w:rFonts w:ascii="Calibri" w:eastAsia="宋体" w:hAnsi="Calibri" w:cs="Times New Roman" w:hint="eastAsia"/>
                <w:szCs w:val="21"/>
              </w:rPr>
              <w:t>5</w:t>
            </w:r>
            <w:r w:rsidRPr="00D61DB9">
              <w:rPr>
                <w:rFonts w:ascii="Calibri" w:eastAsia="宋体" w:hAnsi="Calibri" w:cs="Times New Roman" w:hint="eastAsia"/>
                <w:szCs w:val="21"/>
              </w:rPr>
              <w:t>“免手洗拖把”</w:t>
            </w:r>
            <w:r w:rsidRPr="00D61DB9">
              <w:rPr>
                <w:rFonts w:ascii="Calibri" w:eastAsia="宋体" w:hAnsi="Calibri" w:cs="Times New Roman" w:hint="eastAsia"/>
                <w:szCs w:val="21"/>
              </w:rPr>
              <w:t>1</w:t>
            </w:r>
            <w:r w:rsidRPr="00D61DB9">
              <w:rPr>
                <w:rFonts w:ascii="Calibri" w:eastAsia="宋体" w:hAnsi="Calibri" w:cs="Times New Roman" w:hint="eastAsia"/>
                <w:szCs w:val="21"/>
              </w:rPr>
              <w:t>个，序号</w:t>
            </w:r>
            <w:r w:rsidRPr="00D61DB9">
              <w:rPr>
                <w:rFonts w:ascii="Calibri" w:eastAsia="宋体" w:hAnsi="Calibri" w:cs="Times New Roman" w:hint="eastAsia"/>
                <w:szCs w:val="21"/>
              </w:rPr>
              <w:t>6</w:t>
            </w:r>
            <w:r w:rsidRPr="00D61DB9">
              <w:rPr>
                <w:rFonts w:ascii="Calibri" w:eastAsia="宋体" w:hAnsi="Calibri" w:cs="Times New Roman" w:hint="eastAsia"/>
                <w:szCs w:val="21"/>
              </w:rPr>
              <w:t>“保洁抹布”</w:t>
            </w:r>
            <w:r w:rsidRPr="00D61DB9">
              <w:rPr>
                <w:rFonts w:ascii="Calibri" w:eastAsia="宋体" w:hAnsi="Calibri" w:cs="Times New Roman" w:hint="eastAsia"/>
                <w:szCs w:val="21"/>
              </w:rPr>
              <w:t>1</w:t>
            </w:r>
            <w:r w:rsidRPr="00D61DB9">
              <w:rPr>
                <w:rFonts w:ascii="Calibri" w:eastAsia="宋体" w:hAnsi="Calibri" w:cs="Times New Roman" w:hint="eastAsia"/>
                <w:szCs w:val="21"/>
              </w:rPr>
              <w:t>条，序号</w:t>
            </w:r>
            <w:r w:rsidRPr="00D61DB9">
              <w:rPr>
                <w:rFonts w:ascii="Calibri" w:eastAsia="宋体" w:hAnsi="Calibri" w:cs="Times New Roman" w:hint="eastAsia"/>
                <w:szCs w:val="21"/>
              </w:rPr>
              <w:t>7</w:t>
            </w:r>
            <w:r w:rsidRPr="00D61DB9">
              <w:rPr>
                <w:rFonts w:ascii="Calibri" w:eastAsia="宋体" w:hAnsi="Calibri" w:cs="Times New Roman" w:hint="eastAsia"/>
                <w:szCs w:val="21"/>
              </w:rPr>
              <w:t>“储物箱”</w:t>
            </w:r>
            <w:r w:rsidRPr="00D61DB9">
              <w:rPr>
                <w:rFonts w:ascii="Calibri" w:eastAsia="宋体" w:hAnsi="Calibri" w:cs="Times New Roman" w:hint="eastAsia"/>
                <w:szCs w:val="21"/>
              </w:rPr>
              <w:t>1</w:t>
            </w:r>
            <w:r w:rsidRPr="00D61DB9">
              <w:rPr>
                <w:rFonts w:ascii="Calibri" w:eastAsia="宋体" w:hAnsi="Calibri" w:cs="Times New Roman" w:hint="eastAsia"/>
                <w:szCs w:val="21"/>
              </w:rPr>
              <w:t>个。</w:t>
            </w:r>
          </w:p>
          <w:p w:rsidR="00D61DB9" w:rsidRPr="00D61DB9" w:rsidRDefault="00D61DB9" w:rsidP="00D61DB9">
            <w:pPr>
              <w:spacing w:after="120"/>
              <w:rPr>
                <w:rFonts w:ascii="Calibri" w:eastAsia="宋体" w:hAnsi="Calibri" w:cs="Times New Roman"/>
                <w:szCs w:val="21"/>
              </w:rPr>
            </w:pPr>
            <w:r w:rsidRPr="00D61DB9">
              <w:rPr>
                <w:rFonts w:ascii="Calibri" w:eastAsia="宋体" w:hAnsi="Calibri" w:cs="Times New Roman" w:hint="eastAsia"/>
                <w:szCs w:val="21"/>
              </w:rPr>
              <w:t>3.</w:t>
            </w:r>
            <w:r w:rsidRPr="00D61DB9">
              <w:rPr>
                <w:rFonts w:ascii="Calibri" w:eastAsia="宋体" w:hAnsi="Calibri" w:cs="Times New Roman" w:hint="eastAsia"/>
                <w:szCs w:val="21"/>
              </w:rPr>
              <w:t>技术支持和服务要求</w:t>
            </w:r>
          </w:p>
          <w:p w:rsidR="00D61DB9" w:rsidRPr="00D61DB9" w:rsidRDefault="00D61DB9" w:rsidP="00D61DB9">
            <w:pPr>
              <w:snapToGrid w:val="0"/>
              <w:spacing w:line="276" w:lineRule="auto"/>
              <w:rPr>
                <w:rFonts w:ascii="宋体" w:eastAsia="宋体" w:hAnsi="宋体" w:cs="Times New Roman"/>
                <w:kern w:val="0"/>
              </w:rPr>
            </w:pPr>
            <w:r w:rsidRPr="00D61DB9">
              <w:rPr>
                <w:rFonts w:ascii="宋体" w:eastAsia="宋体" w:hAnsi="宋体" w:cs="Times New Roman" w:hint="eastAsia"/>
                <w:kern w:val="0"/>
              </w:rPr>
              <w:t>（1）本</w:t>
            </w:r>
            <w:r w:rsidRPr="00D61DB9">
              <w:rPr>
                <w:rFonts w:ascii="宋体" w:eastAsia="宋体" w:hAnsi="宋体" w:cs="Times New Roman"/>
                <w:kern w:val="0"/>
              </w:rPr>
              <w:t>项目所提供的全部货物（含硬件、软件及服务）必须完全满足</w:t>
            </w:r>
            <w:r w:rsidRPr="00D61DB9">
              <w:rPr>
                <w:rFonts w:ascii="宋体" w:eastAsia="宋体" w:hAnsi="宋体" w:cs="Times New Roman" w:hint="eastAsia"/>
                <w:kern w:val="0"/>
              </w:rPr>
              <w:t>报价</w:t>
            </w:r>
            <w:r w:rsidRPr="00D61DB9">
              <w:rPr>
                <w:rFonts w:ascii="宋体" w:eastAsia="宋体" w:hAnsi="宋体" w:cs="Times New Roman"/>
                <w:kern w:val="0"/>
              </w:rPr>
              <w:t>文件所述要求，如中标</w:t>
            </w:r>
            <w:r w:rsidRPr="00D61DB9">
              <w:rPr>
                <w:rFonts w:ascii="宋体" w:eastAsia="宋体" w:hAnsi="宋体" w:cs="Times New Roman" w:hint="eastAsia"/>
                <w:kern w:val="0"/>
              </w:rPr>
              <w:t>报价人</w:t>
            </w:r>
            <w:r w:rsidRPr="00D61DB9">
              <w:rPr>
                <w:rFonts w:ascii="宋体" w:eastAsia="宋体" w:hAnsi="宋体" w:cs="Times New Roman"/>
                <w:kern w:val="0"/>
              </w:rPr>
              <w:t>在</w:t>
            </w:r>
            <w:r w:rsidRPr="00D61DB9">
              <w:rPr>
                <w:rFonts w:ascii="宋体" w:eastAsia="宋体" w:hAnsi="宋体" w:cs="Times New Roman" w:hint="eastAsia"/>
                <w:kern w:val="0"/>
              </w:rPr>
              <w:t>报价</w:t>
            </w:r>
            <w:r w:rsidRPr="00D61DB9">
              <w:rPr>
                <w:rFonts w:ascii="宋体" w:eastAsia="宋体" w:hAnsi="宋体" w:cs="Times New Roman"/>
                <w:kern w:val="0"/>
              </w:rPr>
              <w:t>文件中有承诺正偏离的应按其正偏离内容执行。</w:t>
            </w:r>
          </w:p>
          <w:p w:rsidR="00D61DB9" w:rsidRPr="00D61DB9" w:rsidRDefault="00D61DB9" w:rsidP="00D61DB9">
            <w:pPr>
              <w:spacing w:after="120"/>
              <w:rPr>
                <w:rFonts w:ascii="宋体" w:eastAsia="宋体" w:hAnsi="宋体" w:cs="Times New Roman"/>
                <w:kern w:val="0"/>
              </w:rPr>
            </w:pPr>
            <w:r w:rsidRPr="00D61DB9">
              <w:rPr>
                <w:rFonts w:ascii="宋体" w:eastAsia="宋体" w:hAnsi="宋体" w:cs="Times New Roman" w:hint="eastAsia"/>
                <w:kern w:val="0"/>
              </w:rPr>
              <w:lastRenderedPageBreak/>
              <w:t>（2）本</w:t>
            </w:r>
            <w:r w:rsidRPr="00D61DB9">
              <w:rPr>
                <w:rFonts w:ascii="宋体" w:eastAsia="宋体" w:hAnsi="宋体" w:cs="Times New Roman"/>
                <w:kern w:val="0"/>
              </w:rPr>
              <w:t>项目所提供的全部货物</w:t>
            </w:r>
            <w:r w:rsidRPr="00D61DB9">
              <w:rPr>
                <w:rFonts w:ascii="宋体" w:eastAsia="宋体" w:hAnsi="宋体" w:cs="Times New Roman" w:hint="eastAsia"/>
                <w:kern w:val="0"/>
              </w:rPr>
              <w:t>必须是全新完好的、符合国家及行业相关标准、可追溯并享受原厂售后服务的正规合格产品</w:t>
            </w:r>
            <w:r w:rsidRPr="00D61DB9">
              <w:rPr>
                <w:rFonts w:ascii="宋体" w:eastAsia="宋体" w:hAnsi="宋体" w:cs="Times New Roman"/>
                <w:kern w:val="0"/>
              </w:rPr>
              <w:t>。</w:t>
            </w:r>
            <w:r w:rsidRPr="00D61DB9">
              <w:rPr>
                <w:rFonts w:ascii="Calibri" w:eastAsia="宋体" w:hAnsi="Calibri" w:cs="Times New Roman" w:hint="eastAsia"/>
              </w:rPr>
              <w:t>若产品在运输过程中损坏须无偿调换同样产品，以达到供货要求。国家有关规定报价人承诺实行“三包”（包退、包换、包修）服务，其他售后服务按成交人提交的售后服务承诺书执行。</w:t>
            </w:r>
            <w:r w:rsidRPr="00D61DB9">
              <w:rPr>
                <w:rFonts w:ascii="宋体" w:eastAsia="宋体" w:hAnsi="宋体" w:cs="Times New Roman"/>
                <w:kern w:val="0"/>
              </w:rPr>
              <w:t>中标</w:t>
            </w:r>
            <w:r w:rsidRPr="00D61DB9">
              <w:rPr>
                <w:rFonts w:ascii="宋体" w:eastAsia="宋体" w:hAnsi="宋体" w:cs="Times New Roman" w:hint="eastAsia"/>
                <w:kern w:val="0"/>
              </w:rPr>
              <w:t>报价人</w:t>
            </w:r>
            <w:r w:rsidRPr="00D61DB9">
              <w:rPr>
                <w:rFonts w:ascii="宋体" w:eastAsia="宋体" w:hAnsi="宋体" w:cs="Times New Roman"/>
                <w:kern w:val="0"/>
              </w:rPr>
              <w:t>售后服务中维护使用的备品备件及</w:t>
            </w:r>
            <w:proofErr w:type="gramStart"/>
            <w:r w:rsidRPr="00D61DB9">
              <w:rPr>
                <w:rFonts w:ascii="宋体" w:eastAsia="宋体" w:hAnsi="宋体" w:cs="Times New Roman"/>
                <w:kern w:val="0"/>
              </w:rPr>
              <w:t>易损件须为</w:t>
            </w:r>
            <w:proofErr w:type="gramEnd"/>
            <w:r w:rsidRPr="00D61DB9">
              <w:rPr>
                <w:rFonts w:ascii="宋体" w:eastAsia="宋体" w:hAnsi="宋体" w:cs="Times New Roman"/>
                <w:kern w:val="0"/>
              </w:rPr>
              <w:t>原厂全新配件，未经采购人同意不得使用非原厂配件。且进行维护的人员须为中标</w:t>
            </w:r>
            <w:r w:rsidRPr="00D61DB9">
              <w:rPr>
                <w:rFonts w:ascii="宋体" w:eastAsia="宋体" w:hAnsi="宋体" w:cs="Times New Roman" w:hint="eastAsia"/>
                <w:kern w:val="0"/>
              </w:rPr>
              <w:t>报价人</w:t>
            </w:r>
            <w:r w:rsidRPr="00D61DB9">
              <w:rPr>
                <w:rFonts w:ascii="宋体" w:eastAsia="宋体" w:hAnsi="宋体" w:cs="Times New Roman"/>
                <w:kern w:val="0"/>
              </w:rPr>
              <w:t>认可的有资质专业技术人员。</w:t>
            </w:r>
          </w:p>
          <w:p w:rsidR="00D61DB9" w:rsidRPr="00D61DB9" w:rsidRDefault="00D61DB9" w:rsidP="00D61DB9">
            <w:pPr>
              <w:snapToGrid w:val="0"/>
              <w:spacing w:line="276" w:lineRule="auto"/>
              <w:rPr>
                <w:rFonts w:ascii="宋体" w:eastAsia="宋体" w:hAnsi="宋体" w:cs="Times New Roman"/>
                <w:kern w:val="0"/>
              </w:rPr>
            </w:pPr>
            <w:r w:rsidRPr="00D61DB9">
              <w:rPr>
                <w:rFonts w:ascii="宋体" w:eastAsia="宋体" w:hAnsi="宋体" w:cs="Times New Roman" w:hint="eastAsia"/>
                <w:kern w:val="0"/>
              </w:rPr>
              <w:t>（3）</w:t>
            </w:r>
            <w:r w:rsidRPr="00D61DB9">
              <w:rPr>
                <w:rFonts w:ascii="宋体" w:eastAsia="宋体" w:hAnsi="宋体" w:cs="Times New Roman"/>
                <w:kern w:val="0"/>
              </w:rPr>
              <w:t>对于</w:t>
            </w:r>
            <w:r w:rsidRPr="00D61DB9">
              <w:rPr>
                <w:rFonts w:ascii="宋体" w:eastAsia="宋体" w:hAnsi="宋体" w:cs="Times New Roman" w:hint="eastAsia"/>
                <w:kern w:val="0"/>
              </w:rPr>
              <w:t>采购文件中定制货物，报价人必须在报价文件中列出所投货物重要组件的品牌型号；</w:t>
            </w:r>
            <w:r w:rsidRPr="00D61DB9">
              <w:rPr>
                <w:rFonts w:ascii="宋体" w:eastAsia="宋体" w:hAnsi="宋体" w:cs="Times New Roman"/>
                <w:kern w:val="0"/>
              </w:rPr>
              <w:t>在送达采购人指定地点时已完成组装的定制货物，由于其组装状态，难以对货物的重要组件进行核实，</w:t>
            </w:r>
            <w:r w:rsidRPr="00D61DB9">
              <w:rPr>
                <w:rFonts w:ascii="宋体" w:eastAsia="宋体" w:hAnsi="宋体" w:cs="Times New Roman" w:hint="eastAsia"/>
                <w:kern w:val="0"/>
              </w:rPr>
              <w:t>报价人必须</w:t>
            </w:r>
            <w:r w:rsidRPr="00D61DB9">
              <w:rPr>
                <w:rFonts w:ascii="宋体" w:eastAsia="宋体" w:hAnsi="宋体" w:cs="Times New Roman"/>
                <w:kern w:val="0"/>
              </w:rPr>
              <w:t>在上述货物生产组装前十个工作日书面告知采购人，采购人可根据项目实际情况，到生产厂家进行预验收，以便确认所供货物是否按合同约定采用相应的组件</w:t>
            </w:r>
            <w:r w:rsidRPr="00D61DB9">
              <w:rPr>
                <w:rFonts w:ascii="宋体" w:eastAsia="宋体" w:hAnsi="宋体" w:cs="Times New Roman" w:hint="eastAsia"/>
                <w:kern w:val="0"/>
              </w:rPr>
              <w:t>、生产工艺及</w:t>
            </w:r>
            <w:r w:rsidRPr="00D61DB9">
              <w:rPr>
                <w:rFonts w:ascii="宋体" w:eastAsia="宋体" w:hAnsi="宋体" w:cs="Times New Roman"/>
                <w:kern w:val="0"/>
              </w:rPr>
              <w:t>参数是否达到合同约定，费用含在</w:t>
            </w:r>
            <w:proofErr w:type="gramStart"/>
            <w:r w:rsidRPr="00D61DB9">
              <w:rPr>
                <w:rFonts w:ascii="宋体" w:eastAsia="宋体" w:hAnsi="宋体" w:cs="Times New Roman" w:hint="eastAsia"/>
                <w:kern w:val="0"/>
              </w:rPr>
              <w:t>报价</w:t>
            </w:r>
            <w:r w:rsidRPr="00D61DB9">
              <w:rPr>
                <w:rFonts w:ascii="宋体" w:eastAsia="宋体" w:hAnsi="宋体" w:cs="Times New Roman"/>
                <w:kern w:val="0"/>
              </w:rPr>
              <w:t>报价</w:t>
            </w:r>
            <w:proofErr w:type="gramEnd"/>
            <w:r w:rsidRPr="00D61DB9">
              <w:rPr>
                <w:rFonts w:ascii="宋体" w:eastAsia="宋体" w:hAnsi="宋体" w:cs="Times New Roman"/>
                <w:kern w:val="0"/>
              </w:rPr>
              <w:t>中。</w:t>
            </w:r>
          </w:p>
          <w:p w:rsidR="00D61DB9" w:rsidRPr="00D61DB9" w:rsidRDefault="00D61DB9" w:rsidP="00D61DB9">
            <w:pPr>
              <w:spacing w:after="120"/>
              <w:rPr>
                <w:rFonts w:ascii="Calibri" w:eastAsia="宋体" w:hAnsi="Calibri" w:cs="Times New Roman"/>
                <w:b/>
                <w:bCs/>
                <w:szCs w:val="21"/>
              </w:rPr>
            </w:pPr>
            <w:r w:rsidRPr="00D61DB9">
              <w:rPr>
                <w:rFonts w:ascii="Calibri" w:eastAsia="宋体" w:hAnsi="Calibri" w:cs="Times New Roman" w:hint="eastAsia"/>
                <w:b/>
                <w:bCs/>
                <w:szCs w:val="21"/>
              </w:rPr>
              <w:t>4.</w:t>
            </w:r>
            <w:r w:rsidRPr="00D61DB9">
              <w:rPr>
                <w:rFonts w:ascii="Calibri" w:eastAsia="宋体" w:hAnsi="Calibri" w:cs="Times New Roman" w:hint="eastAsia"/>
                <w:b/>
                <w:bCs/>
                <w:szCs w:val="21"/>
              </w:rPr>
              <w:t>知识产权</w:t>
            </w:r>
          </w:p>
          <w:p w:rsidR="00D61DB9" w:rsidRPr="00D61DB9" w:rsidRDefault="00D61DB9" w:rsidP="00D61DB9">
            <w:pPr>
              <w:snapToGrid w:val="0"/>
              <w:spacing w:line="276" w:lineRule="auto"/>
              <w:rPr>
                <w:rFonts w:ascii="Calibri" w:eastAsia="宋体" w:hAnsi="Calibri" w:cs="Times New Roman"/>
                <w:szCs w:val="21"/>
              </w:rPr>
            </w:pPr>
            <w:r w:rsidRPr="00D61DB9">
              <w:rPr>
                <w:rFonts w:ascii="宋体" w:eastAsia="宋体" w:hAnsi="宋体" w:cs="Times New Roman"/>
                <w:kern w:val="0"/>
              </w:rPr>
              <w:t>中标</w:t>
            </w:r>
            <w:r w:rsidRPr="00D61DB9">
              <w:rPr>
                <w:rFonts w:ascii="宋体" w:eastAsia="宋体" w:hAnsi="宋体" w:cs="Times New Roman" w:hint="eastAsia"/>
                <w:kern w:val="0"/>
              </w:rPr>
              <w:t>报价人</w:t>
            </w:r>
            <w:r w:rsidRPr="00D61DB9">
              <w:rPr>
                <w:rFonts w:ascii="宋体" w:eastAsia="宋体" w:hAnsi="宋体" w:cs="Times New Roman"/>
                <w:kern w:val="0"/>
              </w:rPr>
              <w:t>应保证针对本项目的货物（含硬件、软件及服务）涉及的知识产权和所提供的相关技术资料是合法取得，并享有完整的知识产权，不会因为采购人的使用而被责令停止使用、追偿或要求赔偿损失，如出现此情况，一切经济和法律责任均由</w:t>
            </w:r>
            <w:r w:rsidRPr="00D61DB9">
              <w:rPr>
                <w:rFonts w:ascii="宋体" w:eastAsia="宋体" w:hAnsi="宋体" w:cs="Times New Roman" w:hint="eastAsia"/>
                <w:kern w:val="0"/>
              </w:rPr>
              <w:t>报价</w:t>
            </w:r>
            <w:r w:rsidRPr="00D61DB9">
              <w:rPr>
                <w:rFonts w:ascii="宋体" w:eastAsia="宋体" w:hAnsi="宋体" w:cs="Times New Roman"/>
                <w:kern w:val="0"/>
              </w:rPr>
              <w:t>人承担。</w:t>
            </w:r>
          </w:p>
          <w:p w:rsidR="00D61DB9" w:rsidRPr="00D61DB9" w:rsidRDefault="00D61DB9" w:rsidP="00D61DB9">
            <w:pPr>
              <w:widowControl/>
              <w:adjustRightInd w:val="0"/>
              <w:snapToGrid w:val="0"/>
              <w:spacing w:line="520" w:lineRule="exact"/>
              <w:jc w:val="left"/>
              <w:rPr>
                <w:rFonts w:ascii="Arial" w:eastAsia="宋体" w:hAnsi="Arial" w:cs="Arial"/>
                <w:b/>
                <w:bCs/>
                <w:kern w:val="0"/>
                <w:szCs w:val="21"/>
              </w:rPr>
            </w:pPr>
            <w:r w:rsidRPr="00D61DB9">
              <w:rPr>
                <w:rFonts w:ascii="Arial" w:eastAsia="宋体" w:hAnsi="Arial" w:cs="Arial" w:hint="eastAsia"/>
                <w:b/>
                <w:bCs/>
                <w:kern w:val="0"/>
                <w:szCs w:val="21"/>
              </w:rPr>
              <w:t>5.</w:t>
            </w:r>
            <w:r w:rsidRPr="00D61DB9">
              <w:rPr>
                <w:rFonts w:ascii="Arial" w:eastAsia="宋体" w:hAnsi="Arial" w:cs="Arial"/>
                <w:b/>
                <w:bCs/>
                <w:kern w:val="0"/>
                <w:szCs w:val="21"/>
              </w:rPr>
              <w:t>付款</w:t>
            </w:r>
            <w:r w:rsidRPr="00D61DB9">
              <w:rPr>
                <w:rFonts w:ascii="Arial" w:eastAsia="宋体" w:hAnsi="Arial" w:cs="Arial" w:hint="eastAsia"/>
                <w:b/>
                <w:bCs/>
                <w:kern w:val="0"/>
                <w:szCs w:val="21"/>
              </w:rPr>
              <w:t>要求</w:t>
            </w:r>
          </w:p>
          <w:p w:rsidR="00D61DB9" w:rsidRPr="00D61DB9" w:rsidRDefault="00D61DB9" w:rsidP="00D61DB9">
            <w:pPr>
              <w:rPr>
                <w:rFonts w:ascii="Calibri" w:eastAsia="宋体" w:hAnsi="Calibri" w:cs="Times New Roman"/>
              </w:rPr>
            </w:pPr>
            <w:r w:rsidRPr="00D61DB9">
              <w:rPr>
                <w:rFonts w:ascii="Calibri" w:eastAsia="宋体" w:hAnsi="Calibri" w:cs="Times New Roman"/>
              </w:rPr>
              <w:t>本项目无预付款，合同中所有货物全部安装调试完毕验收合格交付给</w:t>
            </w:r>
            <w:r w:rsidRPr="00D61DB9">
              <w:rPr>
                <w:rFonts w:ascii="Calibri" w:eastAsia="宋体" w:hAnsi="Calibri" w:cs="Times New Roman" w:hint="eastAsia"/>
              </w:rPr>
              <w:t>采购人</w:t>
            </w:r>
            <w:r w:rsidRPr="00D61DB9">
              <w:rPr>
                <w:rFonts w:ascii="Calibri" w:eastAsia="宋体" w:hAnsi="Calibri" w:cs="Times New Roman"/>
              </w:rPr>
              <w:t>使用后，被选中的</w:t>
            </w:r>
            <w:r w:rsidRPr="00D61DB9">
              <w:rPr>
                <w:rFonts w:ascii="Calibri" w:eastAsia="宋体" w:hAnsi="Calibri" w:cs="Times New Roman" w:hint="eastAsia"/>
              </w:rPr>
              <w:t>报价</w:t>
            </w:r>
            <w:r w:rsidRPr="00D61DB9">
              <w:rPr>
                <w:rFonts w:ascii="Calibri" w:eastAsia="宋体" w:hAnsi="Calibri" w:cs="Times New Roman"/>
              </w:rPr>
              <w:t>人开具</w:t>
            </w:r>
            <w:r w:rsidRPr="00D61DB9">
              <w:rPr>
                <w:rFonts w:ascii="Calibri" w:eastAsia="宋体" w:hAnsi="Calibri" w:cs="Times New Roman" w:hint="eastAsia"/>
              </w:rPr>
              <w:t>全额增值税发票</w:t>
            </w:r>
            <w:r w:rsidRPr="00D61DB9">
              <w:rPr>
                <w:rFonts w:ascii="Calibri" w:eastAsia="宋体" w:hAnsi="Calibri" w:cs="Times New Roman"/>
              </w:rPr>
              <w:t>给</w:t>
            </w:r>
            <w:r w:rsidRPr="00D61DB9">
              <w:rPr>
                <w:rFonts w:ascii="Calibri" w:eastAsia="宋体" w:hAnsi="Calibri" w:cs="Times New Roman" w:hint="eastAsia"/>
              </w:rPr>
              <w:t>采购人</w:t>
            </w:r>
            <w:r w:rsidRPr="00D61DB9">
              <w:rPr>
                <w:rFonts w:ascii="Calibri" w:eastAsia="宋体" w:hAnsi="Calibri" w:cs="Times New Roman"/>
              </w:rPr>
              <w:t>，</w:t>
            </w:r>
            <w:r w:rsidRPr="00D61DB9">
              <w:rPr>
                <w:rFonts w:ascii="Calibri" w:eastAsia="宋体" w:hAnsi="Calibri" w:cs="Times New Roman" w:hint="eastAsia"/>
              </w:rPr>
              <w:t>采购人</w:t>
            </w:r>
            <w:r w:rsidRPr="00D61DB9">
              <w:rPr>
                <w:rFonts w:ascii="Calibri" w:eastAsia="宋体" w:hAnsi="Calibri" w:cs="Times New Roman"/>
              </w:rPr>
              <w:t>收到发票后</w:t>
            </w:r>
            <w:r w:rsidRPr="00D61DB9">
              <w:rPr>
                <w:rFonts w:ascii="Calibri" w:eastAsia="宋体" w:hAnsi="Calibri" w:cs="Times New Roman" w:hint="eastAsia"/>
              </w:rPr>
              <w:t xml:space="preserve">20 </w:t>
            </w:r>
            <w:proofErr w:type="gramStart"/>
            <w:r w:rsidRPr="00D61DB9">
              <w:rPr>
                <w:rFonts w:ascii="Calibri" w:eastAsia="宋体" w:hAnsi="Calibri" w:cs="Times New Roman" w:hint="eastAsia"/>
              </w:rPr>
              <w:t>个</w:t>
            </w:r>
            <w:proofErr w:type="gramEnd"/>
            <w:r w:rsidRPr="00D61DB9">
              <w:rPr>
                <w:rFonts w:ascii="Calibri" w:eastAsia="宋体" w:hAnsi="Calibri" w:cs="Times New Roman" w:hint="eastAsia"/>
              </w:rPr>
              <w:t>工作日</w:t>
            </w:r>
            <w:r w:rsidRPr="00D61DB9">
              <w:rPr>
                <w:rFonts w:ascii="Calibri" w:eastAsia="宋体" w:hAnsi="Calibri" w:cs="Times New Roman"/>
              </w:rPr>
              <w:t>内</w:t>
            </w:r>
            <w:r w:rsidRPr="00D61DB9">
              <w:rPr>
                <w:rFonts w:ascii="Calibri" w:eastAsia="宋体" w:hAnsi="Calibri" w:cs="Times New Roman" w:hint="eastAsia"/>
              </w:rPr>
              <w:t>办理</w:t>
            </w:r>
            <w:r w:rsidRPr="00D61DB9">
              <w:rPr>
                <w:rFonts w:ascii="Calibri" w:eastAsia="宋体" w:hAnsi="Calibri" w:cs="Times New Roman"/>
              </w:rPr>
              <w:t>支付手续。</w:t>
            </w:r>
            <w:r w:rsidRPr="00D61DB9">
              <w:rPr>
                <w:rFonts w:ascii="Calibri" w:eastAsia="宋体" w:hAnsi="Calibri" w:cs="Times New Roman" w:hint="eastAsia"/>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w:t>
            </w:r>
            <w:bookmarkStart w:id="0" w:name="_GoBack"/>
            <w:bookmarkEnd w:id="0"/>
            <w:r w:rsidRPr="00D61DB9">
              <w:rPr>
                <w:rFonts w:ascii="Calibri" w:eastAsia="宋体" w:hAnsi="Calibri" w:cs="Times New Roman" w:hint="eastAsia"/>
              </w:rPr>
              <w:t>期支付。资金到账时间以柳州市财政部门资金审批进度为准，若有其它特殊情况，由双方协商。</w:t>
            </w:r>
          </w:p>
          <w:p w:rsidR="00D61DB9" w:rsidRPr="00D61DB9" w:rsidRDefault="00D61DB9" w:rsidP="00D61DB9">
            <w:pPr>
              <w:widowControl/>
              <w:adjustRightInd w:val="0"/>
              <w:snapToGrid w:val="0"/>
              <w:spacing w:line="520" w:lineRule="exact"/>
              <w:jc w:val="left"/>
              <w:rPr>
                <w:rFonts w:ascii="Arial" w:eastAsia="宋体" w:hAnsi="Arial" w:cs="Arial"/>
                <w:b/>
                <w:bCs/>
                <w:kern w:val="0"/>
                <w:szCs w:val="21"/>
              </w:rPr>
            </w:pPr>
            <w:r w:rsidRPr="00D61DB9">
              <w:rPr>
                <w:rFonts w:ascii="Arial" w:eastAsia="宋体" w:hAnsi="Arial" w:cs="Arial" w:hint="eastAsia"/>
                <w:b/>
                <w:bCs/>
                <w:kern w:val="0"/>
                <w:szCs w:val="21"/>
              </w:rPr>
              <w:t>6.</w:t>
            </w:r>
            <w:r w:rsidRPr="00D61DB9">
              <w:rPr>
                <w:rFonts w:ascii="Arial" w:eastAsia="宋体" w:hAnsi="Arial" w:cs="Arial" w:hint="eastAsia"/>
                <w:b/>
                <w:bCs/>
                <w:kern w:val="0"/>
                <w:szCs w:val="21"/>
              </w:rPr>
              <w:t>履约保证金</w:t>
            </w:r>
          </w:p>
          <w:p w:rsidR="00D61DB9" w:rsidRPr="00D61DB9" w:rsidRDefault="00D61DB9" w:rsidP="00D61DB9">
            <w:pPr>
              <w:rPr>
                <w:rFonts w:ascii="Calibri" w:eastAsia="宋体" w:hAnsi="Calibri" w:cs="Times New Roman"/>
              </w:rPr>
            </w:pPr>
            <w:r w:rsidRPr="00D61DB9">
              <w:rPr>
                <w:rFonts w:ascii="Calibri" w:eastAsia="宋体" w:hAnsi="Calibri" w:cs="Times New Roman" w:hint="eastAsia"/>
              </w:rPr>
              <w:t>合同签订前</w:t>
            </w:r>
            <w:r w:rsidRPr="00D61DB9">
              <w:rPr>
                <w:rFonts w:ascii="Calibri" w:eastAsia="宋体" w:hAnsi="Calibri" w:cs="Times New Roman" w:hint="eastAsia"/>
              </w:rPr>
              <w:t>2</w:t>
            </w:r>
            <w:r w:rsidRPr="00D61DB9">
              <w:rPr>
                <w:rFonts w:ascii="Calibri" w:eastAsia="宋体" w:hAnsi="Calibri" w:cs="Times New Roman" w:hint="eastAsia"/>
              </w:rPr>
              <w:t>日内，以银行转账、支票、汇票、本票或者银行、保险机构出具的保函、保险等非现金方式提交履约保证金。履约保证金金额按本项目合同金额的</w:t>
            </w:r>
            <w:r w:rsidRPr="00D61DB9">
              <w:rPr>
                <w:rFonts w:ascii="Calibri" w:eastAsia="宋体" w:hAnsi="Calibri" w:cs="Times New Roman" w:hint="eastAsia"/>
              </w:rPr>
              <w:t>5%</w:t>
            </w:r>
            <w:r w:rsidRPr="00D61DB9">
              <w:rPr>
                <w:rFonts w:ascii="Calibri" w:eastAsia="宋体" w:hAnsi="Calibri" w:cs="Times New Roman" w:hint="eastAsia"/>
              </w:rPr>
              <w:t>收取，履约保证金</w:t>
            </w:r>
            <w:proofErr w:type="gramStart"/>
            <w:r w:rsidRPr="00D61DB9">
              <w:rPr>
                <w:rFonts w:ascii="Calibri" w:eastAsia="宋体" w:hAnsi="Calibri" w:cs="Times New Roman" w:hint="eastAsia"/>
              </w:rPr>
              <w:t>不</w:t>
            </w:r>
            <w:proofErr w:type="gramEnd"/>
            <w:r w:rsidRPr="00D61DB9">
              <w:rPr>
                <w:rFonts w:ascii="Calibri" w:eastAsia="宋体" w:hAnsi="Calibri" w:cs="Times New Roman" w:hint="eastAsia"/>
              </w:rPr>
              <w:t>足额缴纳的，或银行、保险机构出具的保函、保险额度不足的或者保函、保险有效期低于合同履行期限（即签订采购合同之日起</w:t>
            </w:r>
            <w:proofErr w:type="gramStart"/>
            <w:r w:rsidRPr="00D61DB9">
              <w:rPr>
                <w:rFonts w:ascii="Calibri" w:eastAsia="宋体" w:hAnsi="Calibri" w:cs="Times New Roman" w:hint="eastAsia"/>
              </w:rPr>
              <w:t>至履行完合同</w:t>
            </w:r>
            <w:proofErr w:type="gramEnd"/>
            <w:r w:rsidRPr="00D61DB9">
              <w:rPr>
                <w:rFonts w:ascii="Calibri" w:eastAsia="宋体" w:hAnsi="Calibri" w:cs="Times New Roman" w:hint="eastAsia"/>
              </w:rPr>
              <w:t>约定的权利及义务之日止）的，不予签订合同。如报价人未能按合同约定履行合同，采购人有权没收全部履约保证金，并按合同相关条款追究其责任。采购人在验收合格交付使用之日起</w:t>
            </w:r>
            <w:r w:rsidRPr="00D61DB9">
              <w:rPr>
                <w:rFonts w:ascii="Calibri" w:eastAsia="宋体" w:hAnsi="Calibri" w:cs="Times New Roman" w:hint="eastAsia"/>
              </w:rPr>
              <w:t>30</w:t>
            </w:r>
            <w:r w:rsidRPr="00D61DB9">
              <w:rPr>
                <w:rFonts w:ascii="Calibri" w:eastAsia="宋体" w:hAnsi="Calibri" w:cs="Times New Roman" w:hint="eastAsia"/>
              </w:rPr>
              <w:t>日内退还履约保证金（不计息）。</w:t>
            </w:r>
          </w:p>
          <w:p w:rsidR="00D61DB9" w:rsidRPr="00D61DB9" w:rsidRDefault="00D61DB9" w:rsidP="00D61DB9">
            <w:pPr>
              <w:rPr>
                <w:rFonts w:ascii="Calibri" w:eastAsia="宋体" w:hAnsi="Calibri" w:cs="Times New Roman"/>
              </w:rPr>
            </w:pPr>
            <w:r w:rsidRPr="00D61DB9">
              <w:rPr>
                <w:rFonts w:ascii="Calibri" w:eastAsia="宋体" w:hAnsi="Calibri" w:cs="Times New Roman" w:hint="eastAsia"/>
              </w:rPr>
              <w:t>履约保证金账户：</w:t>
            </w:r>
          </w:p>
          <w:p w:rsidR="00D61DB9" w:rsidRPr="00D61DB9" w:rsidRDefault="00D61DB9" w:rsidP="00D61DB9">
            <w:pPr>
              <w:rPr>
                <w:rFonts w:ascii="Calibri" w:eastAsia="宋体" w:hAnsi="Calibri" w:cs="Times New Roman"/>
              </w:rPr>
            </w:pPr>
            <w:r w:rsidRPr="00D61DB9">
              <w:rPr>
                <w:rFonts w:ascii="Calibri" w:eastAsia="宋体" w:hAnsi="Calibri" w:cs="Times New Roman" w:hint="eastAsia"/>
              </w:rPr>
              <w:t>名</w:t>
            </w:r>
            <w:r w:rsidRPr="00D61DB9">
              <w:rPr>
                <w:rFonts w:ascii="Calibri" w:eastAsia="宋体" w:hAnsi="Calibri" w:cs="Times New Roman" w:hint="eastAsia"/>
              </w:rPr>
              <w:t xml:space="preserve">  </w:t>
            </w:r>
            <w:r w:rsidRPr="00D61DB9">
              <w:rPr>
                <w:rFonts w:ascii="Calibri" w:eastAsia="宋体" w:hAnsi="Calibri" w:cs="Times New Roman" w:hint="eastAsia"/>
              </w:rPr>
              <w:t>称：柳州职业技术大学</w:t>
            </w:r>
          </w:p>
          <w:p w:rsidR="00D61DB9" w:rsidRPr="00D61DB9" w:rsidRDefault="00D61DB9" w:rsidP="00D61DB9">
            <w:pPr>
              <w:rPr>
                <w:rFonts w:ascii="Calibri" w:eastAsia="宋体" w:hAnsi="Calibri" w:cs="Times New Roman"/>
              </w:rPr>
            </w:pPr>
            <w:r w:rsidRPr="00D61DB9">
              <w:rPr>
                <w:rFonts w:ascii="Calibri" w:eastAsia="宋体" w:hAnsi="Calibri" w:cs="Times New Roman" w:hint="eastAsia"/>
              </w:rPr>
              <w:t>开户行：交通银行西江支行</w:t>
            </w:r>
          </w:p>
          <w:p w:rsidR="00D61DB9" w:rsidRPr="00D61DB9" w:rsidRDefault="00D61DB9" w:rsidP="00D61DB9">
            <w:pPr>
              <w:rPr>
                <w:rFonts w:ascii="Calibri" w:eastAsia="宋体" w:hAnsi="Calibri" w:cs="Times New Roman"/>
              </w:rPr>
            </w:pPr>
            <w:proofErr w:type="gramStart"/>
            <w:r w:rsidRPr="00D61DB9">
              <w:rPr>
                <w:rFonts w:ascii="Calibri" w:eastAsia="宋体" w:hAnsi="Calibri" w:cs="Times New Roman" w:hint="eastAsia"/>
              </w:rPr>
              <w:t>账</w:t>
            </w:r>
            <w:proofErr w:type="gramEnd"/>
            <w:r w:rsidRPr="00D61DB9">
              <w:rPr>
                <w:rFonts w:ascii="Calibri" w:eastAsia="宋体" w:hAnsi="Calibri" w:cs="Times New Roman" w:hint="eastAsia"/>
              </w:rPr>
              <w:t xml:space="preserve">  </w:t>
            </w:r>
            <w:r w:rsidRPr="00D61DB9">
              <w:rPr>
                <w:rFonts w:ascii="Calibri" w:eastAsia="宋体" w:hAnsi="Calibri" w:cs="Times New Roman" w:hint="eastAsia"/>
              </w:rPr>
              <w:t>号：</w:t>
            </w:r>
            <w:r w:rsidRPr="00D61DB9">
              <w:rPr>
                <w:rFonts w:ascii="Calibri" w:eastAsia="宋体" w:hAnsi="Calibri" w:cs="Times New Roman"/>
              </w:rPr>
              <w:t>452060600018120020185</w:t>
            </w:r>
          </w:p>
          <w:p w:rsidR="00D61DB9" w:rsidRPr="00D61DB9" w:rsidRDefault="00D61DB9" w:rsidP="00D61DB9">
            <w:pPr>
              <w:rPr>
                <w:rFonts w:ascii="Calibri" w:eastAsia="宋体" w:hAnsi="Calibri" w:cs="Times New Roman"/>
              </w:rPr>
            </w:pPr>
            <w:r w:rsidRPr="00D61DB9">
              <w:rPr>
                <w:rFonts w:ascii="Calibri" w:eastAsia="宋体" w:hAnsi="Calibri" w:cs="Times New Roman" w:hint="eastAsia"/>
              </w:rPr>
              <w:t>转账时注明：</w:t>
            </w:r>
            <w:r w:rsidRPr="00D61DB9">
              <w:rPr>
                <w:rFonts w:ascii="Calibri" w:eastAsia="宋体" w:hAnsi="Calibri" w:cs="Times New Roman" w:hint="eastAsia"/>
              </w:rPr>
              <w:t>2026</w:t>
            </w:r>
            <w:r w:rsidRPr="00D61DB9">
              <w:rPr>
                <w:rFonts w:ascii="Calibri" w:eastAsia="宋体" w:hAnsi="Calibri" w:cs="Times New Roman" w:hint="eastAsia"/>
              </w:rPr>
              <w:t>级新生宿舍生活用具采购项目，采购编号</w:t>
            </w:r>
            <w:r w:rsidRPr="00D61DB9">
              <w:rPr>
                <w:rFonts w:ascii="Calibri" w:eastAsia="宋体" w:hAnsi="Calibri" w:cs="Times New Roman" w:hint="eastAsia"/>
                <w:b/>
                <w:bCs/>
              </w:rPr>
              <w:t>LZPU2026-22</w:t>
            </w:r>
            <w:r w:rsidRPr="00D61DB9">
              <w:rPr>
                <w:rFonts w:ascii="Calibri" w:eastAsia="宋体" w:hAnsi="Calibri" w:cs="Times New Roman" w:hint="eastAsia"/>
              </w:rPr>
              <w:t>履约保证金电汇、转账的持银行回执复印件（非电汇、转账的出具其他保证金递交证明文件）、中标（成交）通知书（确认书）及合同到柳州职业技术大学签署合同。</w:t>
            </w:r>
          </w:p>
          <w:p w:rsidR="00D61DB9" w:rsidRPr="00D61DB9" w:rsidRDefault="00D61DB9" w:rsidP="00D61DB9">
            <w:pPr>
              <w:spacing w:after="120"/>
              <w:rPr>
                <w:rFonts w:ascii="Calibri" w:eastAsia="宋体" w:hAnsi="Calibri" w:cs="Times New Roman"/>
                <w:b/>
                <w:bCs/>
                <w:szCs w:val="21"/>
              </w:rPr>
            </w:pPr>
            <w:r w:rsidRPr="00D61DB9">
              <w:rPr>
                <w:rFonts w:ascii="Calibri" w:eastAsia="宋体" w:hAnsi="Calibri" w:cs="Times New Roman" w:hint="eastAsia"/>
                <w:b/>
                <w:bCs/>
                <w:szCs w:val="21"/>
              </w:rPr>
              <w:t>7.</w:t>
            </w:r>
            <w:r w:rsidRPr="00D61DB9">
              <w:rPr>
                <w:rFonts w:ascii="Calibri" w:eastAsia="宋体" w:hAnsi="Calibri" w:cs="Times New Roman" w:hint="eastAsia"/>
                <w:b/>
                <w:bCs/>
                <w:szCs w:val="21"/>
              </w:rPr>
              <w:t>验收要求</w:t>
            </w:r>
          </w:p>
          <w:p w:rsidR="00D61DB9" w:rsidRPr="00D61DB9" w:rsidRDefault="00D61DB9" w:rsidP="00D61DB9">
            <w:pPr>
              <w:spacing w:after="120"/>
              <w:rPr>
                <w:rFonts w:ascii="Calibri" w:eastAsia="宋体" w:hAnsi="Calibri" w:cs="Times New Roman"/>
                <w:szCs w:val="21"/>
              </w:rPr>
            </w:pPr>
            <w:r w:rsidRPr="00D61DB9">
              <w:rPr>
                <w:rFonts w:ascii="Calibri" w:eastAsia="宋体" w:hAnsi="Calibri" w:cs="Times New Roman" w:hint="eastAsia"/>
                <w:szCs w:val="21"/>
              </w:rPr>
              <w:t>（</w:t>
            </w:r>
            <w:r w:rsidRPr="00D61DB9">
              <w:rPr>
                <w:rFonts w:ascii="Calibri" w:eastAsia="宋体" w:hAnsi="Calibri" w:cs="Times New Roman" w:hint="eastAsia"/>
                <w:szCs w:val="21"/>
              </w:rPr>
              <w:t>1</w:t>
            </w:r>
            <w:r w:rsidRPr="00D61DB9">
              <w:rPr>
                <w:rFonts w:ascii="Calibri" w:eastAsia="宋体" w:hAnsi="Calibri" w:cs="Times New Roman" w:hint="eastAsia"/>
                <w:szCs w:val="21"/>
              </w:rPr>
              <w:t>）报价人提供的项目实施方案及售后服务承诺内容在合同实施阶段必须严格执行。报价人应认真对待方案和承诺内容，确保其真实性和可操作性，否则将承担相应的法</w:t>
            </w:r>
            <w:r w:rsidRPr="00D61DB9">
              <w:rPr>
                <w:rFonts w:ascii="Calibri" w:eastAsia="宋体" w:hAnsi="Calibri" w:cs="Times New Roman" w:hint="eastAsia"/>
                <w:szCs w:val="21"/>
              </w:rPr>
              <w:lastRenderedPageBreak/>
              <w:t>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rsidR="00D61DB9" w:rsidRPr="00D61DB9" w:rsidRDefault="00D61DB9" w:rsidP="00D61DB9">
            <w:pPr>
              <w:spacing w:after="120"/>
              <w:rPr>
                <w:rFonts w:ascii="Calibri" w:eastAsia="宋体" w:hAnsi="Calibri" w:cs="Times New Roman"/>
                <w:szCs w:val="21"/>
              </w:rPr>
            </w:pPr>
            <w:r w:rsidRPr="00D61DB9">
              <w:rPr>
                <w:rFonts w:ascii="Calibri" w:eastAsia="宋体" w:hAnsi="Calibri" w:cs="Times New Roman" w:hint="eastAsia"/>
                <w:szCs w:val="21"/>
              </w:rPr>
              <w:t>（</w:t>
            </w:r>
            <w:r w:rsidRPr="00D61DB9">
              <w:rPr>
                <w:rFonts w:ascii="Calibri" w:eastAsia="宋体" w:hAnsi="Calibri" w:cs="Times New Roman" w:hint="eastAsia"/>
                <w:szCs w:val="21"/>
              </w:rPr>
              <w:t>2</w:t>
            </w:r>
            <w:r w:rsidRPr="00D61DB9">
              <w:rPr>
                <w:rFonts w:ascii="Calibri" w:eastAsia="宋体" w:hAnsi="Calibri" w:cs="Times New Roman" w:hint="eastAsia"/>
                <w:szCs w:val="21"/>
              </w:rPr>
              <w:t>）中标供应商须确保货物为原制造商制造（或原厂组装）的全新产品，，无侵权行为、表面无划损、无任何缺陷隐患，在中国境内可依常规安全合法使用。</w:t>
            </w:r>
          </w:p>
          <w:p w:rsidR="00D61DB9" w:rsidRPr="00D61DB9" w:rsidRDefault="00D61DB9" w:rsidP="00D61DB9">
            <w:pPr>
              <w:spacing w:after="120"/>
              <w:rPr>
                <w:rFonts w:ascii="Calibri" w:eastAsia="宋体" w:hAnsi="Calibri" w:cs="Times New Roman"/>
                <w:szCs w:val="21"/>
              </w:rPr>
            </w:pPr>
            <w:r w:rsidRPr="00D61DB9">
              <w:rPr>
                <w:rFonts w:ascii="Calibri" w:eastAsia="宋体" w:hAnsi="Calibri" w:cs="Times New Roman" w:hint="eastAsia"/>
                <w:szCs w:val="21"/>
              </w:rPr>
              <w:t>（</w:t>
            </w:r>
            <w:r w:rsidRPr="00D61DB9">
              <w:rPr>
                <w:rFonts w:ascii="Calibri" w:eastAsia="宋体" w:hAnsi="Calibri" w:cs="Times New Roman" w:hint="eastAsia"/>
                <w:szCs w:val="21"/>
              </w:rPr>
              <w:t>3</w:t>
            </w:r>
            <w:r w:rsidRPr="00D61DB9">
              <w:rPr>
                <w:rFonts w:ascii="Calibri" w:eastAsia="宋体" w:hAnsi="Calibri" w:cs="Times New Roman" w:hint="eastAsia"/>
                <w:szCs w:val="21"/>
              </w:rPr>
              <w:t>）供货时中标供应商应将关键货物的用户手册、保修手册、有关单证资料及配备件等交付给采购人，使用操作及安全须知等重要资料应附有中文说明。</w:t>
            </w:r>
          </w:p>
          <w:p w:rsidR="00D61DB9" w:rsidRPr="00D61DB9" w:rsidRDefault="00D61DB9" w:rsidP="00D61DB9">
            <w:pPr>
              <w:spacing w:after="120"/>
              <w:rPr>
                <w:rFonts w:ascii="Calibri" w:eastAsia="宋体" w:hAnsi="Calibri" w:cs="Times New Roman"/>
                <w:szCs w:val="21"/>
              </w:rPr>
            </w:pPr>
            <w:r w:rsidRPr="00D61DB9">
              <w:rPr>
                <w:rFonts w:ascii="Calibri" w:eastAsia="宋体" w:hAnsi="Calibri" w:cs="Times New Roman" w:hint="eastAsia"/>
                <w:szCs w:val="21"/>
              </w:rPr>
              <w:t>（</w:t>
            </w:r>
            <w:r w:rsidRPr="00D61DB9">
              <w:rPr>
                <w:rFonts w:ascii="Calibri" w:eastAsia="宋体" w:hAnsi="Calibri" w:cs="Times New Roman" w:hint="eastAsia"/>
                <w:szCs w:val="21"/>
              </w:rPr>
              <w:t>4</w:t>
            </w:r>
            <w:r w:rsidRPr="00D61DB9">
              <w:rPr>
                <w:rFonts w:ascii="Calibri" w:eastAsia="宋体" w:hAnsi="Calibri" w:cs="Times New Roman" w:hint="eastAsia"/>
                <w:szCs w:val="21"/>
              </w:rPr>
              <w:t>）采购人组成验收小组按国家有关规定、规范进行验收，必要时邀请相关的专业人员或机构参与验收。验收</w:t>
            </w:r>
            <w:proofErr w:type="gramStart"/>
            <w:r w:rsidRPr="00D61DB9">
              <w:rPr>
                <w:rFonts w:ascii="Calibri" w:eastAsia="宋体" w:hAnsi="Calibri" w:cs="Times New Roman" w:hint="eastAsia"/>
                <w:szCs w:val="21"/>
              </w:rPr>
              <w:t>时供应</w:t>
            </w:r>
            <w:proofErr w:type="gramEnd"/>
            <w:r w:rsidRPr="00D61DB9">
              <w:rPr>
                <w:rFonts w:ascii="Calibri" w:eastAsia="宋体" w:hAnsi="Calibri" w:cs="Times New Roman" w:hint="eastAsia"/>
                <w:szCs w:val="21"/>
              </w:rPr>
              <w:t>商必须有授权代表在场并在验收报告上签字，如正式验收</w:t>
            </w:r>
            <w:proofErr w:type="gramStart"/>
            <w:r w:rsidRPr="00D61DB9">
              <w:rPr>
                <w:rFonts w:ascii="Calibri" w:eastAsia="宋体" w:hAnsi="Calibri" w:cs="Times New Roman" w:hint="eastAsia"/>
                <w:szCs w:val="21"/>
              </w:rPr>
              <w:t>时供应</w:t>
            </w:r>
            <w:proofErr w:type="gramEnd"/>
            <w:r w:rsidRPr="00D61DB9">
              <w:rPr>
                <w:rFonts w:ascii="Calibri" w:eastAsia="宋体" w:hAnsi="Calibri" w:cs="Times New Roman" w:hint="eastAsia"/>
                <w:szCs w:val="21"/>
              </w:rPr>
              <w:t>商授权代表未到场参加验收则视为供应商对验收过程及结果无异议。因货物质量问题发生争议时，由本地质量技术监督部门鉴定或委托具备资质的第三方机构鉴定。鉴定费（</w:t>
            </w:r>
            <w:proofErr w:type="gramStart"/>
            <w:r w:rsidRPr="00D61DB9">
              <w:rPr>
                <w:rFonts w:ascii="Calibri" w:eastAsia="宋体" w:hAnsi="Calibri" w:cs="Times New Roman" w:hint="eastAsia"/>
                <w:szCs w:val="21"/>
              </w:rPr>
              <w:t>含运行</w:t>
            </w:r>
            <w:proofErr w:type="gramEnd"/>
            <w:r w:rsidRPr="00D61DB9">
              <w:rPr>
                <w:rFonts w:ascii="Calibri" w:eastAsia="宋体" w:hAnsi="Calibri" w:cs="Times New Roman" w:hint="eastAsia"/>
                <w:szCs w:val="21"/>
              </w:rPr>
              <w:t>产生全部费用）由中标供应商承担。</w:t>
            </w:r>
          </w:p>
          <w:p w:rsidR="00D61DB9" w:rsidRPr="00D61DB9" w:rsidRDefault="00D61DB9" w:rsidP="00D61DB9">
            <w:pPr>
              <w:snapToGrid w:val="0"/>
              <w:spacing w:line="276" w:lineRule="auto"/>
              <w:rPr>
                <w:rFonts w:ascii="宋体" w:eastAsia="宋体" w:hAnsi="宋体" w:cs="Times New Roman"/>
                <w:kern w:val="0"/>
              </w:rPr>
            </w:pPr>
            <w:r w:rsidRPr="00D61DB9">
              <w:rPr>
                <w:rFonts w:ascii="Calibri" w:eastAsia="宋体" w:hAnsi="Calibri" w:cs="Times New Roman" w:hint="eastAsia"/>
                <w:szCs w:val="21"/>
              </w:rPr>
              <w:t>（</w:t>
            </w:r>
            <w:r w:rsidRPr="00D61DB9">
              <w:rPr>
                <w:rFonts w:ascii="Calibri" w:eastAsia="宋体" w:hAnsi="Calibri" w:cs="Times New Roman" w:hint="eastAsia"/>
                <w:szCs w:val="21"/>
              </w:rPr>
              <w:t>5</w:t>
            </w:r>
            <w:r w:rsidRPr="00D61DB9">
              <w:rPr>
                <w:rFonts w:ascii="Calibri" w:eastAsia="宋体" w:hAnsi="Calibri" w:cs="Times New Roman" w:hint="eastAsia"/>
                <w:szCs w:val="21"/>
              </w:rPr>
              <w:t>）</w:t>
            </w:r>
            <w:r w:rsidRPr="00D61DB9">
              <w:rPr>
                <w:rFonts w:ascii="宋体" w:eastAsia="宋体" w:hAnsi="宋体" w:cs="Times New Roman"/>
                <w:kern w:val="0"/>
              </w:rPr>
              <w:t>供应商完成安装调试后，采购人可以进行累计运行时间不超过72小时的试运行，以确认所供货物（含硬件、软件及服务）功能参数、兼容性及稳定性符合标准达到初验条件，在试运行期间出现问题供应商应在接到采购人书面反馈后三日内解决，在解决问题前此项目仍视为尚未完成安装调试。如造成最终验收合格交付时间超过合同约定的按合同相关条款执行。</w:t>
            </w:r>
          </w:p>
          <w:p w:rsidR="00D61DB9" w:rsidRPr="00D61DB9" w:rsidRDefault="00D61DB9" w:rsidP="00D61DB9">
            <w:pPr>
              <w:spacing w:after="120"/>
              <w:rPr>
                <w:rFonts w:ascii="Calibri" w:eastAsia="宋体" w:hAnsi="Calibri" w:cs="Times New Roman"/>
                <w:szCs w:val="21"/>
              </w:rPr>
            </w:pPr>
            <w:r w:rsidRPr="00D61DB9">
              <w:rPr>
                <w:rFonts w:ascii="Calibri" w:eastAsia="宋体" w:hAnsi="Calibri" w:cs="Times New Roman" w:hint="eastAsia"/>
                <w:szCs w:val="21"/>
              </w:rPr>
              <w:t>（</w:t>
            </w:r>
            <w:r w:rsidRPr="00D61DB9">
              <w:rPr>
                <w:rFonts w:ascii="Calibri" w:eastAsia="宋体" w:hAnsi="Calibri" w:cs="Times New Roman" w:hint="eastAsia"/>
                <w:szCs w:val="21"/>
              </w:rPr>
              <w:t>6</w:t>
            </w:r>
            <w:r w:rsidRPr="00D61DB9">
              <w:rPr>
                <w:rFonts w:ascii="Calibri" w:eastAsia="宋体" w:hAnsi="Calibri" w:cs="Times New Roman" w:hint="eastAsia"/>
                <w:szCs w:val="21"/>
              </w:rPr>
              <w:t>）采购人有权委托第三方进行履约验收，履约验收费用（</w:t>
            </w:r>
            <w:proofErr w:type="gramStart"/>
            <w:r w:rsidRPr="00D61DB9">
              <w:rPr>
                <w:rFonts w:ascii="Calibri" w:eastAsia="宋体" w:hAnsi="Calibri" w:cs="Times New Roman" w:hint="eastAsia"/>
                <w:szCs w:val="21"/>
              </w:rPr>
              <w:t>含运行</w:t>
            </w:r>
            <w:proofErr w:type="gramEnd"/>
            <w:r w:rsidRPr="00D61DB9">
              <w:rPr>
                <w:rFonts w:ascii="Calibri" w:eastAsia="宋体" w:hAnsi="Calibri" w:cs="Times New Roman" w:hint="eastAsia"/>
                <w:szCs w:val="21"/>
              </w:rPr>
              <w:t>耗材、验收专家费等全部费用）由中标供应商支付。报价人在报价时自行考虑。</w:t>
            </w:r>
          </w:p>
          <w:p w:rsidR="00D61DB9" w:rsidRPr="00D61DB9" w:rsidRDefault="00D61DB9" w:rsidP="00D61DB9">
            <w:pPr>
              <w:widowControl/>
              <w:jc w:val="left"/>
              <w:rPr>
                <w:rFonts w:ascii="Arial" w:eastAsia="宋体" w:hAnsi="Arial" w:cs="Arial"/>
                <w:kern w:val="0"/>
                <w:szCs w:val="21"/>
              </w:rPr>
            </w:pPr>
            <w:r w:rsidRPr="00D61DB9">
              <w:rPr>
                <w:rFonts w:ascii="Calibri" w:eastAsia="宋体" w:hAnsi="Calibri" w:cs="Times New Roman" w:hint="eastAsia"/>
                <w:szCs w:val="21"/>
              </w:rPr>
              <w:t>（</w:t>
            </w:r>
            <w:r w:rsidRPr="00D61DB9">
              <w:rPr>
                <w:rFonts w:ascii="Calibri" w:eastAsia="宋体" w:hAnsi="Calibri" w:cs="Times New Roman" w:hint="eastAsia"/>
                <w:szCs w:val="21"/>
              </w:rPr>
              <w:t>7</w:t>
            </w:r>
            <w:r w:rsidRPr="00D61DB9">
              <w:rPr>
                <w:rFonts w:ascii="Calibri" w:eastAsia="宋体" w:hAnsi="Calibri" w:cs="Times New Roman" w:hint="eastAsia"/>
                <w:szCs w:val="21"/>
              </w:rPr>
              <w:t>）如果验收时中标供应商所提供设备达不到采购项目的技术需求，在整改期限</w:t>
            </w:r>
            <w:r w:rsidRPr="00D61DB9">
              <w:rPr>
                <w:rFonts w:ascii="Calibri" w:eastAsia="宋体" w:hAnsi="Calibri" w:cs="Times New Roman" w:hint="eastAsia"/>
                <w:szCs w:val="21"/>
              </w:rPr>
              <w:t>20</w:t>
            </w:r>
            <w:r w:rsidRPr="00D61DB9">
              <w:rPr>
                <w:rFonts w:ascii="Calibri" w:eastAsia="宋体" w:hAnsi="Calibri" w:cs="Times New Roman" w:hint="eastAsia"/>
                <w:szCs w:val="21"/>
              </w:rPr>
              <w:t>日内中标供应商仍无法提供满足项目技术要求的设备，采购人可以终止项目，中标供应商须承担相应违约责任。</w:t>
            </w:r>
          </w:p>
        </w:tc>
      </w:tr>
    </w:tbl>
    <w:p w:rsidR="006D39D7" w:rsidRPr="00D61DB9" w:rsidRDefault="006D39D7" w:rsidP="00D61DB9"/>
    <w:sectPr w:rsidR="006D39D7" w:rsidRPr="00D61DB9" w:rsidSect="007710D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6693A4"/>
    <w:multiLevelType w:val="singleLevel"/>
    <w:tmpl w:val="8A6693A4"/>
    <w:lvl w:ilvl="0">
      <w:start w:val="1"/>
      <w:numFmt w:val="decimal"/>
      <w:lvlText w:val="%1."/>
      <w:lvlJc w:val="left"/>
      <w:pPr>
        <w:ind w:left="425" w:hanging="425"/>
      </w:pPr>
      <w:rPr>
        <w:rFonts w:hint="default"/>
      </w:rPr>
    </w:lvl>
  </w:abstractNum>
  <w:abstractNum w:abstractNumId="1">
    <w:nsid w:val="8B2A0667"/>
    <w:multiLevelType w:val="singleLevel"/>
    <w:tmpl w:val="8B2A0667"/>
    <w:lvl w:ilvl="0">
      <w:start w:val="1"/>
      <w:numFmt w:val="decimal"/>
      <w:suff w:val="nothing"/>
      <w:lvlText w:val="（%1）"/>
      <w:lvlJc w:val="left"/>
    </w:lvl>
  </w:abstractNum>
  <w:abstractNum w:abstractNumId="2">
    <w:nsid w:val="935A2177"/>
    <w:multiLevelType w:val="singleLevel"/>
    <w:tmpl w:val="935A2177"/>
    <w:lvl w:ilvl="0">
      <w:start w:val="1"/>
      <w:numFmt w:val="decimal"/>
      <w:suff w:val="nothing"/>
      <w:lvlText w:val="%1、"/>
      <w:lvlJc w:val="left"/>
    </w:lvl>
  </w:abstractNum>
  <w:abstractNum w:abstractNumId="3">
    <w:nsid w:val="AD6FA8E9"/>
    <w:multiLevelType w:val="singleLevel"/>
    <w:tmpl w:val="AD6FA8E9"/>
    <w:lvl w:ilvl="0">
      <w:start w:val="1"/>
      <w:numFmt w:val="decimal"/>
      <w:lvlText w:val="%1."/>
      <w:lvlJc w:val="left"/>
      <w:pPr>
        <w:tabs>
          <w:tab w:val="left" w:pos="312"/>
        </w:tabs>
      </w:pPr>
    </w:lvl>
  </w:abstractNum>
  <w:abstractNum w:abstractNumId="4">
    <w:nsid w:val="BD914280"/>
    <w:multiLevelType w:val="singleLevel"/>
    <w:tmpl w:val="BD914280"/>
    <w:lvl w:ilvl="0">
      <w:start w:val="5"/>
      <w:numFmt w:val="decimal"/>
      <w:lvlText w:val="%1."/>
      <w:lvlJc w:val="left"/>
      <w:pPr>
        <w:tabs>
          <w:tab w:val="left" w:pos="312"/>
        </w:tabs>
      </w:pPr>
    </w:lvl>
  </w:abstractNum>
  <w:abstractNum w:abstractNumId="5">
    <w:nsid w:val="C3C90E3C"/>
    <w:multiLevelType w:val="singleLevel"/>
    <w:tmpl w:val="C3C90E3C"/>
    <w:lvl w:ilvl="0">
      <w:start w:val="2"/>
      <w:numFmt w:val="decimal"/>
      <w:lvlText w:val="%1."/>
      <w:lvlJc w:val="left"/>
      <w:pPr>
        <w:tabs>
          <w:tab w:val="left" w:pos="312"/>
        </w:tabs>
      </w:pPr>
    </w:lvl>
  </w:abstractNum>
  <w:abstractNum w:abstractNumId="6">
    <w:nsid w:val="CFEEE56D"/>
    <w:multiLevelType w:val="singleLevel"/>
    <w:tmpl w:val="CFEEE56D"/>
    <w:lvl w:ilvl="0">
      <w:start w:val="1"/>
      <w:numFmt w:val="decimal"/>
      <w:suff w:val="space"/>
      <w:lvlText w:val="%1."/>
      <w:lvlJc w:val="left"/>
    </w:lvl>
  </w:abstractNum>
  <w:abstractNum w:abstractNumId="7">
    <w:nsid w:val="E541F3A1"/>
    <w:multiLevelType w:val="singleLevel"/>
    <w:tmpl w:val="E541F3A1"/>
    <w:lvl w:ilvl="0">
      <w:start w:val="1"/>
      <w:numFmt w:val="decimal"/>
      <w:suff w:val="nothing"/>
      <w:lvlText w:val="%1、"/>
      <w:lvlJc w:val="left"/>
    </w:lvl>
  </w:abstractNum>
  <w:abstractNum w:abstractNumId="8">
    <w:nsid w:val="F16B4722"/>
    <w:multiLevelType w:val="singleLevel"/>
    <w:tmpl w:val="F16B4722"/>
    <w:lvl w:ilvl="0">
      <w:start w:val="1"/>
      <w:numFmt w:val="decimal"/>
      <w:suff w:val="space"/>
      <w:lvlText w:val="%1."/>
      <w:lvlJc w:val="left"/>
    </w:lvl>
  </w:abstractNum>
  <w:abstractNum w:abstractNumId="9">
    <w:nsid w:val="FE08D003"/>
    <w:multiLevelType w:val="singleLevel"/>
    <w:tmpl w:val="FE08D003"/>
    <w:lvl w:ilvl="0">
      <w:start w:val="3"/>
      <w:numFmt w:val="decimal"/>
      <w:lvlText w:val="%1."/>
      <w:lvlJc w:val="left"/>
      <w:pPr>
        <w:tabs>
          <w:tab w:val="left" w:pos="312"/>
        </w:tabs>
      </w:pPr>
    </w:lvl>
  </w:abstractNum>
  <w:abstractNum w:abstractNumId="10">
    <w:nsid w:val="FFE764F1"/>
    <w:multiLevelType w:val="singleLevel"/>
    <w:tmpl w:val="FFE764F1"/>
    <w:lvl w:ilvl="0">
      <w:start w:val="6"/>
      <w:numFmt w:val="decimal"/>
      <w:lvlText w:val="%1."/>
      <w:lvlJc w:val="left"/>
      <w:pPr>
        <w:tabs>
          <w:tab w:val="left" w:pos="312"/>
        </w:tabs>
      </w:pPr>
    </w:lvl>
  </w:abstractNum>
  <w:abstractNum w:abstractNumId="11">
    <w:nsid w:val="0053208E"/>
    <w:multiLevelType w:val="multilevel"/>
    <w:tmpl w:val="0053208E"/>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1623B702"/>
    <w:multiLevelType w:val="singleLevel"/>
    <w:tmpl w:val="1623B702"/>
    <w:lvl w:ilvl="0">
      <w:start w:val="1"/>
      <w:numFmt w:val="decimal"/>
      <w:lvlText w:val="%1."/>
      <w:lvlJc w:val="left"/>
      <w:pPr>
        <w:ind w:left="425" w:hanging="425"/>
      </w:pPr>
      <w:rPr>
        <w:rFonts w:hint="default"/>
      </w:rPr>
    </w:lvl>
  </w:abstractNum>
  <w:abstractNum w:abstractNumId="13">
    <w:nsid w:val="1D0B8F28"/>
    <w:multiLevelType w:val="singleLevel"/>
    <w:tmpl w:val="1D0B8F28"/>
    <w:lvl w:ilvl="0">
      <w:start w:val="1"/>
      <w:numFmt w:val="decimal"/>
      <w:suff w:val="space"/>
      <w:lvlText w:val="%1."/>
      <w:lvlJc w:val="left"/>
    </w:lvl>
  </w:abstractNum>
  <w:abstractNum w:abstractNumId="14">
    <w:nsid w:val="1E2F9CF4"/>
    <w:multiLevelType w:val="singleLevel"/>
    <w:tmpl w:val="1E2F9CF4"/>
    <w:lvl w:ilvl="0">
      <w:start w:val="1"/>
      <w:numFmt w:val="chineseCounting"/>
      <w:suff w:val="nothing"/>
      <w:lvlText w:val="%1．"/>
      <w:lvlJc w:val="left"/>
      <w:rPr>
        <w:rFonts w:hint="eastAsia"/>
      </w:rPr>
    </w:lvl>
  </w:abstractNum>
  <w:abstractNum w:abstractNumId="15">
    <w:nsid w:val="25A51AEF"/>
    <w:multiLevelType w:val="singleLevel"/>
    <w:tmpl w:val="25A51AEF"/>
    <w:lvl w:ilvl="0">
      <w:start w:val="2"/>
      <w:numFmt w:val="decimal"/>
      <w:lvlText w:val="%1."/>
      <w:lvlJc w:val="left"/>
      <w:pPr>
        <w:tabs>
          <w:tab w:val="left" w:pos="312"/>
        </w:tabs>
      </w:pPr>
    </w:lvl>
  </w:abstractNum>
  <w:abstractNum w:abstractNumId="16">
    <w:nsid w:val="2F279ECF"/>
    <w:multiLevelType w:val="singleLevel"/>
    <w:tmpl w:val="2F279ECF"/>
    <w:lvl w:ilvl="0">
      <w:start w:val="1"/>
      <w:numFmt w:val="decimal"/>
      <w:suff w:val="space"/>
      <w:lvlText w:val="%1."/>
      <w:lvlJc w:val="left"/>
    </w:lvl>
  </w:abstractNum>
  <w:abstractNum w:abstractNumId="17">
    <w:nsid w:val="3E04821D"/>
    <w:multiLevelType w:val="singleLevel"/>
    <w:tmpl w:val="3E04821D"/>
    <w:lvl w:ilvl="0">
      <w:start w:val="1"/>
      <w:numFmt w:val="decimal"/>
      <w:suff w:val="nothing"/>
      <w:lvlText w:val="%1、"/>
      <w:lvlJc w:val="left"/>
    </w:lvl>
  </w:abstractNum>
  <w:abstractNum w:abstractNumId="18">
    <w:nsid w:val="4A3A3DC5"/>
    <w:multiLevelType w:val="singleLevel"/>
    <w:tmpl w:val="4A3A3DC5"/>
    <w:lvl w:ilvl="0">
      <w:start w:val="1"/>
      <w:numFmt w:val="decimal"/>
      <w:suff w:val="space"/>
      <w:lvlText w:val="%1."/>
      <w:lvlJc w:val="left"/>
    </w:lvl>
  </w:abstractNum>
  <w:abstractNum w:abstractNumId="19">
    <w:nsid w:val="537DDCB3"/>
    <w:multiLevelType w:val="singleLevel"/>
    <w:tmpl w:val="537DDCB3"/>
    <w:lvl w:ilvl="0">
      <w:start w:val="4"/>
      <w:numFmt w:val="decimal"/>
      <w:lvlText w:val="%1."/>
      <w:lvlJc w:val="left"/>
      <w:pPr>
        <w:tabs>
          <w:tab w:val="left" w:pos="312"/>
        </w:tabs>
      </w:pPr>
    </w:lvl>
  </w:abstractNum>
  <w:abstractNum w:abstractNumId="20">
    <w:nsid w:val="5876B025"/>
    <w:multiLevelType w:val="singleLevel"/>
    <w:tmpl w:val="5876B025"/>
    <w:lvl w:ilvl="0">
      <w:start w:val="1"/>
      <w:numFmt w:val="decimal"/>
      <w:suff w:val="space"/>
      <w:lvlText w:val="%1."/>
      <w:lvlJc w:val="left"/>
    </w:lvl>
  </w:abstractNum>
  <w:abstractNum w:abstractNumId="21">
    <w:nsid w:val="5B144B2F"/>
    <w:multiLevelType w:val="singleLevel"/>
    <w:tmpl w:val="5B144B2F"/>
    <w:lvl w:ilvl="0">
      <w:start w:val="1"/>
      <w:numFmt w:val="decimal"/>
      <w:lvlText w:val="%1."/>
      <w:lvlJc w:val="left"/>
      <w:pPr>
        <w:tabs>
          <w:tab w:val="left" w:pos="312"/>
        </w:tabs>
      </w:pPr>
    </w:lvl>
  </w:abstractNum>
  <w:abstractNum w:abstractNumId="22">
    <w:nsid w:val="5B41E216"/>
    <w:multiLevelType w:val="singleLevel"/>
    <w:tmpl w:val="5B41E216"/>
    <w:lvl w:ilvl="0">
      <w:start w:val="1"/>
      <w:numFmt w:val="chineseCounting"/>
      <w:suff w:val="nothing"/>
      <w:lvlText w:val="%1、"/>
      <w:lvlJc w:val="left"/>
      <w:rPr>
        <w:rFonts w:hint="eastAsia"/>
      </w:rPr>
    </w:lvl>
  </w:abstractNum>
  <w:abstractNum w:abstractNumId="23">
    <w:nsid w:val="6342269D"/>
    <w:multiLevelType w:val="singleLevel"/>
    <w:tmpl w:val="6342269D"/>
    <w:lvl w:ilvl="0">
      <w:start w:val="1"/>
      <w:numFmt w:val="decimal"/>
      <w:lvlText w:val="%1."/>
      <w:lvlJc w:val="left"/>
      <w:pPr>
        <w:tabs>
          <w:tab w:val="left" w:pos="312"/>
        </w:tabs>
      </w:pPr>
    </w:lvl>
  </w:abstractNum>
  <w:abstractNum w:abstractNumId="24">
    <w:nsid w:val="72B6F3F2"/>
    <w:multiLevelType w:val="singleLevel"/>
    <w:tmpl w:val="72B6F3F2"/>
    <w:lvl w:ilvl="0">
      <w:start w:val="2"/>
      <w:numFmt w:val="chineseCounting"/>
      <w:suff w:val="nothing"/>
      <w:lvlText w:val="%1、"/>
      <w:lvlJc w:val="left"/>
      <w:rPr>
        <w:rFonts w:hint="eastAsia"/>
      </w:rPr>
    </w:lvl>
  </w:abstractNum>
  <w:abstractNum w:abstractNumId="25">
    <w:nsid w:val="73FD1BB1"/>
    <w:multiLevelType w:val="singleLevel"/>
    <w:tmpl w:val="73FD1BB1"/>
    <w:lvl w:ilvl="0">
      <w:start w:val="1"/>
      <w:numFmt w:val="decimal"/>
      <w:suff w:val="nothing"/>
      <w:lvlText w:val="%1、"/>
      <w:lvlJc w:val="left"/>
    </w:lvl>
  </w:abstractNum>
  <w:num w:numId="1">
    <w:abstractNumId w:val="22"/>
  </w:num>
  <w:num w:numId="2">
    <w:abstractNumId w:val="24"/>
  </w:num>
  <w:num w:numId="3">
    <w:abstractNumId w:val="25"/>
  </w:num>
  <w:num w:numId="4">
    <w:abstractNumId w:val="17"/>
  </w:num>
  <w:num w:numId="5">
    <w:abstractNumId w:val="2"/>
  </w:num>
  <w:num w:numId="6">
    <w:abstractNumId w:val="7"/>
  </w:num>
  <w:num w:numId="7">
    <w:abstractNumId w:val="10"/>
  </w:num>
  <w:num w:numId="8">
    <w:abstractNumId w:val="14"/>
  </w:num>
  <w:num w:numId="9">
    <w:abstractNumId w:val="15"/>
  </w:num>
  <w:num w:numId="10">
    <w:abstractNumId w:val="11"/>
  </w:num>
  <w:num w:numId="11">
    <w:abstractNumId w:val="21"/>
  </w:num>
  <w:num w:numId="12">
    <w:abstractNumId w:val="6"/>
  </w:num>
  <w:num w:numId="13">
    <w:abstractNumId w:val="13"/>
  </w:num>
  <w:num w:numId="14">
    <w:abstractNumId w:val="20"/>
  </w:num>
  <w:num w:numId="15">
    <w:abstractNumId w:val="18"/>
  </w:num>
  <w:num w:numId="16">
    <w:abstractNumId w:val="8"/>
  </w:num>
  <w:num w:numId="17">
    <w:abstractNumId w:val="16"/>
  </w:num>
  <w:num w:numId="18">
    <w:abstractNumId w:val="4"/>
  </w:num>
  <w:num w:numId="19">
    <w:abstractNumId w:val="0"/>
  </w:num>
  <w:num w:numId="20">
    <w:abstractNumId w:val="12"/>
  </w:num>
  <w:num w:numId="21">
    <w:abstractNumId w:val="3"/>
  </w:num>
  <w:num w:numId="22">
    <w:abstractNumId w:val="19"/>
  </w:num>
  <w:num w:numId="23">
    <w:abstractNumId w:val="1"/>
  </w:num>
  <w:num w:numId="24">
    <w:abstractNumId w:val="23"/>
  </w:num>
  <w:num w:numId="25">
    <w:abstractNumId w:val="5"/>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879F8"/>
    <w:rsid w:val="00012C35"/>
    <w:rsid w:val="00092A78"/>
    <w:rsid w:val="001C4013"/>
    <w:rsid w:val="001C6704"/>
    <w:rsid w:val="00226308"/>
    <w:rsid w:val="002757BD"/>
    <w:rsid w:val="003C23AF"/>
    <w:rsid w:val="003D1ED5"/>
    <w:rsid w:val="004865AC"/>
    <w:rsid w:val="004C4732"/>
    <w:rsid w:val="004E5ED4"/>
    <w:rsid w:val="005F4FBF"/>
    <w:rsid w:val="00686E59"/>
    <w:rsid w:val="006D39D7"/>
    <w:rsid w:val="007433E8"/>
    <w:rsid w:val="007710D7"/>
    <w:rsid w:val="00780BC2"/>
    <w:rsid w:val="007E59FC"/>
    <w:rsid w:val="008675A9"/>
    <w:rsid w:val="00885397"/>
    <w:rsid w:val="008E168B"/>
    <w:rsid w:val="0099347C"/>
    <w:rsid w:val="00A02A73"/>
    <w:rsid w:val="00A60997"/>
    <w:rsid w:val="00A967DA"/>
    <w:rsid w:val="00AA182C"/>
    <w:rsid w:val="00AA6903"/>
    <w:rsid w:val="00B659C2"/>
    <w:rsid w:val="00C431E7"/>
    <w:rsid w:val="00C879F8"/>
    <w:rsid w:val="00D13207"/>
    <w:rsid w:val="00D61DB9"/>
    <w:rsid w:val="00D91FF3"/>
    <w:rsid w:val="00E150F6"/>
    <w:rsid w:val="00ED65AC"/>
    <w:rsid w:val="00EF7D4B"/>
    <w:rsid w:val="00F74A3D"/>
    <w:rsid w:val="00F901AC"/>
    <w:rsid w:val="00FB4A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0D7"/>
    <w:pPr>
      <w:widowControl w:val="0"/>
      <w:jc w:val="both"/>
    </w:pPr>
  </w:style>
  <w:style w:type="paragraph" w:styleId="1">
    <w:name w:val="heading 1"/>
    <w:basedOn w:val="a"/>
    <w:next w:val="a"/>
    <w:link w:val="1Char"/>
    <w:uiPriority w:val="9"/>
    <w:qFormat/>
    <w:rsid w:val="001C6704"/>
    <w:pPr>
      <w:spacing w:beforeAutospacing="1" w:afterAutospacing="1"/>
      <w:jc w:val="left"/>
      <w:outlineLvl w:val="0"/>
    </w:pPr>
    <w:rPr>
      <w:rFonts w:ascii="宋体" w:eastAsia="宋体" w:hAnsi="宋体" w:cs="Times New Roman" w:hint="eastAsia"/>
      <w:b/>
      <w:bCs/>
      <w:kern w:val="44"/>
      <w:sz w:val="48"/>
      <w:szCs w:val="48"/>
    </w:rPr>
  </w:style>
  <w:style w:type="paragraph" w:styleId="3">
    <w:name w:val="heading 3"/>
    <w:basedOn w:val="a"/>
    <w:next w:val="a"/>
    <w:link w:val="3Char"/>
    <w:qFormat/>
    <w:rsid w:val="001C6704"/>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sid w:val="004E5ED4"/>
    <w:pPr>
      <w:spacing w:after="120"/>
    </w:pPr>
  </w:style>
  <w:style w:type="character" w:customStyle="1" w:styleId="Char">
    <w:name w:val="正文文本 Char"/>
    <w:basedOn w:val="a0"/>
    <w:link w:val="a3"/>
    <w:uiPriority w:val="99"/>
    <w:qFormat/>
    <w:rsid w:val="004E5ED4"/>
  </w:style>
  <w:style w:type="paragraph" w:styleId="a4">
    <w:name w:val="List Paragraph"/>
    <w:basedOn w:val="a"/>
    <w:uiPriority w:val="34"/>
    <w:qFormat/>
    <w:rsid w:val="004E5ED4"/>
    <w:pPr>
      <w:ind w:firstLineChars="200" w:firstLine="420"/>
    </w:pPr>
    <w:rPr>
      <w:rFonts w:ascii="Times New Roman" w:eastAsia="宋体" w:hAnsi="Times New Roman" w:cs="Times New Roman"/>
      <w:szCs w:val="24"/>
    </w:rPr>
  </w:style>
  <w:style w:type="paragraph" w:styleId="a5">
    <w:name w:val="Normal (Web)"/>
    <w:basedOn w:val="a"/>
    <w:qFormat/>
    <w:rsid w:val="00E150F6"/>
    <w:pPr>
      <w:spacing w:before="100" w:beforeAutospacing="1" w:after="100" w:afterAutospacing="1"/>
      <w:jc w:val="left"/>
    </w:pPr>
    <w:rPr>
      <w:rFonts w:ascii="Calibri" w:eastAsia="宋体" w:hAnsi="Calibri" w:cs="Times New Roman"/>
      <w:kern w:val="0"/>
      <w:sz w:val="24"/>
      <w:szCs w:val="24"/>
    </w:rPr>
  </w:style>
  <w:style w:type="paragraph" w:customStyle="1" w:styleId="TableText">
    <w:name w:val="Table Text"/>
    <w:basedOn w:val="a"/>
    <w:semiHidden/>
    <w:qFormat/>
    <w:rsid w:val="00E150F6"/>
    <w:rPr>
      <w:rFonts w:ascii="Arial" w:eastAsia="Arial" w:hAnsi="Arial" w:cs="Arial"/>
      <w:szCs w:val="21"/>
      <w:lang w:eastAsia="en-US"/>
    </w:rPr>
  </w:style>
  <w:style w:type="paragraph" w:styleId="a6">
    <w:name w:val="Balloon Text"/>
    <w:basedOn w:val="a"/>
    <w:link w:val="Char0"/>
    <w:uiPriority w:val="99"/>
    <w:semiHidden/>
    <w:unhideWhenUsed/>
    <w:qFormat/>
    <w:rsid w:val="00E150F6"/>
    <w:rPr>
      <w:sz w:val="18"/>
      <w:szCs w:val="18"/>
    </w:rPr>
  </w:style>
  <w:style w:type="character" w:customStyle="1" w:styleId="Char0">
    <w:name w:val="批注框文本 Char"/>
    <w:basedOn w:val="a0"/>
    <w:link w:val="a6"/>
    <w:uiPriority w:val="99"/>
    <w:semiHidden/>
    <w:qFormat/>
    <w:rsid w:val="00E150F6"/>
    <w:rPr>
      <w:sz w:val="18"/>
      <w:szCs w:val="18"/>
    </w:rPr>
  </w:style>
  <w:style w:type="character" w:customStyle="1" w:styleId="1Char">
    <w:name w:val="标题 1 Char"/>
    <w:basedOn w:val="a0"/>
    <w:link w:val="1"/>
    <w:uiPriority w:val="9"/>
    <w:rsid w:val="001C6704"/>
    <w:rPr>
      <w:rFonts w:ascii="宋体" w:eastAsia="宋体" w:hAnsi="宋体" w:cs="Times New Roman"/>
      <w:b/>
      <w:bCs/>
      <w:kern w:val="44"/>
      <w:sz w:val="48"/>
      <w:szCs w:val="48"/>
    </w:rPr>
  </w:style>
  <w:style w:type="character" w:customStyle="1" w:styleId="3Char">
    <w:name w:val="标题 3 Char"/>
    <w:basedOn w:val="a0"/>
    <w:link w:val="3"/>
    <w:qFormat/>
    <w:rsid w:val="001C6704"/>
    <w:rPr>
      <w:rFonts w:ascii="Times New Roman" w:eastAsia="宋体" w:hAnsi="Times New Roman" w:cs="Times New Roman"/>
      <w:b/>
      <w:bCs/>
      <w:sz w:val="32"/>
      <w:szCs w:val="32"/>
    </w:rPr>
  </w:style>
  <w:style w:type="paragraph" w:styleId="a7">
    <w:name w:val="Normal Indent"/>
    <w:basedOn w:val="a"/>
    <w:semiHidden/>
    <w:unhideWhenUsed/>
    <w:qFormat/>
    <w:rsid w:val="001C6704"/>
    <w:pPr>
      <w:ind w:firstLine="420"/>
    </w:pPr>
    <w:rPr>
      <w:kern w:val="0"/>
      <w:sz w:val="20"/>
      <w:szCs w:val="20"/>
    </w:rPr>
  </w:style>
  <w:style w:type="paragraph" w:styleId="a8">
    <w:name w:val="annotation text"/>
    <w:basedOn w:val="a"/>
    <w:link w:val="Char1"/>
    <w:uiPriority w:val="99"/>
    <w:semiHidden/>
    <w:unhideWhenUsed/>
    <w:qFormat/>
    <w:rsid w:val="001C6704"/>
    <w:pPr>
      <w:jc w:val="left"/>
    </w:pPr>
  </w:style>
  <w:style w:type="character" w:customStyle="1" w:styleId="Char1">
    <w:name w:val="批注文字 Char"/>
    <w:basedOn w:val="a0"/>
    <w:link w:val="a8"/>
    <w:uiPriority w:val="99"/>
    <w:semiHidden/>
    <w:qFormat/>
    <w:rsid w:val="001C6704"/>
  </w:style>
  <w:style w:type="paragraph" w:styleId="a9">
    <w:name w:val="Plain Text"/>
    <w:basedOn w:val="a"/>
    <w:next w:val="aa"/>
    <w:link w:val="Char2"/>
    <w:unhideWhenUsed/>
    <w:qFormat/>
    <w:rsid w:val="001C6704"/>
    <w:rPr>
      <w:rFonts w:ascii="宋体" w:hAnsi="Courier New"/>
    </w:rPr>
  </w:style>
  <w:style w:type="character" w:customStyle="1" w:styleId="Char2">
    <w:name w:val="纯文本 Char"/>
    <w:basedOn w:val="a0"/>
    <w:link w:val="a9"/>
    <w:qFormat/>
    <w:rsid w:val="001C6704"/>
    <w:rPr>
      <w:rFonts w:ascii="宋体" w:hAnsi="Courier New"/>
    </w:rPr>
  </w:style>
  <w:style w:type="paragraph" w:styleId="aa">
    <w:name w:val="Date"/>
    <w:basedOn w:val="a"/>
    <w:next w:val="a"/>
    <w:link w:val="Char3"/>
    <w:uiPriority w:val="99"/>
    <w:semiHidden/>
    <w:unhideWhenUsed/>
    <w:qFormat/>
    <w:rsid w:val="001C6704"/>
    <w:pPr>
      <w:ind w:leftChars="2500" w:left="100"/>
    </w:pPr>
  </w:style>
  <w:style w:type="character" w:customStyle="1" w:styleId="Char3">
    <w:name w:val="日期 Char"/>
    <w:basedOn w:val="a0"/>
    <w:link w:val="aa"/>
    <w:uiPriority w:val="99"/>
    <w:semiHidden/>
    <w:qFormat/>
    <w:rsid w:val="001C6704"/>
  </w:style>
  <w:style w:type="paragraph" w:styleId="ab">
    <w:name w:val="footer"/>
    <w:basedOn w:val="a"/>
    <w:link w:val="Char4"/>
    <w:uiPriority w:val="99"/>
    <w:unhideWhenUsed/>
    <w:qFormat/>
    <w:rsid w:val="001C6704"/>
    <w:pPr>
      <w:tabs>
        <w:tab w:val="center" w:pos="4153"/>
        <w:tab w:val="right" w:pos="8306"/>
      </w:tabs>
      <w:snapToGrid w:val="0"/>
      <w:jc w:val="left"/>
    </w:pPr>
    <w:rPr>
      <w:sz w:val="18"/>
      <w:szCs w:val="18"/>
    </w:rPr>
  </w:style>
  <w:style w:type="character" w:customStyle="1" w:styleId="Char4">
    <w:name w:val="页脚 Char"/>
    <w:basedOn w:val="a0"/>
    <w:link w:val="ab"/>
    <w:uiPriority w:val="99"/>
    <w:qFormat/>
    <w:rsid w:val="001C6704"/>
    <w:rPr>
      <w:sz w:val="18"/>
      <w:szCs w:val="18"/>
    </w:rPr>
  </w:style>
  <w:style w:type="paragraph" w:styleId="ac">
    <w:name w:val="header"/>
    <w:basedOn w:val="a"/>
    <w:link w:val="Char5"/>
    <w:uiPriority w:val="99"/>
    <w:unhideWhenUsed/>
    <w:qFormat/>
    <w:rsid w:val="001C6704"/>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c"/>
    <w:uiPriority w:val="99"/>
    <w:qFormat/>
    <w:rsid w:val="001C6704"/>
    <w:rPr>
      <w:sz w:val="18"/>
      <w:szCs w:val="18"/>
    </w:rPr>
  </w:style>
  <w:style w:type="paragraph" w:styleId="ad">
    <w:name w:val="annotation subject"/>
    <w:basedOn w:val="a8"/>
    <w:next w:val="a8"/>
    <w:link w:val="Char6"/>
    <w:uiPriority w:val="99"/>
    <w:semiHidden/>
    <w:unhideWhenUsed/>
    <w:qFormat/>
    <w:rsid w:val="001C6704"/>
    <w:rPr>
      <w:b/>
      <w:bCs/>
    </w:rPr>
  </w:style>
  <w:style w:type="character" w:customStyle="1" w:styleId="Char6">
    <w:name w:val="批注主题 Char"/>
    <w:basedOn w:val="Char1"/>
    <w:link w:val="ad"/>
    <w:uiPriority w:val="99"/>
    <w:semiHidden/>
    <w:qFormat/>
    <w:rsid w:val="001C6704"/>
    <w:rPr>
      <w:b/>
      <w:bCs/>
    </w:rPr>
  </w:style>
  <w:style w:type="table" w:styleId="ae">
    <w:name w:val="Table Grid"/>
    <w:basedOn w:val="a1"/>
    <w:uiPriority w:val="59"/>
    <w:qFormat/>
    <w:rsid w:val="001C6704"/>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Strong"/>
    <w:basedOn w:val="a0"/>
    <w:uiPriority w:val="22"/>
    <w:qFormat/>
    <w:rsid w:val="001C6704"/>
    <w:rPr>
      <w:b/>
    </w:rPr>
  </w:style>
  <w:style w:type="character" w:styleId="af0">
    <w:name w:val="Hyperlink"/>
    <w:basedOn w:val="a0"/>
    <w:uiPriority w:val="99"/>
    <w:semiHidden/>
    <w:unhideWhenUsed/>
    <w:qFormat/>
    <w:rsid w:val="001C6704"/>
    <w:rPr>
      <w:color w:val="0000FF"/>
      <w:u w:val="single"/>
    </w:rPr>
  </w:style>
  <w:style w:type="character" w:styleId="af1">
    <w:name w:val="annotation reference"/>
    <w:basedOn w:val="a0"/>
    <w:uiPriority w:val="99"/>
    <w:unhideWhenUsed/>
    <w:qFormat/>
    <w:rsid w:val="001C6704"/>
    <w:rPr>
      <w:sz w:val="21"/>
      <w:szCs w:val="21"/>
    </w:rPr>
  </w:style>
  <w:style w:type="paragraph" w:styleId="af2">
    <w:name w:val="No Spacing"/>
    <w:uiPriority w:val="1"/>
    <w:qFormat/>
    <w:rsid w:val="001C6704"/>
    <w:pPr>
      <w:widowControl w:val="0"/>
      <w:jc w:val="both"/>
    </w:pPr>
  </w:style>
  <w:style w:type="character" w:customStyle="1" w:styleId="font21">
    <w:name w:val="font21"/>
    <w:basedOn w:val="a0"/>
    <w:qFormat/>
    <w:rsid w:val="001C6704"/>
    <w:rPr>
      <w:rFonts w:ascii="Calibri" w:hAnsi="Calibri" w:cs="Calibri"/>
      <w:color w:val="000000"/>
      <w:sz w:val="22"/>
      <w:szCs w:val="22"/>
      <w:u w:val="none"/>
    </w:rPr>
  </w:style>
  <w:style w:type="character" w:customStyle="1" w:styleId="font41">
    <w:name w:val="font41"/>
    <w:basedOn w:val="a0"/>
    <w:qFormat/>
    <w:rsid w:val="001C6704"/>
    <w:rPr>
      <w:rFonts w:ascii="宋体" w:eastAsia="宋体" w:hAnsi="宋体" w:cs="宋体" w:hint="eastAsia"/>
      <w:color w:val="000000"/>
      <w:sz w:val="22"/>
      <w:szCs w:val="22"/>
      <w:u w:val="none"/>
    </w:rPr>
  </w:style>
  <w:style w:type="character" w:customStyle="1" w:styleId="font11">
    <w:name w:val="font11"/>
    <w:basedOn w:val="a0"/>
    <w:qFormat/>
    <w:rsid w:val="001C6704"/>
    <w:rPr>
      <w:rFonts w:ascii="Calibri" w:hAnsi="Calibri" w:cs="Calibri" w:hint="default"/>
      <w:color w:val="000000"/>
      <w:sz w:val="22"/>
      <w:szCs w:val="22"/>
      <w:u w:val="none"/>
    </w:rPr>
  </w:style>
  <w:style w:type="character" w:customStyle="1" w:styleId="font01">
    <w:name w:val="font01"/>
    <w:basedOn w:val="a0"/>
    <w:qFormat/>
    <w:rsid w:val="001C6704"/>
    <w:rPr>
      <w:rFonts w:ascii="Calibri" w:hAnsi="Calibri" w:cs="Calibri" w:hint="default"/>
      <w:color w:val="000000"/>
      <w:sz w:val="22"/>
      <w:szCs w:val="22"/>
      <w:u w:val="none"/>
    </w:rPr>
  </w:style>
  <w:style w:type="character" w:customStyle="1" w:styleId="font31">
    <w:name w:val="font31"/>
    <w:basedOn w:val="a0"/>
    <w:qFormat/>
    <w:rsid w:val="001C6704"/>
    <w:rPr>
      <w:rFonts w:ascii="宋体" w:eastAsia="宋体" w:hAnsi="宋体" w:cs="宋体" w:hint="eastAsia"/>
      <w:color w:val="000000"/>
      <w:sz w:val="22"/>
      <w:szCs w:val="22"/>
      <w:u w:val="none"/>
    </w:rPr>
  </w:style>
  <w:style w:type="character" w:customStyle="1" w:styleId="Char10">
    <w:name w:val="纯文本 Char1"/>
    <w:qFormat/>
    <w:rsid w:val="001C6704"/>
    <w:rPr>
      <w:rFonts w:ascii="宋体" w:hAnsi="Courier New"/>
      <w:szCs w:val="21"/>
    </w:rPr>
  </w:style>
  <w:style w:type="character" w:customStyle="1" w:styleId="font81">
    <w:name w:val="font81"/>
    <w:basedOn w:val="a0"/>
    <w:qFormat/>
    <w:rsid w:val="001C6704"/>
    <w:rPr>
      <w:rFonts w:ascii="宋体" w:eastAsia="宋体" w:hAnsi="宋体" w:cs="宋体" w:hint="eastAsia"/>
      <w:color w:val="000000"/>
      <w:sz w:val="32"/>
      <w:szCs w:val="32"/>
      <w:u w:val="none"/>
    </w:rPr>
  </w:style>
  <w:style w:type="character" w:customStyle="1" w:styleId="font61">
    <w:name w:val="font61"/>
    <w:basedOn w:val="a0"/>
    <w:qFormat/>
    <w:rsid w:val="001C6704"/>
    <w:rPr>
      <w:rFonts w:ascii="宋体" w:eastAsia="宋体" w:hAnsi="宋体" w:cs="宋体" w:hint="eastAsia"/>
      <w:color w:val="000000"/>
      <w:sz w:val="18"/>
      <w:szCs w:val="18"/>
      <w:u w:val="none"/>
      <w:vertAlign w:val="sub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466</Words>
  <Characters>2660</Characters>
  <Application>Microsoft Office Word</Application>
  <DocSecurity>0</DocSecurity>
  <Lines>22</Lines>
  <Paragraphs>6</Paragraphs>
  <ScaleCrop>false</ScaleCrop>
  <Company>Microsoft</Company>
  <LinksUpToDate>false</LinksUpToDate>
  <CharactersWithSpaces>3120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21</cp:revision>
  <dcterms:created xsi:type="dcterms:W3CDTF">2025-12-03T08:28:00Z</dcterms:created>
  <dcterms:modified xsi:type="dcterms:W3CDTF">2026-07-14T00:43:00Z</dcterms:modified>
</cp:coreProperties>
</file>