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小标宋" w:hAnsi="宋体" w:eastAsia="彩虹小标宋" w:cs="Times New Roman"/>
          <w:bCs/>
          <w:snapToGrid w:val="0"/>
          <w:kern w:val="0"/>
          <w:sz w:val="44"/>
          <w:szCs w:val="44"/>
        </w:rPr>
      </w:pPr>
      <w:r>
        <w:rPr>
          <w:rFonts w:hint="eastAsia" w:ascii="彩虹小标宋" w:hAnsi="宋体" w:eastAsia="彩虹小标宋" w:cs="Times New Roman"/>
          <w:bCs/>
          <w:snapToGrid w:val="0"/>
          <w:kern w:val="0"/>
          <w:sz w:val="44"/>
          <w:szCs w:val="44"/>
        </w:rPr>
        <w:t>2026-2027年度南宁城区支行常年法律顾问服务采购需求</w:t>
      </w:r>
    </w:p>
    <w:p>
      <w:pPr>
        <w:spacing w:line="360" w:lineRule="auto"/>
        <w:rPr>
          <w:rFonts w:hint="eastAsia" w:ascii="彩虹粗仿宋" w:hAnsi="宋体" w:eastAsia="彩虹粗仿宋" w:cs="Times New Roman"/>
          <w:b/>
          <w:snapToGrid w:val="0"/>
          <w:kern w:val="0"/>
          <w:sz w:val="32"/>
          <w:szCs w:val="32"/>
        </w:rPr>
      </w:pPr>
    </w:p>
    <w:p>
      <w:pPr>
        <w:pStyle w:val="2"/>
        <w:numPr>
          <w:ilvl w:val="0"/>
          <w:numId w:val="1"/>
        </w:numPr>
        <w:bidi w:val="0"/>
        <w:rPr>
          <w:rFonts w:hint="eastAsia"/>
        </w:rPr>
      </w:pPr>
      <w:r>
        <w:rPr>
          <w:rFonts w:hint="eastAsia"/>
        </w:rPr>
        <w:t>服务内容（包括服务内容、服务期限）</w:t>
      </w:r>
    </w:p>
    <w:p>
      <w:pPr>
        <w:pStyle w:val="3"/>
        <w:numPr>
          <w:ilvl w:val="0"/>
          <w:numId w:val="2"/>
        </w:numPr>
        <w:bidi w:val="0"/>
        <w:rPr>
          <w:rFonts w:hint="eastAsia"/>
          <w:lang w:eastAsia="zh-CN"/>
        </w:rPr>
      </w:pPr>
      <w:r>
        <w:rPr>
          <w:rFonts w:hint="eastAsia"/>
          <w:lang w:eastAsia="zh-CN"/>
        </w:rPr>
        <w:t>服务内容</w:t>
      </w:r>
    </w:p>
    <w:p>
      <w:pPr>
        <w:pStyle w:val="2"/>
        <w:bidi w:val="0"/>
        <w:ind w:firstLine="640" w:firstLineChars="200"/>
        <w:rPr>
          <w:rFonts w:hint="eastAsia" w:ascii="彩虹粗仿宋" w:hAnsi="彩虹粗仿宋" w:eastAsia="彩虹粗仿宋" w:cs="彩虹粗仿宋"/>
        </w:rPr>
      </w:pPr>
      <w:r>
        <w:rPr>
          <w:rFonts w:hint="eastAsia" w:ascii="彩虹粗仿宋" w:hAnsi="彩虹粗仿宋" w:eastAsia="彩虹粗仿宋" w:cs="彩虹粗仿宋"/>
        </w:rPr>
        <w:t>常年法律顾问服务</w:t>
      </w:r>
      <w:r>
        <w:rPr>
          <w:rFonts w:hint="eastAsia" w:ascii="彩虹粗仿宋" w:hAnsi="彩虹粗仿宋" w:eastAsia="彩虹粗仿宋" w:cs="彩虹粗仿宋"/>
          <w:lang w:eastAsia="zh-CN"/>
        </w:rPr>
        <w:t>内容包含固定服务内容及专项服务内容两部分，其中固定服务内容包括法律咨询服务、法律性文件审查、普法宣传服务、常规涉外法律服务、经营管理事务的其他法律支持以及增值服务；专项服务内容包括现场法律服务、现场法律培训、以及出具专项法律意见书。</w:t>
      </w:r>
    </w:p>
    <w:p>
      <w:pPr>
        <w:bidi w:val="0"/>
        <w:ind w:firstLine="640" w:firstLineChars="200"/>
        <w:rPr>
          <w:rFonts w:hint="eastAsia"/>
        </w:rPr>
      </w:pPr>
      <w:r>
        <w:rPr>
          <w:rFonts w:hint="eastAsia"/>
          <w:lang w:val="en-US" w:eastAsia="zh-CN"/>
        </w:rPr>
        <w:t>2026-2027年度</w:t>
      </w:r>
      <w:r>
        <w:rPr>
          <w:rFonts w:hint="eastAsia"/>
        </w:rPr>
        <w:t>常年法律顾问服务事项及具体服务</w:t>
      </w:r>
      <w:r>
        <w:rPr>
          <w:rFonts w:hint="eastAsia"/>
          <w:lang w:eastAsia="zh-CN"/>
        </w:rPr>
        <w:t>内容如下</w:t>
      </w:r>
      <w:r>
        <w:rPr>
          <w:rFonts w:hint="eastAsia"/>
        </w:rPr>
        <w:t>：</w:t>
      </w:r>
    </w:p>
    <w:tbl>
      <w:tblPr>
        <w:tblStyle w:val="8"/>
        <w:tblW w:w="1022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560"/>
        <w:gridCol w:w="4878"/>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服务事项</w:t>
            </w:r>
          </w:p>
        </w:tc>
        <w:tc>
          <w:tcPr>
            <w:tcW w:w="48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服务内容</w:t>
            </w:r>
            <w:r>
              <w:rPr>
                <w:rFonts w:hint="eastAsia" w:ascii="宋体" w:hAnsi="宋体" w:eastAsia="宋体" w:cs="宋体"/>
                <w:b/>
                <w:bCs/>
                <w:color w:val="auto"/>
                <w:sz w:val="28"/>
                <w:szCs w:val="28"/>
                <w:highlight w:val="none"/>
                <w:lang w:eastAsia="zh-CN"/>
              </w:rPr>
              <w:t>描述</w:t>
            </w:r>
          </w:p>
        </w:tc>
        <w:tc>
          <w:tcPr>
            <w:tcW w:w="28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预估数量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0225" w:type="dxa"/>
            <w:gridSpan w:val="4"/>
            <w:tcBorders>
              <w:top w:val="single" w:color="auto" w:sz="4" w:space="0"/>
              <w:left w:val="single" w:color="auto" w:sz="4" w:space="0"/>
              <w:bottom w:val="single" w:color="auto" w:sz="4" w:space="0"/>
              <w:right w:val="single" w:color="auto" w:sz="4" w:space="0"/>
            </w:tcBorders>
            <w:vAlign w:val="center"/>
          </w:tcPr>
          <w:p>
            <w:pPr>
              <w:tabs>
                <w:tab w:val="left" w:pos="3487"/>
              </w:tabs>
              <w:adjustRightInd w:val="0"/>
              <w:snapToGrid w:val="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ab/>
            </w:r>
            <w:r>
              <w:rPr>
                <w:rFonts w:hint="eastAsia" w:ascii="宋体" w:hAnsi="宋体" w:eastAsia="宋体" w:cs="宋体"/>
                <w:b/>
                <w:bCs/>
                <w:color w:val="auto"/>
                <w:sz w:val="28"/>
                <w:szCs w:val="28"/>
                <w:highlight w:val="none"/>
                <w:lang w:eastAsia="zh-CN"/>
              </w:rPr>
              <w:t>固定服务内容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法律咨询服务（不限数量）</w:t>
            </w:r>
          </w:p>
        </w:tc>
        <w:tc>
          <w:tcPr>
            <w:tcW w:w="4878" w:type="dxa"/>
            <w:tcBorders>
              <w:top w:val="single" w:color="auto" w:sz="4" w:space="0"/>
              <w:left w:val="single" w:color="auto" w:sz="4" w:space="0"/>
              <w:bottom w:val="single" w:color="auto" w:sz="4" w:space="0"/>
              <w:right w:val="single" w:color="auto" w:sz="4" w:space="0"/>
            </w:tcBorders>
            <w:vAlign w:val="center"/>
          </w:tcPr>
          <w:p>
            <w:pPr>
              <w:tabs>
                <w:tab w:val="left" w:pos="6330"/>
              </w:tabs>
              <w:adjustRightInd w:val="0"/>
              <w:snapToGrid w:val="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①为我行日常业务遇到的问题提供口头法律咨询服务。对需要了解或解答的法律问题，安排律师在服务时间内及时响应（不需要在我行安排办公室坐班值守），及时予以准确、完整的答复；</w:t>
            </w:r>
          </w:p>
          <w:p>
            <w:pPr>
              <w:tabs>
                <w:tab w:val="left" w:pos="6330"/>
              </w:tabs>
              <w:adjustRightInd w:val="0"/>
              <w:snapToGrid w:val="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②应我行要求，对我行相关经营、管理的重大决策提供法律咨询，或参与有关项目或其他事务的磋商、谈判等事务。</w:t>
            </w:r>
          </w:p>
        </w:tc>
        <w:tc>
          <w:tcPr>
            <w:tcW w:w="2877" w:type="dxa"/>
            <w:tcBorders>
              <w:top w:val="single" w:color="auto" w:sz="4" w:space="0"/>
              <w:left w:val="single" w:color="auto" w:sz="4" w:space="0"/>
              <w:right w:val="single" w:color="auto" w:sz="4" w:space="0"/>
            </w:tcBorders>
            <w:vAlign w:val="center"/>
          </w:tcPr>
          <w:p>
            <w:pPr>
              <w:tabs>
                <w:tab w:val="left" w:pos="6330"/>
              </w:tabs>
              <w:adjustRightInd w:val="0"/>
              <w:snapToGrid w:val="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sz w:val="28"/>
                <w:szCs w:val="28"/>
                <w:lang w:eastAsia="zh-CN"/>
              </w:rPr>
              <w:t>不限数量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eastAsia="zh-CN"/>
              </w:rPr>
              <w:t>法律性文件</w:t>
            </w:r>
            <w:r>
              <w:rPr>
                <w:rFonts w:hint="eastAsia" w:ascii="宋体" w:hAnsi="宋体" w:eastAsia="宋体" w:cs="宋体"/>
                <w:color w:val="auto"/>
                <w:sz w:val="28"/>
                <w:szCs w:val="28"/>
                <w:highlight w:val="none"/>
              </w:rPr>
              <w:t>审查</w:t>
            </w:r>
            <w:r>
              <w:rPr>
                <w:rFonts w:hint="eastAsia" w:ascii="宋体" w:hAnsi="宋体" w:eastAsia="宋体" w:cs="宋体"/>
                <w:color w:val="auto"/>
                <w:sz w:val="28"/>
                <w:szCs w:val="28"/>
                <w:highlight w:val="none"/>
                <w:lang w:eastAsia="zh-CN"/>
              </w:rPr>
              <w:t>（不限数量）</w:t>
            </w:r>
          </w:p>
        </w:tc>
        <w:tc>
          <w:tcPr>
            <w:tcW w:w="4878" w:type="dxa"/>
            <w:tcBorders>
              <w:top w:val="single" w:color="auto" w:sz="4" w:space="0"/>
              <w:left w:val="single" w:color="auto" w:sz="4" w:space="0"/>
              <w:bottom w:val="single" w:color="auto" w:sz="4" w:space="0"/>
              <w:right w:val="single" w:color="auto" w:sz="4" w:space="0"/>
            </w:tcBorders>
            <w:vAlign w:val="center"/>
          </w:tcPr>
          <w:p>
            <w:pPr>
              <w:tabs>
                <w:tab w:val="left" w:pos="6330"/>
              </w:tabs>
              <w:adjustRightInd w:val="0"/>
              <w:snapToGrid w:val="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①</w:t>
            </w:r>
            <w:r>
              <w:rPr>
                <w:rFonts w:hint="eastAsia" w:ascii="宋体" w:hAnsi="宋体" w:eastAsia="宋体" w:cs="宋体"/>
                <w:color w:val="auto"/>
                <w:sz w:val="28"/>
                <w:szCs w:val="28"/>
                <w:highlight w:val="none"/>
              </w:rPr>
              <w:t>为我行草拟、修改或者审查各类业务合同协议文本和规章制度提供专业意见</w:t>
            </w:r>
            <w:r>
              <w:rPr>
                <w:rFonts w:hint="eastAsia" w:ascii="宋体" w:hAnsi="宋体" w:eastAsia="宋体" w:cs="宋体"/>
                <w:color w:val="auto"/>
                <w:sz w:val="28"/>
                <w:szCs w:val="28"/>
                <w:highlight w:val="none"/>
                <w:lang w:eastAsia="zh-CN"/>
              </w:rPr>
              <w:t>；</w:t>
            </w:r>
          </w:p>
          <w:p>
            <w:pPr>
              <w:tabs>
                <w:tab w:val="left" w:pos="6330"/>
              </w:tabs>
              <w:adjustRightInd w:val="0"/>
              <w:snapToGrid w:val="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eastAsia="zh-CN"/>
              </w:rPr>
              <w:t>②参与银团贷款、创新产品、重大项目等的法律文本拟定和业务谈判。</w:t>
            </w:r>
          </w:p>
        </w:tc>
        <w:tc>
          <w:tcPr>
            <w:tcW w:w="2877" w:type="dxa"/>
            <w:tcBorders>
              <w:left w:val="single" w:color="auto" w:sz="4" w:space="0"/>
              <w:right w:val="single" w:color="auto" w:sz="4" w:space="0"/>
            </w:tcBorders>
            <w:vAlign w:val="center"/>
          </w:tcPr>
          <w:p>
            <w:pPr>
              <w:tabs>
                <w:tab w:val="left" w:pos="6330"/>
              </w:tabs>
              <w:adjustRightInd w:val="0"/>
              <w:snapToGrid w:val="0"/>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不限数量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普法宣传服务</w:t>
            </w:r>
          </w:p>
        </w:tc>
        <w:tc>
          <w:tcPr>
            <w:tcW w:w="4878" w:type="dxa"/>
            <w:tcBorders>
              <w:top w:val="single" w:color="auto" w:sz="4" w:space="0"/>
              <w:left w:val="single" w:color="auto" w:sz="4" w:space="0"/>
              <w:bottom w:val="single" w:color="auto" w:sz="4" w:space="0"/>
              <w:right w:val="single" w:color="auto" w:sz="4" w:space="0"/>
            </w:tcBorders>
            <w:vAlign w:val="center"/>
          </w:tcPr>
          <w:p>
            <w:pPr>
              <w:tabs>
                <w:tab w:val="left" w:pos="6330"/>
              </w:tabs>
              <w:adjustRightInd w:val="0"/>
              <w:snapToGrid w:val="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每季度1篇普法专刊，内容涉及银行法律事务重大案例、法院及仲裁机构的会议纪要、司法解释、</w:t>
            </w:r>
            <w:r>
              <w:rPr>
                <w:rFonts w:hint="eastAsia" w:ascii="宋体" w:hAnsi="宋体" w:eastAsia="宋体" w:cs="宋体"/>
                <w:color w:val="auto"/>
                <w:sz w:val="28"/>
                <w:szCs w:val="28"/>
                <w:highlight w:val="none"/>
              </w:rPr>
              <w:t>新出台法律法规</w:t>
            </w:r>
            <w:r>
              <w:rPr>
                <w:rFonts w:hint="eastAsia" w:ascii="宋体" w:hAnsi="宋体" w:eastAsia="宋体" w:cs="宋体"/>
                <w:color w:val="auto"/>
                <w:sz w:val="28"/>
                <w:szCs w:val="28"/>
                <w:highlight w:val="none"/>
                <w:lang w:eastAsia="zh-CN"/>
              </w:rPr>
              <w:t>或政策动态信息</w:t>
            </w:r>
            <w:r>
              <w:rPr>
                <w:rFonts w:hint="eastAsia" w:ascii="宋体" w:hAnsi="宋体" w:eastAsia="宋体" w:cs="宋体"/>
                <w:color w:val="auto"/>
                <w:sz w:val="28"/>
                <w:szCs w:val="28"/>
                <w:highlight w:val="none"/>
              </w:rPr>
              <w:t>对银行业务</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rPr>
              <w:t>影响</w:t>
            </w:r>
            <w:r>
              <w:rPr>
                <w:rFonts w:hint="eastAsia" w:ascii="宋体" w:hAnsi="宋体" w:eastAsia="宋体" w:cs="宋体"/>
                <w:color w:val="auto"/>
                <w:sz w:val="28"/>
                <w:szCs w:val="28"/>
                <w:highlight w:val="none"/>
                <w:lang w:val="en-US" w:eastAsia="zh-CN"/>
              </w:rPr>
              <w:t>；或录制1次面向行内员工的专题普法线上课程（时长20分钟以上）</w:t>
            </w:r>
            <w:r>
              <w:rPr>
                <w:rFonts w:hint="eastAsia" w:ascii="宋体" w:hAnsi="宋体" w:eastAsia="宋体" w:cs="宋体"/>
                <w:color w:val="auto"/>
                <w:sz w:val="28"/>
                <w:szCs w:val="28"/>
                <w:highlight w:val="none"/>
                <w:lang w:eastAsia="zh-CN"/>
              </w:rPr>
              <w:tab/>
            </w:r>
            <w:r>
              <w:rPr>
                <w:rFonts w:hint="eastAsia" w:ascii="宋体" w:hAnsi="宋体" w:eastAsia="宋体" w:cs="宋体"/>
                <w:color w:val="auto"/>
                <w:sz w:val="28"/>
                <w:szCs w:val="28"/>
                <w:highlight w:val="none"/>
              </w:rPr>
              <w:t>①</w:t>
            </w:r>
            <w:r>
              <w:rPr>
                <w:rFonts w:hint="eastAsia" w:ascii="宋体" w:hAnsi="宋体" w:eastAsia="宋体" w:cs="宋体"/>
                <w:color w:val="auto"/>
                <w:sz w:val="28"/>
                <w:szCs w:val="28"/>
                <w:highlight w:val="none"/>
                <w:lang w:val="en-US" w:eastAsia="zh-CN"/>
              </w:rPr>
              <w:t>每2个月1篇涉及银行法律事务重大案例、法院及仲裁机构的会议纪要、司法解释、观点；</w:t>
            </w:r>
            <w:r>
              <w:rPr>
                <w:rFonts w:hint="eastAsia" w:ascii="宋体" w:hAnsi="宋体" w:eastAsia="宋体" w:cs="宋体"/>
                <w:color w:val="auto"/>
                <w:sz w:val="28"/>
                <w:szCs w:val="28"/>
                <w:highlight w:val="none"/>
                <w:lang w:eastAsia="zh-CN"/>
              </w:rPr>
              <w:t>每2个月1篇涉及银行法律事务重大案例、法院及仲裁机构的会议纪要、司法解释、观点；</w:t>
            </w:r>
          </w:p>
        </w:tc>
        <w:tc>
          <w:tcPr>
            <w:tcW w:w="2877" w:type="dxa"/>
            <w:tcBorders>
              <w:left w:val="single" w:color="auto" w:sz="4" w:space="0"/>
              <w:right w:val="single" w:color="auto" w:sz="4" w:space="0"/>
            </w:tcBorders>
            <w:vAlign w:val="center"/>
          </w:tcPr>
          <w:p>
            <w:pPr>
              <w:numPr>
                <w:ilvl w:val="0"/>
                <w:numId w:val="0"/>
              </w:numPr>
              <w:tabs>
                <w:tab w:val="left" w:pos="6330"/>
              </w:tabs>
              <w:adjustRightInd w:val="0"/>
              <w:snapToGrid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c>
          <w:tcPr>
            <w:tcW w:w="1560" w:type="dxa"/>
            <w:tcBorders>
              <w:top w:val="single" w:color="auto" w:sz="4" w:space="0"/>
              <w:left w:val="single" w:color="auto" w:sz="4" w:space="0"/>
              <w:bottom w:val="single" w:color="auto" w:sz="4" w:space="0"/>
              <w:right w:val="single" w:color="auto" w:sz="4" w:space="0"/>
            </w:tcBorders>
            <w:vAlign w:val="center"/>
          </w:tcPr>
          <w:p>
            <w:pPr>
              <w:tabs>
                <w:tab w:val="left" w:pos="6330"/>
              </w:tabs>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常规涉外法律服务（不限数量）</w:t>
            </w:r>
          </w:p>
        </w:tc>
        <w:tc>
          <w:tcPr>
            <w:tcW w:w="4878" w:type="dxa"/>
            <w:tcBorders>
              <w:top w:val="single" w:color="auto" w:sz="4" w:space="0"/>
              <w:left w:val="single" w:color="auto" w:sz="4" w:space="0"/>
              <w:bottom w:val="single" w:color="auto" w:sz="4" w:space="0"/>
              <w:right w:val="single" w:color="auto" w:sz="4" w:space="0"/>
            </w:tcBorders>
            <w:vAlign w:val="center"/>
          </w:tcPr>
          <w:p>
            <w:pPr>
              <w:tabs>
                <w:tab w:val="left" w:pos="6330"/>
              </w:tabs>
              <w:adjustRightInd w:val="0"/>
              <w:snapToGrid w:val="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①提供常规</w:t>
            </w:r>
            <w:r>
              <w:rPr>
                <w:rFonts w:hint="eastAsia" w:ascii="宋体" w:hAnsi="宋体" w:eastAsia="宋体" w:cs="宋体"/>
                <w:color w:val="auto"/>
                <w:sz w:val="28"/>
                <w:szCs w:val="28"/>
                <w:highlight w:val="none"/>
              </w:rPr>
              <w:t>外文业务合同协议翻译和审查</w:t>
            </w:r>
            <w:r>
              <w:rPr>
                <w:rFonts w:hint="eastAsia" w:ascii="宋体" w:hAnsi="宋体" w:eastAsia="宋体" w:cs="宋体"/>
                <w:color w:val="auto"/>
                <w:sz w:val="28"/>
                <w:szCs w:val="28"/>
                <w:highlight w:val="none"/>
                <w:lang w:eastAsia="zh-CN"/>
              </w:rPr>
              <w:t>服务；</w:t>
            </w:r>
          </w:p>
          <w:p>
            <w:pPr>
              <w:tabs>
                <w:tab w:val="left" w:pos="6330"/>
              </w:tabs>
              <w:adjustRightInd w:val="0"/>
              <w:snapToGrid w:val="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②针对指定国家（或地区）的金融监管、民事主体适格、担保有效性、信用证纠纷、破产规则等，提供口头法律意见；</w:t>
            </w:r>
          </w:p>
          <w:p>
            <w:pPr>
              <w:tabs>
                <w:tab w:val="left" w:pos="6330"/>
              </w:tabs>
              <w:adjustRightInd w:val="0"/>
              <w:snapToGrid w:val="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③协助处理简单涉外纠纷，如协助起草催收函、参与电话谈判，并衔接当地律师启动小额诉讼</w:t>
            </w:r>
            <w:r>
              <w:rPr>
                <w:rFonts w:hint="eastAsia" w:ascii="宋体" w:hAnsi="宋体" w:eastAsia="宋体" w:cs="宋体"/>
                <w:color w:val="auto"/>
                <w:sz w:val="28"/>
                <w:szCs w:val="28"/>
                <w:highlight w:val="none"/>
                <w:lang w:val="en-US" w:eastAsia="zh-CN"/>
              </w:rPr>
              <w:t>/仲裁。</w:t>
            </w:r>
          </w:p>
        </w:tc>
        <w:tc>
          <w:tcPr>
            <w:tcW w:w="2877" w:type="dxa"/>
            <w:tcBorders>
              <w:left w:val="single" w:color="auto" w:sz="4" w:space="0"/>
              <w:right w:val="single" w:color="auto" w:sz="4" w:space="0"/>
            </w:tcBorders>
            <w:vAlign w:val="center"/>
          </w:tcPr>
          <w:p>
            <w:pPr>
              <w:tabs>
                <w:tab w:val="left" w:pos="6330"/>
              </w:tabs>
              <w:adjustRightInd w:val="0"/>
              <w:snapToGrid w:val="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不限数量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经营管理事务的其他法律支持</w:t>
            </w:r>
          </w:p>
        </w:tc>
        <w:tc>
          <w:tcPr>
            <w:tcW w:w="4878" w:type="dxa"/>
            <w:tcBorders>
              <w:top w:val="single" w:color="auto" w:sz="4" w:space="0"/>
              <w:left w:val="single" w:color="auto" w:sz="4" w:space="0"/>
              <w:bottom w:val="single" w:color="auto" w:sz="4" w:space="0"/>
              <w:right w:val="single" w:color="auto" w:sz="4" w:space="0"/>
            </w:tcBorders>
            <w:vAlign w:val="center"/>
          </w:tcPr>
          <w:p>
            <w:pPr>
              <w:tabs>
                <w:tab w:val="left" w:pos="6330"/>
              </w:tabs>
              <w:adjustRightInd w:val="0"/>
              <w:snapToGrid w:val="0"/>
              <w:jc w:val="both"/>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①协助我行定期或不定期地加强与地方法院的沟通联系</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每年不少于1次</w:t>
            </w:r>
            <w:r>
              <w:rPr>
                <w:rFonts w:hint="eastAsia" w:ascii="宋体" w:hAnsi="宋体" w:eastAsia="宋体" w:cs="宋体"/>
                <w:color w:val="auto"/>
                <w:sz w:val="28"/>
                <w:szCs w:val="28"/>
                <w:highlight w:val="none"/>
                <w:lang w:eastAsia="zh-CN"/>
              </w:rPr>
              <w:t>）</w:t>
            </w:r>
            <w:r>
              <w:rPr>
                <w:rFonts w:hint="eastAsia" w:ascii="宋体" w:hAnsi="宋体" w:eastAsia="宋体" w:cs="宋体"/>
                <w:b/>
                <w:bCs/>
                <w:color w:val="auto"/>
                <w:sz w:val="28"/>
                <w:szCs w:val="28"/>
                <w:highlight w:val="none"/>
              </w:rPr>
              <w:t>；</w:t>
            </w:r>
          </w:p>
          <w:p>
            <w:pPr>
              <w:tabs>
                <w:tab w:val="left" w:pos="6330"/>
              </w:tabs>
              <w:adjustRightInd w:val="0"/>
              <w:snapToGrid w:val="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②应我行要求对有关事项出具律师函、依据事实和法律在媒体发表律师声明，或以律师身份调取相关证据等</w:t>
            </w:r>
            <w:r>
              <w:rPr>
                <w:rFonts w:hint="eastAsia" w:ascii="宋体" w:hAnsi="宋体" w:eastAsia="宋体" w:cs="宋体"/>
                <w:color w:val="auto"/>
                <w:sz w:val="28"/>
                <w:szCs w:val="28"/>
                <w:highlight w:val="none"/>
                <w:lang w:eastAsia="zh-CN"/>
              </w:rPr>
              <w:t>。</w:t>
            </w:r>
          </w:p>
        </w:tc>
        <w:tc>
          <w:tcPr>
            <w:tcW w:w="2877" w:type="dxa"/>
            <w:tcBorders>
              <w:left w:val="single" w:color="auto" w:sz="4" w:space="0"/>
              <w:right w:val="single" w:color="auto" w:sz="4" w:space="0"/>
            </w:tcBorders>
            <w:vAlign w:val="center"/>
          </w:tcPr>
          <w:p>
            <w:pPr>
              <w:tabs>
                <w:tab w:val="left" w:pos="6330"/>
              </w:tabs>
              <w:adjustRightInd w:val="0"/>
              <w:snapToGrid w:val="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不限数量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p>
        </w:tc>
        <w:tc>
          <w:tcPr>
            <w:tcW w:w="1560" w:type="dxa"/>
            <w:tcBorders>
              <w:top w:val="single" w:color="auto" w:sz="4" w:space="0"/>
              <w:left w:val="single" w:color="auto" w:sz="4" w:space="0"/>
              <w:bottom w:val="single" w:color="auto" w:sz="4" w:space="0"/>
              <w:right w:val="single" w:color="auto" w:sz="4" w:space="0"/>
            </w:tcBorders>
            <w:vAlign w:val="center"/>
          </w:tcPr>
          <w:p>
            <w:pPr>
              <w:tabs>
                <w:tab w:val="left" w:pos="6330"/>
              </w:tabs>
              <w:adjustRightInd w:val="0"/>
              <w:snapToGrid w:val="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其他</w:t>
            </w:r>
            <w:r>
              <w:rPr>
                <w:rFonts w:hint="eastAsia" w:ascii="宋体" w:hAnsi="宋体" w:eastAsia="宋体" w:cs="宋体"/>
                <w:color w:val="auto"/>
                <w:sz w:val="28"/>
                <w:szCs w:val="28"/>
                <w:highlight w:val="none"/>
              </w:rPr>
              <w:t>增值服务</w:t>
            </w:r>
          </w:p>
        </w:tc>
        <w:tc>
          <w:tcPr>
            <w:tcW w:w="4878" w:type="dxa"/>
            <w:tcBorders>
              <w:top w:val="single" w:color="auto" w:sz="4" w:space="0"/>
              <w:left w:val="single" w:color="auto" w:sz="4" w:space="0"/>
              <w:bottom w:val="single" w:color="auto" w:sz="4" w:space="0"/>
              <w:right w:val="single" w:color="auto" w:sz="4" w:space="0"/>
            </w:tcBorders>
            <w:vAlign w:val="center"/>
          </w:tcPr>
          <w:p>
            <w:pPr>
              <w:tabs>
                <w:tab w:val="left" w:pos="6330"/>
              </w:tabs>
              <w:adjustRightInd w:val="0"/>
              <w:snapToGrid w:val="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①</w:t>
            </w:r>
            <w:r>
              <w:rPr>
                <w:rFonts w:hint="eastAsia" w:ascii="宋体" w:hAnsi="宋体" w:eastAsia="宋体" w:cs="宋体"/>
                <w:color w:val="auto"/>
                <w:sz w:val="28"/>
                <w:szCs w:val="28"/>
                <w:highlight w:val="none"/>
                <w:lang w:val="en-US" w:eastAsia="zh-CN"/>
              </w:rPr>
              <w:t>案件代理：</w:t>
            </w:r>
            <w:r>
              <w:rPr>
                <w:rFonts w:hint="eastAsia" w:ascii="宋体" w:hAnsi="宋体" w:eastAsia="宋体" w:cs="宋体"/>
                <w:color w:val="auto"/>
                <w:sz w:val="28"/>
                <w:szCs w:val="28"/>
                <w:highlight w:val="none"/>
              </w:rPr>
              <w:t>包括被诉案件、以及其他未能纳入全行不良资产批量委外诉讼的其他与我行日常经营管理有关的主诉类案件</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作为</w:t>
            </w:r>
            <w:r>
              <w:rPr>
                <w:rFonts w:hint="eastAsia" w:ascii="宋体" w:hAnsi="宋体" w:eastAsia="宋体" w:cs="宋体"/>
                <w:color w:val="auto"/>
                <w:sz w:val="28"/>
                <w:szCs w:val="28"/>
                <w:highlight w:val="none"/>
                <w:lang w:val="en-US" w:eastAsia="zh-CN"/>
              </w:rPr>
              <w:t>案件</w:t>
            </w:r>
            <w:r>
              <w:rPr>
                <w:rFonts w:hint="eastAsia" w:ascii="宋体" w:hAnsi="宋体" w:eastAsia="宋体" w:cs="宋体"/>
                <w:color w:val="auto"/>
                <w:sz w:val="28"/>
                <w:szCs w:val="28"/>
                <w:highlight w:val="none"/>
              </w:rPr>
              <w:t>代理人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办理应诉、调查取证、出庭；拟定、审查、修改与案件有关的法律文书；撰写案件法律意见书、案件进展情况</w:t>
            </w:r>
            <w:r>
              <w:rPr>
                <w:rFonts w:hint="eastAsia" w:ascii="宋体" w:hAnsi="宋体" w:eastAsia="宋体" w:cs="宋体"/>
                <w:color w:val="auto"/>
                <w:sz w:val="28"/>
                <w:szCs w:val="28"/>
                <w:highlight w:val="none"/>
                <w:lang w:eastAsia="zh-CN"/>
              </w:rPr>
              <w:t>报告</w:t>
            </w:r>
            <w:r>
              <w:rPr>
                <w:rFonts w:hint="eastAsia" w:ascii="宋体" w:hAnsi="宋体" w:eastAsia="宋体" w:cs="宋体"/>
                <w:color w:val="auto"/>
                <w:sz w:val="28"/>
                <w:szCs w:val="28"/>
                <w:highlight w:val="none"/>
              </w:rPr>
              <w:t>及结案报告；协助我行进行调解、和解</w:t>
            </w:r>
            <w:r>
              <w:rPr>
                <w:rFonts w:hint="eastAsia" w:ascii="宋体" w:hAnsi="宋体" w:eastAsia="宋体" w:cs="宋体"/>
                <w:color w:val="auto"/>
                <w:sz w:val="28"/>
                <w:szCs w:val="28"/>
                <w:highlight w:val="none"/>
                <w:lang w:eastAsia="zh-CN"/>
              </w:rPr>
              <w:t>）。</w:t>
            </w:r>
          </w:p>
          <w:p>
            <w:pPr>
              <w:tabs>
                <w:tab w:val="left" w:pos="6330"/>
              </w:tabs>
              <w:adjustRightInd w:val="0"/>
              <w:snapToGrid w:val="0"/>
              <w:ind w:firstLine="560" w:firstLineChars="20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服务南宁城区支行的每家律师团队不超20件/年。</w:t>
            </w:r>
          </w:p>
          <w:p>
            <w:pPr>
              <w:tabs>
                <w:tab w:val="left" w:pos="6330"/>
              </w:tabs>
              <w:adjustRightInd w:val="0"/>
              <w:snapToGrid w:val="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②协助联系法院安排我行人员到旁听案件审理，以及协助我行与法院召开金融案件审理座谈会或邀请法院法官到我行授课等</w:t>
            </w:r>
            <w:r>
              <w:rPr>
                <w:rFonts w:hint="eastAsia" w:ascii="宋体" w:hAnsi="宋体" w:eastAsia="宋体" w:cs="宋体"/>
                <w:color w:val="auto"/>
                <w:sz w:val="28"/>
                <w:szCs w:val="28"/>
                <w:highlight w:val="none"/>
                <w:lang w:eastAsia="zh-CN"/>
              </w:rPr>
              <w:t>。</w:t>
            </w:r>
          </w:p>
          <w:p>
            <w:pPr>
              <w:tabs>
                <w:tab w:val="left" w:pos="6330"/>
              </w:tabs>
              <w:adjustRightInd w:val="0"/>
              <w:snapToGrid w:val="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eastAsia="zh-CN"/>
              </w:rPr>
              <w:t>③每半年一次法律顾问服务复盘会，及时调整服务重点。</w:t>
            </w:r>
          </w:p>
        </w:tc>
        <w:tc>
          <w:tcPr>
            <w:tcW w:w="2877" w:type="dxa"/>
            <w:tcBorders>
              <w:left w:val="single" w:color="auto" w:sz="4" w:space="0"/>
              <w:bottom w:val="single" w:color="auto" w:sz="4" w:space="0"/>
              <w:right w:val="single" w:color="auto" w:sz="4" w:space="0"/>
            </w:tcBorders>
            <w:vAlign w:val="center"/>
          </w:tcPr>
          <w:p>
            <w:pPr>
              <w:tabs>
                <w:tab w:val="left" w:pos="6330"/>
              </w:tabs>
              <w:adjustRightInd w:val="0"/>
              <w:snapToGrid w:val="0"/>
              <w:jc w:val="both"/>
              <w:rPr>
                <w:rFonts w:hint="eastAsia" w:ascii="宋体" w:hAnsi="宋体" w:eastAsia="宋体" w:cs="宋体"/>
                <w:sz w:val="28"/>
                <w:szCs w:val="28"/>
                <w:lang w:val="en-US" w:eastAsia="zh-CN"/>
              </w:rPr>
            </w:pPr>
            <w:r>
              <w:rPr>
                <w:rFonts w:hint="eastAsia" w:ascii="宋体" w:hAnsi="宋体" w:eastAsia="宋体" w:cs="宋体"/>
                <w:sz w:val="28"/>
                <w:szCs w:val="28"/>
                <w:lang w:eastAsia="zh-CN"/>
              </w:rPr>
              <w:t>诉讼案件</w:t>
            </w:r>
            <w:r>
              <w:rPr>
                <w:rFonts w:hint="eastAsia" w:ascii="宋体" w:hAnsi="宋体" w:eastAsia="宋体" w:cs="宋体"/>
                <w:sz w:val="28"/>
                <w:szCs w:val="28"/>
              </w:rPr>
              <w:t>不超</w:t>
            </w:r>
            <w:r>
              <w:rPr>
                <w:rFonts w:hint="eastAsia" w:ascii="宋体" w:hAnsi="宋体" w:eastAsia="宋体" w:cs="宋体"/>
                <w:sz w:val="28"/>
                <w:szCs w:val="28"/>
                <w:lang w:val="en-US" w:eastAsia="zh-CN"/>
              </w:rPr>
              <w:t>20</w:t>
            </w:r>
            <w:r>
              <w:rPr>
                <w:rFonts w:hint="eastAsia" w:ascii="宋体" w:hAnsi="宋体" w:eastAsia="宋体" w:cs="宋体"/>
                <w:sz w:val="28"/>
                <w:szCs w:val="28"/>
              </w:rPr>
              <w:t>件/年，全年代理案件不够</w:t>
            </w:r>
            <w:r>
              <w:rPr>
                <w:rFonts w:hint="eastAsia" w:ascii="宋体" w:hAnsi="宋体" w:eastAsia="宋体" w:cs="宋体"/>
                <w:sz w:val="28"/>
                <w:szCs w:val="28"/>
                <w:lang w:val="en-US" w:eastAsia="zh-CN"/>
              </w:rPr>
              <w:t>20</w:t>
            </w:r>
            <w:r>
              <w:rPr>
                <w:rFonts w:hint="eastAsia" w:ascii="宋体" w:hAnsi="宋体" w:eastAsia="宋体" w:cs="宋体"/>
                <w:sz w:val="28"/>
                <w:szCs w:val="28"/>
              </w:rPr>
              <w:t>件的，按</w:t>
            </w:r>
            <w:r>
              <w:rPr>
                <w:rFonts w:hint="eastAsia" w:ascii="宋体" w:hAnsi="宋体" w:eastAsia="宋体" w:cs="宋体"/>
                <w:sz w:val="28"/>
                <w:szCs w:val="28"/>
                <w:lang w:val="en-US" w:eastAsia="zh-CN"/>
              </w:rPr>
              <w:t>20</w:t>
            </w:r>
            <w:r>
              <w:rPr>
                <w:rFonts w:hint="eastAsia" w:ascii="宋体" w:hAnsi="宋体" w:eastAsia="宋体" w:cs="宋体"/>
                <w:sz w:val="28"/>
                <w:szCs w:val="28"/>
              </w:rPr>
              <w:t>件计算</w:t>
            </w:r>
            <w:r>
              <w:rPr>
                <w:rFonts w:hint="eastAsia" w:ascii="宋体" w:hAnsi="宋体" w:eastAsia="宋体" w:cs="宋体"/>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225" w:type="dxa"/>
            <w:gridSpan w:val="4"/>
            <w:tcBorders>
              <w:top w:val="single" w:color="auto" w:sz="4" w:space="0"/>
              <w:left w:val="single" w:color="auto" w:sz="4" w:space="0"/>
              <w:bottom w:val="single" w:color="auto" w:sz="4" w:space="0"/>
              <w:right w:val="single" w:color="auto" w:sz="4" w:space="0"/>
            </w:tcBorders>
            <w:vAlign w:val="center"/>
          </w:tcPr>
          <w:p>
            <w:pPr>
              <w:tabs>
                <w:tab w:val="left" w:pos="6330"/>
              </w:tabs>
              <w:adjustRightInd w:val="0"/>
              <w:snapToGrid w:val="0"/>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专项服务内容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7</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现场法律服务</w:t>
            </w:r>
          </w:p>
        </w:tc>
        <w:tc>
          <w:tcPr>
            <w:tcW w:w="4878" w:type="dxa"/>
            <w:tcBorders>
              <w:top w:val="single" w:color="auto" w:sz="4" w:space="0"/>
              <w:left w:val="single" w:color="auto" w:sz="4" w:space="0"/>
              <w:bottom w:val="single" w:color="auto" w:sz="4" w:space="0"/>
              <w:right w:val="single" w:color="auto" w:sz="4" w:space="0"/>
            </w:tcBorders>
            <w:vAlign w:val="center"/>
          </w:tcPr>
          <w:p>
            <w:pPr>
              <w:tabs>
                <w:tab w:val="left" w:pos="6330"/>
              </w:tabs>
              <w:adjustRightInd w:val="0"/>
              <w:snapToGrid w:val="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①针对客户业务、服务等相关投诉，安排律师到现场提出专业法律意见，现场协助网点处理客户投诉、化解矛盾；</w:t>
            </w:r>
          </w:p>
          <w:p>
            <w:pPr>
              <w:tabs>
                <w:tab w:val="left" w:pos="6330"/>
              </w:tabs>
              <w:adjustRightInd w:val="0"/>
              <w:snapToGrid w:val="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②对不需要到现场参与处理的客户投诉，为我行提出专业解决方案，按我行要求做好与客户沟通。</w:t>
            </w:r>
          </w:p>
        </w:tc>
        <w:tc>
          <w:tcPr>
            <w:tcW w:w="2877" w:type="dxa"/>
            <w:tcBorders>
              <w:top w:val="single" w:color="auto" w:sz="4" w:space="0"/>
              <w:left w:val="single" w:color="auto" w:sz="4" w:space="0"/>
              <w:bottom w:val="single" w:color="auto" w:sz="4" w:space="0"/>
              <w:right w:val="single" w:color="auto" w:sz="4" w:space="0"/>
            </w:tcBorders>
            <w:vAlign w:val="center"/>
          </w:tcPr>
          <w:p>
            <w:pPr>
              <w:tabs>
                <w:tab w:val="left" w:pos="6330"/>
              </w:tabs>
              <w:adjustRightInd w:val="0"/>
              <w:snapToGrid w:val="0"/>
              <w:rPr>
                <w:rFonts w:hint="default" w:ascii="宋体" w:hAnsi="宋体" w:eastAsia="宋体" w:cs="宋体"/>
                <w:color w:val="auto"/>
                <w:sz w:val="28"/>
                <w:szCs w:val="28"/>
                <w:highlight w:val="none"/>
                <w:lang w:val="en-US"/>
              </w:rPr>
            </w:pPr>
            <w:r>
              <w:rPr>
                <w:rFonts w:hint="eastAsia" w:ascii="宋体" w:hAnsi="宋体" w:eastAsia="宋体" w:cs="宋体"/>
                <w:sz w:val="28"/>
                <w:szCs w:val="28"/>
                <w:lang w:val="en-US" w:eastAsia="zh-CN"/>
              </w:rPr>
              <w:t>100次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8</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现场法律培训</w:t>
            </w:r>
          </w:p>
        </w:tc>
        <w:tc>
          <w:tcPr>
            <w:tcW w:w="4878" w:type="dxa"/>
            <w:tcBorders>
              <w:top w:val="single" w:color="auto" w:sz="4" w:space="0"/>
              <w:left w:val="single" w:color="auto" w:sz="4" w:space="0"/>
              <w:bottom w:val="single" w:color="auto" w:sz="4" w:space="0"/>
              <w:right w:val="single" w:color="auto" w:sz="4" w:space="0"/>
            </w:tcBorders>
            <w:vAlign w:val="center"/>
          </w:tcPr>
          <w:p>
            <w:pPr>
              <w:tabs>
                <w:tab w:val="left" w:pos="6330"/>
              </w:tabs>
              <w:adjustRightInd w:val="0"/>
              <w:snapToGrid w:val="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针对金融产品服务、法律常识、风险防范、新修订法律法规、典型案例等进行专业法律培训</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rPr>
              <w:t>培训时间为1-2</w:t>
            </w:r>
            <w:r>
              <w:rPr>
                <w:rFonts w:hint="eastAsia" w:ascii="宋体" w:hAnsi="宋体" w:eastAsia="宋体" w:cs="宋体"/>
                <w:sz w:val="28"/>
                <w:szCs w:val="28"/>
                <w:lang w:val="en-US" w:eastAsia="zh-CN"/>
              </w:rPr>
              <w:t>h</w:t>
            </w:r>
            <w:r>
              <w:rPr>
                <w:rFonts w:hint="eastAsia" w:ascii="宋体" w:hAnsi="宋体" w:eastAsia="宋体" w:cs="宋体"/>
                <w:sz w:val="28"/>
                <w:szCs w:val="28"/>
              </w:rPr>
              <w:t>/次</w:t>
            </w:r>
            <w:r>
              <w:rPr>
                <w:rFonts w:hint="eastAsia" w:ascii="宋体" w:hAnsi="宋体" w:eastAsia="宋体" w:cs="宋体"/>
                <w:sz w:val="28"/>
                <w:szCs w:val="28"/>
                <w:lang w:eastAsia="zh-CN"/>
              </w:rPr>
              <w:t>，</w:t>
            </w:r>
            <w:r>
              <w:rPr>
                <w:rFonts w:hint="eastAsia" w:ascii="宋体" w:hAnsi="宋体" w:eastAsia="宋体" w:cs="宋体"/>
                <w:color w:val="auto"/>
                <w:sz w:val="28"/>
                <w:szCs w:val="28"/>
                <w:highlight w:val="none"/>
                <w:lang w:eastAsia="zh-CN"/>
              </w:rPr>
              <w:t>不应少于</w:t>
            </w:r>
            <w:r>
              <w:rPr>
                <w:rFonts w:hint="eastAsia" w:ascii="宋体" w:hAnsi="宋体" w:eastAsia="宋体" w:cs="宋体"/>
                <w:color w:val="auto"/>
                <w:sz w:val="28"/>
                <w:szCs w:val="28"/>
                <w:highlight w:val="none"/>
                <w:lang w:val="en-US" w:eastAsia="zh-CN"/>
              </w:rPr>
              <w:t>每半年1次。</w:t>
            </w:r>
          </w:p>
        </w:tc>
        <w:tc>
          <w:tcPr>
            <w:tcW w:w="2877"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sz w:val="28"/>
                <w:szCs w:val="28"/>
                <w:highlight w:val="none"/>
                <w:lang w:val="en-US" w:eastAsia="zh-CN"/>
              </w:rPr>
            </w:pPr>
            <w:r>
              <w:rPr>
                <w:rFonts w:hint="eastAsia" w:ascii="宋体" w:hAnsi="宋体" w:eastAsia="宋体" w:cs="宋体"/>
                <w:sz w:val="28"/>
                <w:szCs w:val="28"/>
                <w:lang w:val="en-US" w:eastAsia="zh-CN"/>
              </w:rPr>
              <w:t>28次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9</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专项法律意见书</w:t>
            </w:r>
          </w:p>
        </w:tc>
        <w:tc>
          <w:tcPr>
            <w:tcW w:w="4878" w:type="dxa"/>
            <w:tcBorders>
              <w:top w:val="single" w:color="auto" w:sz="4" w:space="0"/>
              <w:left w:val="single" w:color="auto" w:sz="4" w:space="0"/>
              <w:bottom w:val="single" w:color="auto" w:sz="4" w:space="0"/>
              <w:right w:val="single" w:color="auto" w:sz="4" w:space="0"/>
            </w:tcBorders>
            <w:vAlign w:val="center"/>
          </w:tcPr>
          <w:p>
            <w:pPr>
              <w:tabs>
                <w:tab w:val="left" w:pos="6330"/>
              </w:tabs>
              <w:adjustRightInd w:val="0"/>
              <w:snapToGrid w:val="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①对我行相关业务、产品、项目及经营管理决策进行专项法律分析论证，出具专项法律意见书；</w:t>
            </w:r>
          </w:p>
          <w:p>
            <w:pPr>
              <w:tabs>
                <w:tab w:val="left" w:pos="6330"/>
              </w:tabs>
              <w:adjustRightInd w:val="0"/>
              <w:snapToGrid w:val="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②</w:t>
            </w:r>
            <w:r>
              <w:rPr>
                <w:rFonts w:hint="eastAsia" w:ascii="宋体" w:hAnsi="宋体" w:eastAsia="宋体" w:cs="宋体"/>
                <w:color w:val="auto"/>
                <w:sz w:val="28"/>
                <w:szCs w:val="28"/>
                <w:highlight w:val="none"/>
              </w:rPr>
              <w:t>对我行相关诉讼纠纷事务（包括我行作为原告、被告、第三人参加的诉讼）进行前期审核，指导我行做好起诉、应诉的准备工作，并出具相关法律意见。</w:t>
            </w:r>
          </w:p>
        </w:tc>
        <w:tc>
          <w:tcPr>
            <w:tcW w:w="2877" w:type="dxa"/>
            <w:tcBorders>
              <w:top w:val="single" w:color="auto" w:sz="4" w:space="0"/>
              <w:left w:val="single" w:color="auto" w:sz="4" w:space="0"/>
              <w:bottom w:val="single" w:color="auto" w:sz="4" w:space="0"/>
              <w:right w:val="single" w:color="auto" w:sz="4" w:space="0"/>
            </w:tcBorders>
            <w:vAlign w:val="center"/>
          </w:tcPr>
          <w:p>
            <w:pPr>
              <w:tabs>
                <w:tab w:val="left" w:pos="6330"/>
              </w:tabs>
              <w:adjustRightInd w:val="0"/>
              <w:snapToGrid w:val="0"/>
              <w:jc w:val="both"/>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50份</w:t>
            </w:r>
          </w:p>
        </w:tc>
      </w:tr>
    </w:tbl>
    <w:p>
      <w:pPr>
        <w:pStyle w:val="3"/>
        <w:bidi w:val="0"/>
        <w:rPr>
          <w:rFonts w:hint="eastAsia"/>
          <w:lang w:val="en-US" w:eastAsia="zh-CN"/>
        </w:rPr>
      </w:pPr>
      <w:r>
        <w:rPr>
          <w:rFonts w:hint="eastAsia"/>
          <w:lang w:val="en-US" w:eastAsia="zh-CN"/>
        </w:rPr>
        <w:t>（二）服务期限</w:t>
      </w:r>
    </w:p>
    <w:p>
      <w:pPr>
        <w:numPr>
          <w:ilvl w:val="0"/>
          <w:numId w:val="0"/>
        </w:numPr>
        <w:ind w:firstLine="406"/>
        <w:rPr>
          <w:rFonts w:hint="default"/>
          <w:lang w:val="en-US" w:eastAsia="zh-CN"/>
        </w:rPr>
      </w:pPr>
      <w:r>
        <w:rPr>
          <w:rFonts w:hint="eastAsia"/>
          <w:lang w:val="en-US" w:eastAsia="zh-CN"/>
        </w:rPr>
        <w:t>自合同生效之日起2年。</w:t>
      </w:r>
    </w:p>
    <w:p>
      <w:pPr>
        <w:pStyle w:val="2"/>
        <w:bidi w:val="0"/>
      </w:pPr>
      <w:r>
        <w:rPr>
          <w:rFonts w:hint="eastAsia"/>
        </w:rPr>
        <w:t>二、供应商资质要求</w:t>
      </w:r>
    </w:p>
    <w:p>
      <w:pPr>
        <w:spacing w:line="360" w:lineRule="auto"/>
        <w:ind w:firstLine="640" w:firstLineChars="200"/>
        <w:rPr>
          <w:rFonts w:hint="eastAsia" w:ascii="彩虹粗仿宋" w:hAnsi="彩虹粗仿宋" w:eastAsia="彩虹粗仿宋" w:cs="彩虹粗仿宋"/>
          <w:snapToGrid w:val="0"/>
          <w:kern w:val="0"/>
          <w:sz w:val="32"/>
          <w:szCs w:val="32"/>
        </w:rPr>
      </w:pPr>
      <w:r>
        <w:rPr>
          <w:rFonts w:hint="eastAsia" w:ascii="彩虹粗仿宋" w:hAnsi="彩虹粗仿宋" w:cs="彩虹粗仿宋"/>
          <w:snapToGrid w:val="0"/>
          <w:kern w:val="0"/>
          <w:sz w:val="32"/>
          <w:szCs w:val="32"/>
          <w:lang w:eastAsia="zh-CN"/>
        </w:rPr>
        <w:t>供应商</w:t>
      </w:r>
      <w:r>
        <w:rPr>
          <w:rFonts w:hint="eastAsia" w:ascii="彩虹粗仿宋" w:hAnsi="彩虹粗仿宋" w:eastAsia="彩虹粗仿宋" w:cs="彩虹粗仿宋"/>
          <w:snapToGrid w:val="0"/>
          <w:kern w:val="0"/>
          <w:sz w:val="32"/>
          <w:szCs w:val="32"/>
        </w:rPr>
        <w:t>须提供合法有效的律师事务所执业许可证。</w:t>
      </w:r>
    </w:p>
    <w:p>
      <w:pPr>
        <w:pStyle w:val="2"/>
        <w:bidi w:val="0"/>
        <w:rPr>
          <w:rFonts w:hint="eastAsia"/>
        </w:rPr>
      </w:pPr>
      <w:r>
        <w:rPr>
          <w:rFonts w:hint="eastAsia"/>
        </w:rPr>
        <w:t>三、服务质量要求</w:t>
      </w:r>
    </w:p>
    <w:p>
      <w:pPr>
        <w:bidi w:val="0"/>
        <w:ind w:firstLine="640" w:firstLineChars="200"/>
        <w:rPr>
          <w:rFonts w:hint="eastAsia" w:ascii="彩虹粗仿宋" w:hAnsi="彩虹粗仿宋" w:cs="彩虹粗仿宋"/>
          <w:lang w:val="en-US" w:eastAsia="zh-CN"/>
        </w:rPr>
      </w:pPr>
      <w:r>
        <w:rPr>
          <w:rFonts w:hint="eastAsia" w:ascii="彩虹粗仿宋" w:hAnsi="彩虹粗仿宋" w:eastAsia="彩虹粗仿宋" w:cs="彩虹粗仿宋"/>
          <w:lang w:val="en-US" w:eastAsia="zh-CN"/>
        </w:rPr>
        <w:t>1.具体服务质量要求</w:t>
      </w:r>
      <w:r>
        <w:rPr>
          <w:rFonts w:hint="eastAsia" w:ascii="彩虹粗仿宋" w:hAnsi="彩虹粗仿宋" w:cs="彩虹粗仿宋"/>
          <w:lang w:val="en-US" w:eastAsia="zh-CN"/>
        </w:rPr>
        <w:t>如下：</w:t>
      </w:r>
    </w:p>
    <w:tbl>
      <w:tblPr>
        <w:tblStyle w:val="8"/>
        <w:tblW w:w="10215"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575"/>
        <w:gridCol w:w="7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bidi w:val="0"/>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1575" w:type="dxa"/>
            <w:vAlign w:val="center"/>
          </w:tcPr>
          <w:p>
            <w:pPr>
              <w:bidi w:val="0"/>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服务事项</w:t>
            </w:r>
          </w:p>
        </w:tc>
        <w:tc>
          <w:tcPr>
            <w:tcW w:w="7755" w:type="dxa"/>
            <w:vAlign w:val="center"/>
          </w:tcPr>
          <w:p>
            <w:pPr>
              <w:bidi w:val="0"/>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bidi w:val="0"/>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575" w:type="dxa"/>
            <w:vAlign w:val="center"/>
          </w:tcPr>
          <w:p>
            <w:pPr>
              <w:bidi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法律咨询服务</w:t>
            </w:r>
          </w:p>
        </w:tc>
        <w:tc>
          <w:tcPr>
            <w:tcW w:w="7755" w:type="dxa"/>
          </w:tcPr>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①律师团队应指定至少2-3名成员作为日常法律咨询服务联系人；</w:t>
            </w:r>
          </w:p>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②承办律师在接到咨询的24小时内（除紧急咨询事务外，一般业务问题如遇到节假日可适当顺延），应就咨询问题给予及时、准确、完整的答复。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bidi w:val="0"/>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1575" w:type="dxa"/>
            <w:vAlign w:val="center"/>
          </w:tcPr>
          <w:p>
            <w:pPr>
              <w:bidi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法律性文件审查</w:t>
            </w:r>
          </w:p>
        </w:tc>
        <w:tc>
          <w:tcPr>
            <w:tcW w:w="7755" w:type="dxa"/>
          </w:tcPr>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①律师团队在接到我行提出草拟或修改合同需求后，在我行提供合同相关要素、需求事项和辅助材料后，应在5个工作日内出具合同（初稿），并根据我行提出的修改意见和建议及时进行修订；</w:t>
            </w:r>
          </w:p>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②在接到我行提出的合同审查需求后，应在1至3个工作日内通过邮件或书面形式给予回函答复。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bidi w:val="0"/>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1575" w:type="dxa"/>
            <w:vAlign w:val="center"/>
          </w:tcPr>
          <w:p>
            <w:pPr>
              <w:bidi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普法宣传服务</w:t>
            </w:r>
          </w:p>
        </w:tc>
        <w:tc>
          <w:tcPr>
            <w:tcW w:w="7755" w:type="dxa"/>
          </w:tcPr>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律师团队每季度为我行出具1期普法刊物；或录制1次面向行内员工的专题普法线上课程（时长20分钟以上）除特殊情况外，具体时间由我行与律师团队协商确定。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bidi w:val="0"/>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1575" w:type="dxa"/>
            <w:vAlign w:val="center"/>
          </w:tcPr>
          <w:p>
            <w:pPr>
              <w:bidi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常规涉外法律服务</w:t>
            </w:r>
          </w:p>
        </w:tc>
        <w:tc>
          <w:tcPr>
            <w:tcW w:w="7755" w:type="dxa"/>
          </w:tcPr>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①在接到我行提出的涉外合同审查需求后，应在1至3个工作日内通过邮件或书面形式给予回函答复。</w:t>
            </w:r>
          </w:p>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②承办律师在接到咨询的24小时内（除紧急咨询事务外，一般业务问题如遇到节假日可适当顺延），应就咨询问题给予及时、准确、完整的答复。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bidi w:val="0"/>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5</w:t>
            </w:r>
          </w:p>
        </w:tc>
        <w:tc>
          <w:tcPr>
            <w:tcW w:w="1575" w:type="dxa"/>
            <w:vAlign w:val="center"/>
          </w:tcPr>
          <w:p>
            <w:pPr>
              <w:bidi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经营管理事务的其他法律支持</w:t>
            </w:r>
          </w:p>
        </w:tc>
        <w:tc>
          <w:tcPr>
            <w:tcW w:w="7755" w:type="dxa"/>
          </w:tcPr>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①每年不少于1次协助我行定期或不定期地加强与地方法院的沟通联系，具体时间由我行与律师团队协商确定；</w:t>
            </w:r>
          </w:p>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②律师团队在接到我行要求对有关事项出具律师函、依据事实和法律在媒体发表律师声明，或以律师身份调取相关证据等需求后，应在2小时内响应，并根据我行要求的时间出具相关函件、声明或调取证据。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bidi w:val="0"/>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w:t>
            </w:r>
          </w:p>
        </w:tc>
        <w:tc>
          <w:tcPr>
            <w:tcW w:w="1575" w:type="dxa"/>
            <w:vAlign w:val="center"/>
          </w:tcPr>
          <w:p>
            <w:pPr>
              <w:bidi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其他增值服务</w:t>
            </w:r>
          </w:p>
        </w:tc>
        <w:tc>
          <w:tcPr>
            <w:tcW w:w="7755" w:type="dxa"/>
          </w:tcPr>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①诉讼案件不超20件/年，全年代理案件不够20件的，按20件计算。工作范围包括委托事项的非诉、一审、二审（指诉讼或仲裁阶段）、再审、发回重审（含重审阶段的一审、二审）及执行的全部事务。律师团队在接到我行案件代理需求后，应在1个工作日内作出响应，在我行将材料提供齐全后2个工作日内整理好案件相关诉讼材料。</w:t>
            </w:r>
          </w:p>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其中，律师团队向我行提交的案件法律意见书、案件进展情况报告及结案报告应符合以下要求：</w:t>
            </w:r>
          </w:p>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a.案件法律意见书应当包括代理人对截止到立案时的案件基本情况的叙述、焦点和难点分析、需要解决的问题、工作计划与方案、需要提请甲方注意的问题及解决建议等内容；b.案件进展情况报告分为诉讼庭审阶段、执行阶段等，以使我行明晰律师团队的工作进展情况。案件进展报告的内容包括：代理人案件进展情况的叙述、焦点和难点分析、需要进一步解决的问题、下一步工作计划与方案、需要提请我行注意的问题及解决建议等内容；c.结案报告应当包括诉讼程序的律师工作报告、全部涉案法律文书、需要提请我行注意的问题及解决建议等内容。</w:t>
            </w:r>
          </w:p>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②应我行需求，协助联系法院安排我行人员到旁听案件审理，以及协助我行与法院召开金融案件审理座谈会或邀请法院法官到我行授课等。具体时间地点及方式等，由我行与律师团队协商确定；</w:t>
            </w:r>
          </w:p>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③每半年一次法律顾问服务复盘会，及时调整服务重点。具体时间地点及方式等，由我行与律师团队协商确定。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bidi w:val="0"/>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7</w:t>
            </w:r>
          </w:p>
        </w:tc>
        <w:tc>
          <w:tcPr>
            <w:tcW w:w="1575" w:type="dxa"/>
            <w:vAlign w:val="center"/>
          </w:tcPr>
          <w:p>
            <w:pPr>
              <w:bidi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现场法律服务</w:t>
            </w:r>
          </w:p>
        </w:tc>
        <w:tc>
          <w:tcPr>
            <w:tcW w:w="7755" w:type="dxa"/>
          </w:tcPr>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①律师团队接到我行的现场服务需求后，应积极配合或我行协商后按照需求的时间和地点提供现场上门服务；</w:t>
            </w:r>
          </w:p>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②在提供现场服务前应认真与我行人员做好对接，针对服务事项及需求做好准备。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bidi w:val="0"/>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8</w:t>
            </w:r>
          </w:p>
        </w:tc>
        <w:tc>
          <w:tcPr>
            <w:tcW w:w="1575" w:type="dxa"/>
            <w:vAlign w:val="center"/>
          </w:tcPr>
          <w:p>
            <w:pPr>
              <w:bidi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现场法律培训</w:t>
            </w:r>
          </w:p>
        </w:tc>
        <w:tc>
          <w:tcPr>
            <w:tcW w:w="7755" w:type="dxa"/>
          </w:tcPr>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培训时间为1-2h/次，具体时间地点及方式等，由我行与律师团队协商确定。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bidi w:val="0"/>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9</w:t>
            </w:r>
          </w:p>
        </w:tc>
        <w:tc>
          <w:tcPr>
            <w:tcW w:w="1575" w:type="dxa"/>
            <w:vAlign w:val="center"/>
          </w:tcPr>
          <w:p>
            <w:pPr>
              <w:bidi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专项法律意见书</w:t>
            </w:r>
          </w:p>
        </w:tc>
        <w:tc>
          <w:tcPr>
            <w:tcW w:w="7755" w:type="dxa"/>
          </w:tcPr>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①律师团队在接收我行需求后，应在2个工作日内出具法律意见书（初稿）（特殊情况可另行协商），如我行相关法律部门或业务部门审查后提出修改意见的，经沟通协商修改后再反馈正式的法律意见；</w:t>
            </w:r>
          </w:p>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②正式的书面法律意见书应加盖律师事务所公章、并由出具的律师签名；</w:t>
            </w:r>
          </w:p>
          <w:p>
            <w:pPr>
              <w:bidi w:val="0"/>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③律师团队在接到我行诉讼纠纷事务咨询后，应及时响应，并在我行将材料提供齐全后2个工作日内出具相关法律意见。</w:t>
            </w:r>
          </w:p>
        </w:tc>
      </w:tr>
    </w:tbl>
    <w:p>
      <w:pPr>
        <w:bidi w:val="0"/>
        <w:rPr>
          <w:rFonts w:hint="eastAsia" w:ascii="彩虹粗仿宋" w:hAnsi="彩虹粗仿宋" w:cs="彩虹粗仿宋"/>
          <w:lang w:val="en-US" w:eastAsia="zh-CN"/>
        </w:rPr>
      </w:pPr>
    </w:p>
    <w:p>
      <w:pPr>
        <w:numPr>
          <w:ilvl w:val="0"/>
          <w:numId w:val="0"/>
        </w:numPr>
        <w:bidi w:val="0"/>
        <w:ind w:firstLine="640" w:firstLineChars="200"/>
        <w:rPr>
          <w:rFonts w:hint="eastAsia" w:ascii="彩虹粗仿宋" w:hAnsi="彩虹粗仿宋" w:eastAsia="彩虹粗仿宋" w:cs="彩虹粗仿宋"/>
          <w:lang w:val="en-US" w:eastAsia="zh-CN"/>
        </w:rPr>
      </w:pPr>
      <w:r>
        <w:rPr>
          <w:rFonts w:hint="eastAsia" w:ascii="彩虹粗仿宋" w:hAnsi="彩虹粗仿宋" w:cs="彩虹粗仿宋"/>
          <w:lang w:val="en-US" w:eastAsia="zh-CN"/>
        </w:rPr>
        <w:t>2.</w:t>
      </w:r>
      <w:r>
        <w:rPr>
          <w:rFonts w:hint="eastAsia" w:ascii="彩虹粗仿宋" w:hAnsi="彩虹粗仿宋" w:eastAsia="彩虹粗仿宋" w:cs="彩虹粗仿宋"/>
          <w:lang w:val="en-US" w:eastAsia="zh-CN"/>
        </w:rPr>
        <w:t>律师团队服务期限内严格执行保密制度。对接触、了解</w:t>
      </w:r>
      <w:bookmarkStart w:id="0" w:name="_GoBack"/>
      <w:bookmarkEnd w:id="0"/>
      <w:r>
        <w:rPr>
          <w:rFonts w:hint="eastAsia" w:ascii="彩虹粗仿宋" w:hAnsi="彩虹粗仿宋" w:eastAsia="彩虹粗仿宋" w:cs="彩虹粗仿宋"/>
          <w:lang w:val="en-US" w:eastAsia="zh-CN"/>
        </w:rPr>
        <w:t>到的国家秘密、商业秘密、工作秘密以及不宜公开的信息等，均负有保密义务。</w:t>
      </w:r>
    </w:p>
    <w:p>
      <w:pPr>
        <w:numPr>
          <w:ilvl w:val="0"/>
          <w:numId w:val="0"/>
        </w:numPr>
        <w:bidi w:val="0"/>
        <w:ind w:firstLine="640" w:firstLineChars="200"/>
        <w:rPr>
          <w:rFonts w:hint="eastAsia" w:ascii="彩虹粗仿宋" w:hAnsi="彩虹粗仿宋" w:eastAsia="彩虹粗仿宋" w:cs="彩虹粗仿宋"/>
          <w:lang w:val="en-US" w:eastAsia="zh-CN"/>
        </w:rPr>
      </w:pPr>
      <w:r>
        <w:rPr>
          <w:rFonts w:hint="eastAsia" w:ascii="彩虹粗仿宋" w:hAnsi="彩虹粗仿宋" w:eastAsia="彩虹粗仿宋" w:cs="彩虹粗仿宋"/>
          <w:lang w:val="en-US" w:eastAsia="zh-CN"/>
        </w:rPr>
        <w:t>3.律师团队需按季度向我行报送服务台账，按年度出具服务总结，并每半年开展一次法律顾问服务复盘会，及时调整服务重点。</w:t>
      </w:r>
    </w:p>
    <w:p>
      <w:pPr>
        <w:pStyle w:val="2"/>
        <w:bidi w:val="0"/>
        <w:rPr>
          <w:rFonts w:hint="eastAsia"/>
        </w:rPr>
      </w:pPr>
      <w:r>
        <w:rPr>
          <w:rFonts w:hint="eastAsia"/>
        </w:rPr>
        <w:t>四、服务数量要求</w:t>
      </w:r>
    </w:p>
    <w:p>
      <w:pPr>
        <w:numPr>
          <w:ilvl w:val="0"/>
          <w:numId w:val="0"/>
        </w:numPr>
        <w:adjustRightInd w:val="0"/>
        <w:snapToGrid w:val="0"/>
        <w:spacing w:line="360" w:lineRule="auto"/>
        <w:ind w:firstLine="640" w:firstLineChars="200"/>
        <w:rPr>
          <w:rFonts w:hint="eastAsia"/>
          <w:lang w:val="en-US" w:eastAsia="zh-CN"/>
        </w:rPr>
      </w:pPr>
      <w:r>
        <w:rPr>
          <w:rFonts w:hint="eastAsia"/>
          <w:lang w:val="en-US" w:eastAsia="zh-CN"/>
        </w:rPr>
        <w:t>本项目选取2家供应商按片区提供服务：</w:t>
      </w:r>
    </w:p>
    <w:p>
      <w:pPr>
        <w:numPr>
          <w:ilvl w:val="0"/>
          <w:numId w:val="0"/>
        </w:numPr>
        <w:adjustRightInd w:val="0"/>
        <w:snapToGrid w:val="0"/>
        <w:spacing w:line="360" w:lineRule="auto"/>
        <w:ind w:firstLine="640" w:firstLineChars="200"/>
        <w:rPr>
          <w:rFonts w:hint="eastAsia"/>
          <w:lang w:val="en-US" w:eastAsia="zh-CN"/>
        </w:rPr>
      </w:pPr>
      <w:r>
        <w:rPr>
          <w:rFonts w:hint="eastAsia"/>
          <w:lang w:val="en-US" w:eastAsia="zh-CN"/>
        </w:rPr>
        <w:t>1.片区划分：A片区为区分行营业部、南宁新城支行、南宁江南支行；B片区为南宁园湖支行、南宁高新支行、南宁自贸区支行。</w:t>
      </w:r>
    </w:p>
    <w:p>
      <w:pPr>
        <w:numPr>
          <w:ilvl w:val="0"/>
          <w:numId w:val="0"/>
        </w:numPr>
        <w:adjustRightInd w:val="0"/>
        <w:snapToGrid w:val="0"/>
        <w:spacing w:line="360" w:lineRule="auto"/>
        <w:ind w:firstLine="640" w:firstLineChars="200"/>
        <w:rPr>
          <w:rFonts w:hint="eastAsia"/>
          <w:lang w:val="en-US" w:eastAsia="zh-CN"/>
        </w:rPr>
      </w:pPr>
      <w:r>
        <w:rPr>
          <w:rFonts w:hint="eastAsia"/>
          <w:lang w:val="en-US" w:eastAsia="zh-CN"/>
        </w:rPr>
        <w:t>2.按照综合评审得分由高到低的顺序，排名第一的入选供应商优先选择一个片区进行服务，另一家供应商则服务另一个片区。同时根据排名情况由高到低选取1家备选供应商，若中标供应商发生违约情况，则我行将与备选供应商签订服务合同。</w:t>
      </w:r>
    </w:p>
    <w:p>
      <w:pPr>
        <w:pStyle w:val="2"/>
        <w:bidi w:val="0"/>
        <w:rPr>
          <w:rFonts w:hint="eastAsia"/>
        </w:rPr>
      </w:pPr>
      <w:r>
        <w:rPr>
          <w:rFonts w:hint="eastAsia"/>
          <w:lang w:val="en-US" w:eastAsia="zh-CN"/>
        </w:rPr>
        <w:t>五、</w:t>
      </w:r>
      <w:r>
        <w:rPr>
          <w:rFonts w:hint="eastAsia"/>
        </w:rPr>
        <w:t>服务供应安排</w:t>
      </w:r>
    </w:p>
    <w:p>
      <w:pPr>
        <w:numPr>
          <w:ilvl w:val="0"/>
          <w:numId w:val="0"/>
        </w:numPr>
        <w:adjustRightInd w:val="0"/>
        <w:snapToGrid w:val="0"/>
        <w:spacing w:line="360" w:lineRule="auto"/>
        <w:rPr>
          <w:rFonts w:hint="eastAsia" w:ascii="彩虹粗仿宋" w:hAnsi="宋体" w:cs="Times New Roman"/>
          <w:b w:val="0"/>
          <w:bCs/>
          <w:snapToGrid w:val="0"/>
          <w:kern w:val="0"/>
          <w:sz w:val="32"/>
          <w:szCs w:val="32"/>
          <w:lang w:val="en-US" w:eastAsia="zh-CN"/>
        </w:rPr>
      </w:pPr>
      <w:r>
        <w:rPr>
          <w:rFonts w:hint="eastAsia" w:ascii="彩虹粗仿宋" w:hAnsi="宋体" w:cs="Times New Roman"/>
          <w:b/>
          <w:snapToGrid w:val="0"/>
          <w:kern w:val="0"/>
          <w:sz w:val="32"/>
          <w:szCs w:val="32"/>
          <w:lang w:val="en-US" w:eastAsia="zh-CN"/>
        </w:rPr>
        <w:t xml:space="preserve">   </w:t>
      </w:r>
      <w:r>
        <w:rPr>
          <w:rFonts w:hint="eastAsia" w:ascii="彩虹粗仿宋" w:hAnsi="宋体" w:cs="Times New Roman"/>
          <w:b w:val="0"/>
          <w:bCs/>
          <w:snapToGrid w:val="0"/>
          <w:kern w:val="0"/>
          <w:sz w:val="32"/>
          <w:szCs w:val="32"/>
          <w:lang w:val="en-US" w:eastAsia="zh-CN"/>
        </w:rPr>
        <w:t xml:space="preserve"> 1.服务的具体时间及地点根据我行实际需求，由我行与律师团队协商确定。</w:t>
      </w:r>
    </w:p>
    <w:p>
      <w:pPr>
        <w:numPr>
          <w:ilvl w:val="0"/>
          <w:numId w:val="0"/>
        </w:numPr>
        <w:adjustRightInd w:val="0"/>
        <w:snapToGrid w:val="0"/>
        <w:spacing w:line="360" w:lineRule="auto"/>
        <w:ind w:firstLine="640"/>
        <w:rPr>
          <w:rFonts w:hint="default" w:ascii="彩虹粗仿宋" w:hAnsi="宋体" w:cs="Times New Roman"/>
          <w:b w:val="0"/>
          <w:bCs/>
          <w:snapToGrid w:val="0"/>
          <w:kern w:val="0"/>
          <w:sz w:val="32"/>
          <w:szCs w:val="32"/>
          <w:lang w:val="en-US" w:eastAsia="zh-CN"/>
        </w:rPr>
      </w:pPr>
      <w:r>
        <w:rPr>
          <w:rFonts w:hint="eastAsia" w:ascii="彩虹粗仿宋" w:hAnsi="宋体" w:cs="Times New Roman"/>
          <w:b w:val="0"/>
          <w:bCs/>
          <w:snapToGrid w:val="0"/>
          <w:kern w:val="0"/>
          <w:sz w:val="32"/>
          <w:szCs w:val="32"/>
          <w:lang w:val="en-US" w:eastAsia="zh-CN"/>
        </w:rPr>
        <w:t>2.律师团队提供服务过程中发生的差旅、办公成本等费用，不在我行支付范围内。</w:t>
      </w:r>
    </w:p>
    <w:p>
      <w:pPr>
        <w:numPr>
          <w:ilvl w:val="0"/>
          <w:numId w:val="0"/>
        </w:numPr>
        <w:adjustRightInd w:val="0"/>
        <w:snapToGrid w:val="0"/>
        <w:spacing w:line="360" w:lineRule="auto"/>
        <w:ind w:firstLine="640"/>
        <w:rPr>
          <w:rFonts w:hint="default" w:ascii="彩虹粗仿宋" w:hAnsi="宋体" w:cs="Times New Roman"/>
          <w:b w:val="0"/>
          <w:bCs/>
          <w:snapToGrid w:val="0"/>
          <w:kern w:val="0"/>
          <w:sz w:val="32"/>
          <w:szCs w:val="32"/>
          <w:lang w:val="en-US" w:eastAsia="zh-CN"/>
        </w:rPr>
      </w:pPr>
      <w:r>
        <w:rPr>
          <w:rFonts w:hint="eastAsia" w:ascii="彩虹粗仿宋" w:hAnsi="宋体" w:cs="Times New Roman"/>
          <w:b w:val="0"/>
          <w:bCs/>
          <w:snapToGrid w:val="0"/>
          <w:kern w:val="0"/>
          <w:sz w:val="32"/>
          <w:szCs w:val="32"/>
          <w:lang w:val="en-US" w:eastAsia="zh-CN"/>
        </w:rPr>
        <w:t>3</w:t>
      </w:r>
      <w:r>
        <w:rPr>
          <w:rFonts w:hint="default" w:ascii="彩虹粗仿宋" w:hAnsi="宋体" w:cs="Times New Roman"/>
          <w:b w:val="0"/>
          <w:bCs/>
          <w:snapToGrid w:val="0"/>
          <w:kern w:val="0"/>
          <w:sz w:val="32"/>
          <w:szCs w:val="32"/>
          <w:lang w:val="en-US" w:eastAsia="zh-CN"/>
        </w:rPr>
        <w:t>.</w:t>
      </w:r>
      <w:r>
        <w:rPr>
          <w:rFonts w:hint="eastAsia" w:ascii="彩虹粗仿宋" w:hAnsi="宋体" w:cs="Times New Roman"/>
          <w:b w:val="0"/>
          <w:bCs/>
          <w:snapToGrid w:val="0"/>
          <w:kern w:val="0"/>
          <w:sz w:val="32"/>
          <w:szCs w:val="32"/>
          <w:lang w:val="en-US" w:eastAsia="zh-CN"/>
        </w:rPr>
        <w:t>中标供应商应</w:t>
      </w:r>
      <w:r>
        <w:rPr>
          <w:rFonts w:hint="default" w:ascii="彩虹粗仿宋" w:hAnsi="宋体" w:cs="Times New Roman"/>
          <w:b w:val="0"/>
          <w:bCs/>
          <w:snapToGrid w:val="0"/>
          <w:kern w:val="0"/>
          <w:sz w:val="32"/>
          <w:szCs w:val="32"/>
          <w:lang w:val="en-US" w:eastAsia="zh-CN"/>
        </w:rPr>
        <w:t>为我行设立专门的律师服务团队，服务团队对银行业务的了解程度、服务团队为银行业金融机构服务经验、服务团队处理银行非诉、诉讼业务典型事例；服务团队成员包含律师团队主任或高级合伙人至少1名，律师团队成员4至5名；服务团队有合理的需求收集、任务派发、对接响应服务流程设置等。</w:t>
      </w:r>
    </w:p>
    <w:p>
      <w:pPr>
        <w:pStyle w:val="2"/>
        <w:bidi w:val="0"/>
        <w:rPr>
          <w:rFonts w:hint="eastAsia"/>
        </w:rPr>
      </w:pPr>
      <w:r>
        <w:rPr>
          <w:rFonts w:hint="eastAsia"/>
        </w:rPr>
        <w:t>六、款项支付要求</w:t>
      </w:r>
    </w:p>
    <w:p>
      <w:pPr>
        <w:adjustRightInd w:val="0"/>
        <w:snapToGrid w:val="0"/>
        <w:spacing w:line="360" w:lineRule="auto"/>
        <w:ind w:firstLine="640" w:firstLineChars="200"/>
        <w:rPr>
          <w:rFonts w:hint="eastAsia" w:ascii="彩虹粗仿宋" w:hAnsi="彩虹粗仿宋" w:eastAsia="彩虹粗仿宋" w:cs="彩虹粗仿宋"/>
          <w:b w:val="0"/>
          <w:bCs/>
          <w:snapToGrid w:val="0"/>
          <w:color w:val="auto"/>
          <w:kern w:val="0"/>
          <w:sz w:val="32"/>
          <w:szCs w:val="32"/>
        </w:rPr>
      </w:pPr>
      <w:r>
        <w:rPr>
          <w:rFonts w:hint="eastAsia" w:ascii="彩虹粗仿宋" w:hAnsi="彩虹粗仿宋" w:eastAsia="彩虹粗仿宋" w:cs="彩虹粗仿宋"/>
          <w:b w:val="0"/>
          <w:bCs/>
          <w:snapToGrid w:val="0"/>
          <w:color w:val="auto"/>
          <w:kern w:val="0"/>
          <w:sz w:val="32"/>
          <w:szCs w:val="32"/>
        </w:rPr>
        <w:t>服务期限2年，费用分为基础费用和浮动费用两部分，按年支付，具体如下：</w:t>
      </w:r>
    </w:p>
    <w:p>
      <w:pPr>
        <w:adjustRightInd w:val="0"/>
        <w:snapToGrid w:val="0"/>
        <w:spacing w:line="360" w:lineRule="auto"/>
        <w:ind w:firstLine="640" w:firstLineChars="200"/>
        <w:rPr>
          <w:rFonts w:hint="eastAsia" w:ascii="彩虹粗仿宋" w:hAnsi="彩虹粗仿宋" w:eastAsia="彩虹粗仿宋" w:cs="彩虹粗仿宋"/>
          <w:b w:val="0"/>
          <w:bCs/>
          <w:snapToGrid w:val="0"/>
          <w:color w:val="auto"/>
          <w:kern w:val="0"/>
          <w:sz w:val="32"/>
          <w:szCs w:val="32"/>
        </w:rPr>
      </w:pPr>
      <w:r>
        <w:rPr>
          <w:rFonts w:hint="eastAsia" w:ascii="彩虹粗仿宋" w:hAnsi="彩虹粗仿宋" w:cs="彩虹粗仿宋"/>
          <w:b w:val="0"/>
          <w:bCs/>
          <w:snapToGrid w:val="0"/>
          <w:color w:val="auto"/>
          <w:kern w:val="0"/>
          <w:sz w:val="32"/>
          <w:szCs w:val="32"/>
          <w:lang w:val="en-US" w:eastAsia="zh-CN"/>
        </w:rPr>
        <w:t>1.</w:t>
      </w:r>
      <w:r>
        <w:rPr>
          <w:rFonts w:hint="eastAsia" w:ascii="彩虹粗仿宋" w:hAnsi="彩虹粗仿宋" w:eastAsia="彩虹粗仿宋" w:cs="彩虹粗仿宋"/>
          <w:b w:val="0"/>
          <w:bCs/>
          <w:snapToGrid w:val="0"/>
          <w:color w:val="auto"/>
          <w:kern w:val="0"/>
          <w:sz w:val="32"/>
          <w:szCs w:val="32"/>
        </w:rPr>
        <w:t>基础费用：即</w:t>
      </w:r>
      <w:r>
        <w:rPr>
          <w:rFonts w:hint="eastAsia" w:ascii="彩虹粗仿宋" w:hAnsi="彩虹粗仿宋" w:eastAsia="彩虹粗仿宋" w:cs="彩虹粗仿宋"/>
          <w:b w:val="0"/>
          <w:bCs/>
          <w:snapToGrid w:val="0"/>
          <w:color w:val="auto"/>
          <w:kern w:val="0"/>
          <w:sz w:val="32"/>
          <w:szCs w:val="32"/>
          <w:lang w:eastAsia="zh-CN"/>
        </w:rPr>
        <w:t>律师团队</w:t>
      </w:r>
      <w:r>
        <w:rPr>
          <w:rFonts w:hint="eastAsia" w:ascii="彩虹粗仿宋" w:hAnsi="彩虹粗仿宋" w:eastAsia="彩虹粗仿宋" w:cs="彩虹粗仿宋"/>
          <w:b w:val="0"/>
          <w:bCs/>
          <w:snapToGrid w:val="0"/>
          <w:color w:val="auto"/>
          <w:kern w:val="0"/>
          <w:sz w:val="32"/>
          <w:szCs w:val="32"/>
        </w:rPr>
        <w:t>完成固定服务内容，我行需支付的费用。</w:t>
      </w:r>
    </w:p>
    <w:p>
      <w:pPr>
        <w:adjustRightInd w:val="0"/>
        <w:snapToGrid w:val="0"/>
        <w:spacing w:line="360" w:lineRule="auto"/>
        <w:ind w:firstLine="640" w:firstLineChars="200"/>
        <w:rPr>
          <w:rFonts w:hint="eastAsia" w:ascii="彩虹粗仿宋" w:hAnsi="彩虹粗仿宋" w:eastAsia="彩虹粗仿宋" w:cs="彩虹粗仿宋"/>
          <w:b w:val="0"/>
          <w:bCs/>
          <w:snapToGrid w:val="0"/>
          <w:color w:val="auto"/>
          <w:kern w:val="0"/>
          <w:sz w:val="32"/>
          <w:szCs w:val="32"/>
        </w:rPr>
      </w:pPr>
      <w:r>
        <w:rPr>
          <w:rFonts w:hint="eastAsia" w:ascii="彩虹粗仿宋" w:hAnsi="彩虹粗仿宋" w:eastAsia="彩虹粗仿宋" w:cs="彩虹粗仿宋"/>
          <w:b w:val="0"/>
          <w:bCs/>
          <w:snapToGrid w:val="0"/>
          <w:color w:val="auto"/>
          <w:kern w:val="0"/>
          <w:sz w:val="32"/>
          <w:szCs w:val="32"/>
        </w:rPr>
        <w:t>我行与律师事务所签署协议后，先行支付第一年年度基础费用的70%作为第一阶段费用；律师事务所完成当年全部“固定服务内容”后，于服务期满一年后30日内，再支付第一年年度基础费用的30%。若未完成当年“固定服务内容”的，则不再支付该30%。</w:t>
      </w:r>
    </w:p>
    <w:p>
      <w:pPr>
        <w:adjustRightInd w:val="0"/>
        <w:snapToGrid w:val="0"/>
        <w:spacing w:line="360" w:lineRule="auto"/>
        <w:ind w:firstLine="640" w:firstLineChars="200"/>
        <w:rPr>
          <w:rFonts w:hint="eastAsia" w:ascii="彩虹粗仿宋" w:hAnsi="彩虹粗仿宋" w:eastAsia="彩虹粗仿宋" w:cs="彩虹粗仿宋"/>
          <w:b w:val="0"/>
          <w:bCs/>
          <w:snapToGrid w:val="0"/>
          <w:color w:val="auto"/>
          <w:kern w:val="0"/>
          <w:sz w:val="32"/>
          <w:szCs w:val="32"/>
        </w:rPr>
      </w:pPr>
      <w:r>
        <w:rPr>
          <w:rFonts w:hint="eastAsia" w:ascii="彩虹粗仿宋" w:hAnsi="彩虹粗仿宋" w:cs="彩虹粗仿宋"/>
          <w:b w:val="0"/>
          <w:bCs/>
          <w:snapToGrid w:val="0"/>
          <w:color w:val="auto"/>
          <w:kern w:val="0"/>
          <w:sz w:val="32"/>
          <w:szCs w:val="32"/>
          <w:lang w:val="en-US" w:eastAsia="zh-CN"/>
        </w:rPr>
        <w:t>2.</w:t>
      </w:r>
      <w:r>
        <w:rPr>
          <w:rFonts w:hint="eastAsia" w:ascii="彩虹粗仿宋" w:hAnsi="彩虹粗仿宋" w:eastAsia="彩虹粗仿宋" w:cs="彩虹粗仿宋"/>
          <w:b w:val="0"/>
          <w:bCs/>
          <w:snapToGrid w:val="0"/>
          <w:color w:val="auto"/>
          <w:kern w:val="0"/>
          <w:sz w:val="32"/>
          <w:szCs w:val="32"/>
        </w:rPr>
        <w:t>浮动费用：即</w:t>
      </w:r>
      <w:r>
        <w:rPr>
          <w:rFonts w:hint="eastAsia" w:ascii="彩虹粗仿宋" w:hAnsi="彩虹粗仿宋" w:eastAsia="彩虹粗仿宋" w:cs="彩虹粗仿宋"/>
          <w:b w:val="0"/>
          <w:bCs/>
          <w:snapToGrid w:val="0"/>
          <w:color w:val="auto"/>
          <w:kern w:val="0"/>
          <w:sz w:val="32"/>
          <w:szCs w:val="32"/>
          <w:lang w:eastAsia="zh-CN"/>
        </w:rPr>
        <w:t>律师团队</w:t>
      </w:r>
      <w:r>
        <w:rPr>
          <w:rFonts w:hint="eastAsia" w:ascii="彩虹粗仿宋" w:hAnsi="彩虹粗仿宋" w:eastAsia="彩虹粗仿宋" w:cs="彩虹粗仿宋"/>
          <w:b w:val="0"/>
          <w:bCs/>
          <w:snapToGrid w:val="0"/>
          <w:color w:val="auto"/>
          <w:kern w:val="0"/>
          <w:sz w:val="32"/>
          <w:szCs w:val="32"/>
        </w:rPr>
        <w:t>完成专项服务内容，我行需支付的费用。</w:t>
      </w:r>
    </w:p>
    <w:p>
      <w:pPr>
        <w:adjustRightInd w:val="0"/>
        <w:snapToGrid w:val="0"/>
        <w:spacing w:line="360" w:lineRule="auto"/>
        <w:ind w:firstLine="640" w:firstLineChars="200"/>
        <w:rPr>
          <w:rFonts w:hint="eastAsia" w:ascii="彩虹粗仿宋" w:hAnsi="彩虹粗仿宋" w:eastAsia="彩虹粗仿宋" w:cs="彩虹粗仿宋"/>
          <w:b w:val="0"/>
          <w:bCs/>
          <w:snapToGrid w:val="0"/>
          <w:color w:val="auto"/>
          <w:kern w:val="0"/>
          <w:sz w:val="32"/>
          <w:szCs w:val="32"/>
          <w:lang w:eastAsia="zh-CN"/>
        </w:rPr>
      </w:pPr>
      <w:r>
        <w:rPr>
          <w:rFonts w:hint="eastAsia" w:ascii="彩虹粗仿宋" w:hAnsi="彩虹粗仿宋" w:eastAsia="彩虹粗仿宋" w:cs="彩虹粗仿宋"/>
          <w:b w:val="0"/>
          <w:bCs/>
          <w:snapToGrid w:val="0"/>
          <w:color w:val="auto"/>
          <w:kern w:val="0"/>
          <w:sz w:val="32"/>
          <w:szCs w:val="32"/>
        </w:rPr>
        <w:t>服务期满一年后30日内，双方对当年专项服务的实际数量（不含当年“固定服务内容”的数量）及内容进行核对，并支付浮动费用。具体结算要求如下：①现场法律服务：为我行提供上门现场法律服务（上门服务时间为1-4小时/次），主要是协助网点处理客户投诉、化解矛盾。②</w:t>
      </w:r>
      <w:r>
        <w:rPr>
          <w:rFonts w:hint="eastAsia" w:ascii="彩虹粗仿宋" w:hAnsi="彩虹粗仿宋" w:eastAsia="彩虹粗仿宋" w:cs="彩虹粗仿宋"/>
          <w:b w:val="0"/>
          <w:bCs/>
          <w:snapToGrid w:val="0"/>
          <w:color w:val="auto"/>
          <w:kern w:val="0"/>
          <w:sz w:val="32"/>
          <w:szCs w:val="32"/>
          <w:lang w:eastAsia="zh-CN"/>
        </w:rPr>
        <w:t>现场</w:t>
      </w:r>
      <w:r>
        <w:rPr>
          <w:rFonts w:hint="eastAsia" w:ascii="彩虹粗仿宋" w:hAnsi="彩虹粗仿宋" w:eastAsia="彩虹粗仿宋" w:cs="彩虹粗仿宋"/>
          <w:b w:val="0"/>
          <w:bCs/>
          <w:snapToGrid w:val="0"/>
          <w:color w:val="auto"/>
          <w:kern w:val="0"/>
          <w:sz w:val="32"/>
          <w:szCs w:val="32"/>
        </w:rPr>
        <w:t>法律培训：提供法律培训，培训时间为1-2课时/次。③专项法律意见书：向我行出具专项法律意见书</w:t>
      </w:r>
      <w:r>
        <w:rPr>
          <w:rFonts w:hint="eastAsia" w:ascii="彩虹粗仿宋" w:hAnsi="彩虹粗仿宋" w:cs="彩虹粗仿宋"/>
          <w:b w:val="0"/>
          <w:bCs/>
          <w:snapToGrid w:val="0"/>
          <w:color w:val="auto"/>
          <w:kern w:val="0"/>
          <w:sz w:val="32"/>
          <w:szCs w:val="32"/>
          <w:lang w:eastAsia="zh-CN"/>
        </w:rPr>
        <w:t>。</w:t>
      </w:r>
      <w:r>
        <w:rPr>
          <w:rFonts w:hint="eastAsia" w:ascii="彩虹粗仿宋" w:hAnsi="彩虹粗仿宋" w:eastAsia="彩虹粗仿宋" w:cs="彩虹粗仿宋"/>
          <w:b w:val="0"/>
          <w:bCs/>
          <w:snapToGrid w:val="0"/>
          <w:color w:val="auto"/>
          <w:kern w:val="0"/>
          <w:sz w:val="32"/>
          <w:szCs w:val="32"/>
        </w:rPr>
        <w:t>上述①②③服务据实结算，每年结算一次</w:t>
      </w:r>
      <w:r>
        <w:rPr>
          <w:rFonts w:hint="eastAsia" w:ascii="彩虹粗仿宋" w:hAnsi="彩虹粗仿宋" w:eastAsia="彩虹粗仿宋" w:cs="彩虹粗仿宋"/>
          <w:b w:val="0"/>
          <w:bCs/>
          <w:snapToGrid w:val="0"/>
          <w:color w:val="auto"/>
          <w:kern w:val="0"/>
          <w:sz w:val="32"/>
          <w:szCs w:val="32"/>
          <w:lang w:eastAsia="zh-CN"/>
        </w:rPr>
        <w:t>。</w:t>
      </w:r>
    </w:p>
    <w:p>
      <w:pPr>
        <w:adjustRightInd w:val="0"/>
        <w:snapToGrid w:val="0"/>
        <w:spacing w:line="360" w:lineRule="auto"/>
        <w:ind w:firstLine="642" w:firstLineChars="200"/>
        <w:rPr>
          <w:rFonts w:hint="eastAsia" w:ascii="彩虹粗仿宋" w:hAnsi="宋体" w:eastAsia="彩虹粗仿宋" w:cs="Times New Roman"/>
          <w:b/>
          <w:snapToGrid w:val="0"/>
          <w:kern w:val="0"/>
          <w:sz w:val="32"/>
          <w:szCs w:val="32"/>
        </w:rPr>
      </w:pPr>
      <w:r>
        <w:rPr>
          <w:rFonts w:hint="eastAsia" w:ascii="彩虹粗仿宋" w:hAnsi="宋体" w:cs="Times New Roman"/>
          <w:b/>
          <w:snapToGrid w:val="0"/>
          <w:kern w:val="0"/>
          <w:sz w:val="32"/>
          <w:szCs w:val="32"/>
          <w:lang w:eastAsia="zh-CN"/>
        </w:rPr>
        <w:t>七</w:t>
      </w:r>
      <w:r>
        <w:rPr>
          <w:rFonts w:hint="eastAsia" w:ascii="彩虹粗仿宋" w:hAnsi="宋体" w:eastAsia="彩虹粗仿宋" w:cs="Times New Roman"/>
          <w:b/>
          <w:snapToGrid w:val="0"/>
          <w:kern w:val="0"/>
          <w:sz w:val="32"/>
          <w:szCs w:val="32"/>
        </w:rPr>
        <w:t>、报价要求</w:t>
      </w:r>
    </w:p>
    <w:p>
      <w:pPr>
        <w:spacing w:line="360" w:lineRule="auto"/>
        <w:ind w:firstLine="640" w:firstLineChars="200"/>
        <w:rPr>
          <w:rFonts w:hint="eastAsia" w:ascii="彩虹粗仿宋" w:hAnsi="宋体" w:eastAsia="彩虹粗仿宋" w:cs="Times New Roman"/>
          <w:b w:val="0"/>
          <w:bCs/>
          <w:snapToGrid w:val="0"/>
          <w:color w:val="auto"/>
          <w:kern w:val="0"/>
          <w:sz w:val="32"/>
          <w:szCs w:val="32"/>
        </w:rPr>
      </w:pPr>
      <w:r>
        <w:rPr>
          <w:rFonts w:hint="eastAsia" w:ascii="彩虹粗仿宋" w:hAnsi="宋体" w:cs="Times New Roman"/>
          <w:b w:val="0"/>
          <w:bCs/>
          <w:snapToGrid w:val="0"/>
          <w:color w:val="auto"/>
          <w:kern w:val="0"/>
          <w:sz w:val="32"/>
          <w:szCs w:val="32"/>
          <w:lang w:val="en-US" w:eastAsia="zh-CN"/>
        </w:rPr>
        <w:t>1.</w:t>
      </w:r>
      <w:r>
        <w:rPr>
          <w:rFonts w:hint="eastAsia" w:ascii="彩虹粗仿宋" w:hAnsi="宋体" w:eastAsia="彩虹粗仿宋" w:cs="Times New Roman"/>
          <w:b w:val="0"/>
          <w:bCs/>
          <w:snapToGrid w:val="0"/>
          <w:color w:val="auto"/>
          <w:kern w:val="0"/>
          <w:sz w:val="32"/>
          <w:szCs w:val="32"/>
        </w:rPr>
        <w:t>由供应商自主报价。</w:t>
      </w:r>
    </w:p>
    <w:p>
      <w:pPr>
        <w:spacing w:line="360" w:lineRule="auto"/>
        <w:ind w:firstLine="640" w:firstLineChars="200"/>
        <w:rPr>
          <w:rFonts w:hint="default" w:ascii="彩虹粗仿宋" w:hAnsi="宋体" w:eastAsia="彩虹粗仿宋" w:cs="Times New Roman"/>
          <w:b w:val="0"/>
          <w:bCs/>
          <w:snapToGrid w:val="0"/>
          <w:color w:val="auto"/>
          <w:kern w:val="0"/>
          <w:sz w:val="32"/>
          <w:szCs w:val="32"/>
          <w:lang w:val="en-US" w:eastAsia="zh-CN"/>
        </w:rPr>
      </w:pPr>
      <w:r>
        <w:rPr>
          <w:rFonts w:hint="eastAsia" w:ascii="彩虹粗仿宋" w:hAnsi="宋体" w:cs="Times New Roman"/>
          <w:b w:val="0"/>
          <w:bCs/>
          <w:snapToGrid w:val="0"/>
          <w:color w:val="auto"/>
          <w:kern w:val="0"/>
          <w:sz w:val="32"/>
          <w:szCs w:val="32"/>
          <w:lang w:val="en-US" w:eastAsia="zh-CN"/>
        </w:rPr>
        <w:t>2.专项服务预估数量仅供参考，具体费用根据服务内容实际发生数量与供应商进行实际清算与列支。</w:t>
      </w:r>
    </w:p>
    <w:p>
      <w:pPr>
        <w:rPr>
          <w:rFonts w:ascii="Calibri" w:hAnsi="Calibri" w:eastAsia="宋体" w:cs="黑体"/>
        </w:rPr>
      </w:pPr>
    </w:p>
    <w:p/>
    <w:sectPr>
      <w:pgSz w:w="11906" w:h="16838"/>
      <w:pgMar w:top="187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auto"/>
    <w:pitch w:val="default"/>
    <w:sig w:usb0="00000001" w:usb1="080E0000" w:usb2="00000000" w:usb3="00000000" w:csb0="00040000" w:csb1="00000000"/>
  </w:font>
  <w:font w:name="彩虹楷体">
    <w:panose1 w:val="03000509000000000000"/>
    <w:charset w:val="86"/>
    <w:family w:val="auto"/>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E26AA"/>
    <w:multiLevelType w:val="singleLevel"/>
    <w:tmpl w:val="FF7E26AA"/>
    <w:lvl w:ilvl="0" w:tentative="0">
      <w:start w:val="1"/>
      <w:numFmt w:val="chineseCounting"/>
      <w:suff w:val="nothing"/>
      <w:lvlText w:val="%1、"/>
      <w:lvlJc w:val="left"/>
      <w:pPr>
        <w:ind w:left="-240"/>
      </w:pPr>
      <w:rPr>
        <w:rFonts w:hint="eastAsia"/>
      </w:rPr>
    </w:lvl>
  </w:abstractNum>
  <w:abstractNum w:abstractNumId="1">
    <w:nsid w:val="7DFEA01F"/>
    <w:multiLevelType w:val="singleLevel"/>
    <w:tmpl w:val="7DFEA01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58"/>
    <w:rsid w:val="00095762"/>
    <w:rsid w:val="000D4373"/>
    <w:rsid w:val="002E0BC2"/>
    <w:rsid w:val="004105E8"/>
    <w:rsid w:val="00630478"/>
    <w:rsid w:val="00634918"/>
    <w:rsid w:val="00703B86"/>
    <w:rsid w:val="00854E2D"/>
    <w:rsid w:val="00930D91"/>
    <w:rsid w:val="00F35958"/>
    <w:rsid w:val="00FF56D0"/>
    <w:rsid w:val="3BFA4988"/>
    <w:rsid w:val="3CABE6E7"/>
    <w:rsid w:val="6F3BBDA8"/>
    <w:rsid w:val="77D71F20"/>
    <w:rsid w:val="7FF173C7"/>
    <w:rsid w:val="CBE79E36"/>
    <w:rsid w:val="DF2E095D"/>
    <w:rsid w:val="F4BFD402"/>
    <w:rsid w:val="F9FEE219"/>
    <w:rsid w:val="FB7378E3"/>
    <w:rsid w:val="FBDF237E"/>
    <w:rsid w:val="FFFDE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彩虹粗仿宋" w:asciiTheme="minorAscii" w:hAnsiTheme="minorAscii" w:cstheme="minorBidi"/>
      <w:kern w:val="2"/>
      <w:sz w:val="32"/>
      <w:szCs w:val="22"/>
      <w:lang w:val="en-US" w:eastAsia="zh-CN" w:bidi="ar-SA"/>
    </w:rPr>
  </w:style>
  <w:style w:type="paragraph" w:styleId="2">
    <w:name w:val="heading 2"/>
    <w:basedOn w:val="1"/>
    <w:next w:val="1"/>
    <w:unhideWhenUsed/>
    <w:qFormat/>
    <w:uiPriority w:val="9"/>
    <w:pPr>
      <w:keepNext/>
      <w:keepLines/>
      <w:spacing w:beforeLines="0" w:beforeAutospacing="0" w:afterLines="0" w:afterAutospacing="0" w:line="560" w:lineRule="exact"/>
      <w:ind w:firstLine="880" w:firstLineChars="200"/>
      <w:outlineLvl w:val="1"/>
    </w:pPr>
    <w:rPr>
      <w:rFonts w:ascii="Arial" w:hAnsi="Arial" w:eastAsia="彩虹黑体"/>
    </w:rPr>
  </w:style>
  <w:style w:type="paragraph" w:styleId="3">
    <w:name w:val="heading 3"/>
    <w:basedOn w:val="1"/>
    <w:next w:val="1"/>
    <w:unhideWhenUsed/>
    <w:qFormat/>
    <w:uiPriority w:val="9"/>
    <w:pPr>
      <w:keepNext/>
      <w:keepLines/>
      <w:spacing w:beforeLines="0" w:beforeAutospacing="0" w:afterLines="0" w:afterAutospacing="0" w:line="560" w:lineRule="exact"/>
      <w:ind w:firstLine="880" w:firstLineChars="200"/>
      <w:outlineLvl w:val="2"/>
    </w:pPr>
    <w:rPr>
      <w:rFonts w:eastAsia="彩虹楷体" w:asciiTheme="minorAscii" w:hAnsiTheme="minorAscii"/>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qFormat/>
    <w:uiPriority w:val="0"/>
    <w:pPr>
      <w:spacing w:after="120" w:line="480" w:lineRule="auto"/>
      <w:ind w:left="420" w:leftChars="2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286</Words>
  <Characters>286</Characters>
  <Lines>17</Lines>
  <Paragraphs>20</Paragraphs>
  <TotalTime>11</TotalTime>
  <ScaleCrop>false</ScaleCrop>
  <LinksUpToDate>false</LinksUpToDate>
  <CharactersWithSpaces>552</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2019-04-04T00:09:00Z</dcterms:created>
  <dc:creator>Apache POI</dc:creator>
  <cp:lastModifiedBy>黄晓雨</cp:lastModifiedBy>
  <dcterms:modified xsi:type="dcterms:W3CDTF">2026-06-30T09:56:49Z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ADE3314484B19E2F2137426A7BB8552B_43</vt:lpwstr>
  </property>
</Properties>
</file>