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11C" w:rsidRPr="0050211C" w:rsidRDefault="0050211C" w:rsidP="0050211C">
      <w:pPr>
        <w:spacing w:after="120"/>
        <w:rPr>
          <w:rFonts w:ascii="Calibri" w:eastAsia="宋体" w:hAnsi="Calibri" w:cs="Times New Roman"/>
          <w:b/>
          <w:color w:val="FF0000"/>
        </w:rPr>
      </w:pPr>
      <w:r w:rsidRPr="0050211C">
        <w:rPr>
          <w:rFonts w:ascii="Calibri" w:eastAsia="宋体" w:hAnsi="Calibri" w:cs="Times New Roman" w:hint="eastAsia"/>
          <w:b/>
          <w:color w:val="FF0000"/>
          <w:highlight w:val="yellow"/>
        </w:rPr>
        <w:t>说明：</w:t>
      </w:r>
      <w:r w:rsidRPr="0050211C">
        <w:rPr>
          <w:rFonts w:ascii="Calibri" w:eastAsia="宋体" w:hAnsi="Calibri" w:cs="Times New Roman" w:hint="eastAsia"/>
        </w:rPr>
        <w:t>项目所有参数及商务要求为实质性响应内容，评审时报价人的响应内容发生负偏离一项（含）以上的，视为报价无效。报价人应对照参数要求逐条作明确的报价响应，并在</w:t>
      </w:r>
      <w:r w:rsidRPr="0050211C">
        <w:rPr>
          <w:rFonts w:ascii="Calibri" w:eastAsia="宋体" w:hAnsi="Calibri" w:cs="Times New Roman" w:hint="eastAsia"/>
          <w:u w:val="single"/>
        </w:rPr>
        <w:t>“商务、技术响应、偏离情况说明表”</w:t>
      </w:r>
      <w:r w:rsidRPr="0050211C">
        <w:rPr>
          <w:rFonts w:ascii="Calibri" w:eastAsia="宋体" w:hAnsi="Calibri" w:cs="Times New Roman" w:hint="eastAsia"/>
        </w:rPr>
        <w:t>中</w:t>
      </w:r>
      <w:proofErr w:type="gramStart"/>
      <w:r w:rsidRPr="0050211C">
        <w:rPr>
          <w:rFonts w:ascii="Calibri" w:eastAsia="宋体" w:hAnsi="Calibri" w:cs="Times New Roman" w:hint="eastAsia"/>
        </w:rPr>
        <w:t>作出</w:t>
      </w:r>
      <w:proofErr w:type="gramEnd"/>
      <w:r w:rsidRPr="0050211C">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465"/>
      </w:tblGrid>
      <w:tr w:rsidR="0050211C" w:rsidRPr="0050211C" w:rsidTr="00C8764B">
        <w:trPr>
          <w:trHeight w:val="465"/>
          <w:jc w:val="center"/>
        </w:trPr>
        <w:tc>
          <w:tcPr>
            <w:tcW w:w="616" w:type="dxa"/>
          </w:tcPr>
          <w:p w:rsidR="0050211C" w:rsidRPr="0050211C" w:rsidRDefault="0050211C" w:rsidP="0050211C">
            <w:pPr>
              <w:widowControl/>
              <w:rPr>
                <w:rFonts w:ascii="宋体" w:eastAsia="宋体" w:hAnsi="宋体" w:cs="宋体"/>
                <w:kern w:val="0"/>
                <w:szCs w:val="21"/>
              </w:rPr>
            </w:pPr>
            <w:r w:rsidRPr="0050211C">
              <w:rPr>
                <w:rFonts w:ascii="宋体" w:eastAsia="宋体" w:hAnsi="宋体" w:cs="宋体" w:hint="eastAsia"/>
                <w:kern w:val="0"/>
                <w:szCs w:val="21"/>
              </w:rPr>
              <w:t>序号</w:t>
            </w:r>
          </w:p>
        </w:tc>
        <w:tc>
          <w:tcPr>
            <w:tcW w:w="851" w:type="dxa"/>
            <w:shd w:val="clear" w:color="auto" w:fill="auto"/>
            <w:noWrap/>
          </w:tcPr>
          <w:p w:rsidR="0050211C" w:rsidRPr="0050211C" w:rsidRDefault="0050211C" w:rsidP="0050211C">
            <w:pPr>
              <w:widowControl/>
              <w:rPr>
                <w:rFonts w:ascii="宋体" w:eastAsia="宋体" w:hAnsi="宋体" w:cs="宋体"/>
                <w:kern w:val="0"/>
                <w:szCs w:val="21"/>
              </w:rPr>
            </w:pPr>
            <w:r w:rsidRPr="0050211C">
              <w:rPr>
                <w:rFonts w:ascii="宋体" w:eastAsia="宋体" w:hAnsi="宋体" w:cs="宋体" w:hint="eastAsia"/>
                <w:kern w:val="0"/>
                <w:szCs w:val="21"/>
              </w:rPr>
              <w:t>名称</w:t>
            </w:r>
          </w:p>
        </w:tc>
        <w:tc>
          <w:tcPr>
            <w:tcW w:w="7759" w:type="dxa"/>
            <w:shd w:val="clear" w:color="auto" w:fill="auto"/>
            <w:noWrap/>
          </w:tcPr>
          <w:p w:rsidR="0050211C" w:rsidRPr="0050211C" w:rsidRDefault="0050211C" w:rsidP="0050211C">
            <w:pPr>
              <w:widowControl/>
              <w:rPr>
                <w:rFonts w:ascii="宋体" w:eastAsia="宋体" w:hAnsi="宋体" w:cs="宋体"/>
                <w:kern w:val="0"/>
                <w:sz w:val="24"/>
                <w:szCs w:val="24"/>
              </w:rPr>
            </w:pPr>
            <w:r w:rsidRPr="0050211C">
              <w:rPr>
                <w:rFonts w:ascii="宋体" w:eastAsia="宋体" w:hAnsi="宋体" w:cs="宋体" w:hint="eastAsia"/>
                <w:kern w:val="0"/>
                <w:sz w:val="24"/>
                <w:szCs w:val="24"/>
              </w:rPr>
              <w:t>参数要求</w:t>
            </w:r>
          </w:p>
        </w:tc>
        <w:tc>
          <w:tcPr>
            <w:tcW w:w="375" w:type="dxa"/>
            <w:shd w:val="clear" w:color="auto" w:fill="auto"/>
            <w:noWrap/>
          </w:tcPr>
          <w:p w:rsidR="0050211C" w:rsidRPr="0050211C" w:rsidRDefault="0050211C" w:rsidP="0050211C">
            <w:pPr>
              <w:widowControl/>
              <w:rPr>
                <w:rFonts w:ascii="宋体" w:eastAsia="宋体" w:hAnsi="宋体" w:cs="宋体"/>
                <w:kern w:val="0"/>
                <w:szCs w:val="21"/>
              </w:rPr>
            </w:pPr>
            <w:r w:rsidRPr="0050211C">
              <w:rPr>
                <w:rFonts w:ascii="宋体" w:eastAsia="宋体" w:hAnsi="宋体" w:cs="宋体" w:hint="eastAsia"/>
                <w:kern w:val="0"/>
                <w:szCs w:val="21"/>
              </w:rPr>
              <w:t>数量</w:t>
            </w:r>
          </w:p>
        </w:tc>
        <w:tc>
          <w:tcPr>
            <w:tcW w:w="465" w:type="dxa"/>
            <w:shd w:val="clear" w:color="auto" w:fill="auto"/>
            <w:noWrap/>
          </w:tcPr>
          <w:p w:rsidR="0050211C" w:rsidRPr="0050211C" w:rsidRDefault="0050211C" w:rsidP="0050211C">
            <w:pPr>
              <w:widowControl/>
              <w:rPr>
                <w:rFonts w:ascii="宋体" w:eastAsia="宋体" w:hAnsi="宋体" w:cs="宋体"/>
                <w:kern w:val="0"/>
                <w:szCs w:val="21"/>
              </w:rPr>
            </w:pPr>
            <w:r w:rsidRPr="0050211C">
              <w:rPr>
                <w:rFonts w:ascii="宋体" w:eastAsia="宋体" w:hAnsi="宋体" w:cs="宋体" w:hint="eastAsia"/>
                <w:kern w:val="0"/>
                <w:szCs w:val="21"/>
              </w:rPr>
              <w:t>单位</w:t>
            </w:r>
          </w:p>
        </w:tc>
      </w:tr>
      <w:tr w:rsidR="0050211C" w:rsidRPr="0050211C" w:rsidTr="0050211C">
        <w:trPr>
          <w:trHeight w:val="2937"/>
          <w:jc w:val="center"/>
        </w:trPr>
        <w:tc>
          <w:tcPr>
            <w:tcW w:w="616" w:type="dxa"/>
          </w:tcPr>
          <w:p w:rsidR="0050211C" w:rsidRPr="0050211C" w:rsidRDefault="0050211C" w:rsidP="0050211C">
            <w:pPr>
              <w:widowControl/>
              <w:rPr>
                <w:rFonts w:ascii="宋体" w:eastAsia="宋体" w:hAnsi="宋体" w:cs="宋体"/>
                <w:kern w:val="0"/>
                <w:szCs w:val="21"/>
              </w:rPr>
            </w:pPr>
            <w:r w:rsidRPr="0050211C">
              <w:rPr>
                <w:rFonts w:ascii="宋体" w:eastAsia="宋体" w:hAnsi="宋体" w:cs="宋体" w:hint="eastAsia"/>
                <w:kern w:val="0"/>
                <w:szCs w:val="21"/>
              </w:rPr>
              <w:t>1</w:t>
            </w:r>
          </w:p>
        </w:tc>
        <w:tc>
          <w:tcPr>
            <w:tcW w:w="851" w:type="dxa"/>
            <w:shd w:val="clear" w:color="auto" w:fill="auto"/>
            <w:noWrap/>
            <w:vAlign w:val="center"/>
          </w:tcPr>
          <w:p w:rsidR="0050211C" w:rsidRPr="0050211C" w:rsidRDefault="0050211C" w:rsidP="0050211C">
            <w:pPr>
              <w:widowControl/>
              <w:jc w:val="center"/>
              <w:rPr>
                <w:rFonts w:ascii="宋体" w:eastAsia="宋体" w:hAnsi="宋体" w:cs="宋体"/>
                <w:kern w:val="0"/>
                <w:szCs w:val="21"/>
              </w:rPr>
            </w:pPr>
            <w:r w:rsidRPr="0050211C">
              <w:rPr>
                <w:rFonts w:ascii="宋体" w:eastAsia="宋体" w:hAnsi="宋体" w:cs="宋体" w:hint="eastAsia"/>
                <w:bCs/>
                <w:kern w:val="0"/>
                <w:lang w:bidi="en-US"/>
              </w:rPr>
              <w:t>“天工班”机器</w:t>
            </w:r>
            <w:proofErr w:type="gramStart"/>
            <w:r w:rsidRPr="0050211C">
              <w:rPr>
                <w:rFonts w:ascii="宋体" w:eastAsia="宋体" w:hAnsi="宋体" w:cs="宋体" w:hint="eastAsia"/>
                <w:bCs/>
                <w:kern w:val="0"/>
                <w:lang w:bidi="en-US"/>
              </w:rPr>
              <w:t>狗设备</w:t>
            </w:r>
            <w:proofErr w:type="gramEnd"/>
          </w:p>
        </w:tc>
        <w:tc>
          <w:tcPr>
            <w:tcW w:w="7759" w:type="dxa"/>
            <w:shd w:val="clear" w:color="auto" w:fill="auto"/>
            <w:noWrap/>
          </w:tcPr>
          <w:p w:rsidR="0050211C" w:rsidRPr="0050211C" w:rsidRDefault="0050211C" w:rsidP="0050211C">
            <w:pPr>
              <w:widowControl/>
              <w:spacing w:before="100" w:after="90" w:line="22" w:lineRule="atLeast"/>
              <w:rPr>
                <w:rFonts w:ascii="宋体" w:eastAsia="宋体" w:hAnsi="宋体" w:cs="宋体"/>
                <w:kern w:val="0"/>
                <w:szCs w:val="21"/>
              </w:rPr>
            </w:pPr>
            <w:r w:rsidRPr="0050211C">
              <w:rPr>
                <w:rFonts w:ascii="宋体" w:eastAsia="宋体" w:hAnsi="宋体" w:cs="宋体" w:hint="eastAsia"/>
                <w:kern w:val="0"/>
                <w:sz w:val="20"/>
                <w:szCs w:val="20"/>
              </w:rPr>
              <w:t>一、硬件平台</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1. 尺寸（长</w:t>
            </w:r>
            <w:r w:rsidRPr="0050211C">
              <w:rPr>
                <w:rFonts w:ascii="Arial" w:eastAsia="宋体" w:hAnsi="Arial" w:cs="Arial"/>
                <w:kern w:val="0"/>
                <w:sz w:val="20"/>
                <w:szCs w:val="20"/>
              </w:rPr>
              <w:t>×</w:t>
            </w:r>
            <w:r w:rsidRPr="0050211C">
              <w:rPr>
                <w:rFonts w:ascii="宋体" w:eastAsia="宋体" w:hAnsi="宋体" w:cs="宋体" w:hint="eastAsia"/>
                <w:kern w:val="0"/>
                <w:sz w:val="20"/>
                <w:szCs w:val="20"/>
              </w:rPr>
              <w:t>宽</w:t>
            </w:r>
            <w:r w:rsidRPr="0050211C">
              <w:rPr>
                <w:rFonts w:ascii="Arial" w:eastAsia="宋体" w:hAnsi="Arial" w:cs="Arial"/>
                <w:kern w:val="0"/>
                <w:sz w:val="20"/>
                <w:szCs w:val="20"/>
              </w:rPr>
              <w:t>×</w:t>
            </w:r>
            <w:r w:rsidRPr="0050211C">
              <w:rPr>
                <w:rFonts w:ascii="宋体" w:eastAsia="宋体" w:hAnsi="宋体" w:cs="宋体" w:hint="eastAsia"/>
                <w:kern w:val="0"/>
                <w:sz w:val="20"/>
                <w:szCs w:val="20"/>
              </w:rPr>
              <w:t>高）：长610±10mm ,宽370±10mm ,站立高度445±10mm（不算机械臂）；</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2.整机重量（带电池）≤13kg；最大可持续运动负载≥4kg；</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3.机器狗的平衡算法采用触地判断的全力控算法，足底不能用充气气囊。全力控算法可以实现360°足底三维受力感测，相比足底传感器，不易磨损，后期维护成本低；</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4.机器狗小腿采用高强度复合塑料材质，一体化成型没有中空导管；足底采用坚硬的耐磨橡胶，踩在尖锐路面上也</w:t>
            </w:r>
            <w:proofErr w:type="gramStart"/>
            <w:r w:rsidRPr="0050211C">
              <w:rPr>
                <w:rFonts w:ascii="宋体" w:eastAsia="宋体" w:hAnsi="宋体" w:cs="宋体" w:hint="eastAsia"/>
                <w:kern w:val="0"/>
                <w:sz w:val="20"/>
                <w:szCs w:val="20"/>
              </w:rPr>
              <w:t>不</w:t>
            </w:r>
            <w:proofErr w:type="gramEnd"/>
            <w:r w:rsidRPr="0050211C">
              <w:rPr>
                <w:rFonts w:ascii="宋体" w:eastAsia="宋体" w:hAnsi="宋体" w:cs="宋体" w:hint="eastAsia"/>
                <w:kern w:val="0"/>
                <w:sz w:val="20"/>
                <w:szCs w:val="20"/>
              </w:rPr>
              <w:t>破损和变形；</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5.最大爬坡角度40°（±5°）；最大连续上下台阶高度150mm（±20mm）；</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6.配备高性能锂电池，电池采用分离式设计，可以不借助外部工具快速拆装；同时背部带充电口，电池容量≥4400mAh,额定能量≥26.7Wh/28.8V; 续航时间：正常行走1.5-2个小时；</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7.机器狗的电机采用内转子设计，电机在提供足够扭矩的情况下，电机的转速也能维持高速运转；</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8.关节模组外径≤76mm；整机自由度 12; 单腿自由度3；</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9.机器狗自带多路可输出内置电源，电源接口5V/24V（可扩展），机器狗自带多路可扩展接口，包括Ethernet/USB3.0/HDMI/</w:t>
            </w:r>
            <w:proofErr w:type="spellStart"/>
            <w:r w:rsidRPr="0050211C">
              <w:rPr>
                <w:rFonts w:ascii="宋体" w:eastAsia="宋体" w:hAnsi="宋体" w:cs="宋体" w:hint="eastAsia"/>
                <w:kern w:val="0"/>
                <w:sz w:val="20"/>
                <w:szCs w:val="20"/>
              </w:rPr>
              <w:t>WiFi</w:t>
            </w:r>
            <w:proofErr w:type="spellEnd"/>
            <w:r w:rsidRPr="0050211C">
              <w:rPr>
                <w:rFonts w:ascii="宋体" w:eastAsia="宋体" w:hAnsi="宋体" w:cs="宋体" w:hint="eastAsia"/>
                <w:kern w:val="0"/>
                <w:sz w:val="20"/>
                <w:szCs w:val="20"/>
              </w:rPr>
              <w:t>，支持二次开发。</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二、运动控制模块</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1.姿态传感器：集成了三轴MEMS陀螺仪、三轴MEMS加速度计、</w:t>
            </w:r>
            <w:proofErr w:type="gramStart"/>
            <w:r w:rsidRPr="0050211C">
              <w:rPr>
                <w:rFonts w:ascii="宋体" w:eastAsia="宋体" w:hAnsi="宋体" w:cs="宋体" w:hint="eastAsia"/>
                <w:kern w:val="0"/>
                <w:sz w:val="20"/>
                <w:szCs w:val="20"/>
              </w:rPr>
              <w:t>三轴磁传感器</w:t>
            </w:r>
            <w:proofErr w:type="gramEnd"/>
            <w:r w:rsidRPr="0050211C">
              <w:rPr>
                <w:rFonts w:ascii="宋体" w:eastAsia="宋体" w:hAnsi="宋体" w:cs="宋体" w:hint="eastAsia"/>
                <w:kern w:val="0"/>
                <w:sz w:val="20"/>
                <w:szCs w:val="20"/>
              </w:rPr>
              <w:t>和微处理器。采用工业级惯性传感器，加速计分辨率可达0.09mg，陀螺仪分辨率可达0.004°/s。；</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2.通讯</w:t>
            </w:r>
            <w:proofErr w:type="gramStart"/>
            <w:r w:rsidRPr="0050211C">
              <w:rPr>
                <w:rFonts w:ascii="宋体" w:eastAsia="宋体" w:hAnsi="宋体" w:cs="宋体" w:hint="eastAsia"/>
                <w:kern w:val="0"/>
                <w:sz w:val="20"/>
                <w:szCs w:val="20"/>
              </w:rPr>
              <w:t>总线总线</w:t>
            </w:r>
            <w:proofErr w:type="gramEnd"/>
            <w:r w:rsidRPr="0050211C">
              <w:rPr>
                <w:rFonts w:ascii="宋体" w:eastAsia="宋体" w:hAnsi="宋体" w:cs="宋体" w:hint="eastAsia"/>
                <w:kern w:val="0"/>
                <w:sz w:val="20"/>
                <w:szCs w:val="20"/>
              </w:rPr>
              <w:t>控制频率：1kHz；</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3.多线程技术适合强化学习，路径规划，最优控制，模型预测控制等先进算法开发；</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4.一体化关节模块高扭矩密度电机、高精度减速机、绝对式编码器、温度传感器；</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5.基础运动能力：原地踏步、行走、奔跑、前后、左右运动，原地转弯等功能；高阶步态：上下台阶，斜坡，匍匐，等等，以及支持其它步态的开发；展示动作：向前跳、太空步、作揖、多种创意舞蹈等。</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三、智能感知模块</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 xml:space="preserve">1.GPU </w:t>
            </w:r>
            <w:proofErr w:type="spellStart"/>
            <w:r w:rsidRPr="0050211C">
              <w:rPr>
                <w:rFonts w:ascii="宋体" w:eastAsia="宋体" w:hAnsi="宋体" w:cs="宋体" w:hint="eastAsia"/>
                <w:kern w:val="0"/>
                <w:sz w:val="20"/>
                <w:szCs w:val="20"/>
              </w:rPr>
              <w:t>Nvidia</w:t>
            </w:r>
            <w:proofErr w:type="spellEnd"/>
            <w:r w:rsidRPr="0050211C">
              <w:rPr>
                <w:rFonts w:ascii="宋体" w:eastAsia="宋体" w:hAnsi="宋体" w:cs="宋体" w:hint="eastAsia"/>
                <w:kern w:val="0"/>
                <w:sz w:val="20"/>
                <w:szCs w:val="20"/>
              </w:rPr>
              <w:t xml:space="preserve"> NX 系列及以上；</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 xml:space="preserve">2.深度相机: Intel </w:t>
            </w:r>
            <w:proofErr w:type="spellStart"/>
            <w:r w:rsidRPr="0050211C">
              <w:rPr>
                <w:rFonts w:ascii="宋体" w:eastAsia="宋体" w:hAnsi="宋体" w:cs="宋体" w:hint="eastAsia"/>
                <w:kern w:val="0"/>
                <w:sz w:val="20"/>
                <w:szCs w:val="20"/>
              </w:rPr>
              <w:t>Realsense</w:t>
            </w:r>
            <w:proofErr w:type="spellEnd"/>
            <w:r w:rsidRPr="0050211C">
              <w:rPr>
                <w:rFonts w:ascii="宋体" w:eastAsia="宋体" w:hAnsi="宋体" w:cs="宋体" w:hint="eastAsia"/>
                <w:kern w:val="0"/>
                <w:sz w:val="20"/>
                <w:szCs w:val="20"/>
              </w:rPr>
              <w:t xml:space="preserve"> D435i, 单目彩色图像、双目灰度图像、深度点云、内部</w:t>
            </w:r>
            <w:proofErr w:type="spellStart"/>
            <w:r w:rsidRPr="0050211C">
              <w:rPr>
                <w:rFonts w:ascii="宋体" w:eastAsia="宋体" w:hAnsi="宋体" w:cs="宋体" w:hint="eastAsia"/>
                <w:kern w:val="0"/>
                <w:sz w:val="20"/>
                <w:szCs w:val="20"/>
              </w:rPr>
              <w:t>imu</w:t>
            </w:r>
            <w:proofErr w:type="spellEnd"/>
            <w:r w:rsidRPr="0050211C">
              <w:rPr>
                <w:rFonts w:ascii="宋体" w:eastAsia="宋体" w:hAnsi="宋体" w:cs="宋体" w:hint="eastAsia"/>
                <w:kern w:val="0"/>
                <w:sz w:val="20"/>
                <w:szCs w:val="20"/>
              </w:rPr>
              <w:t>数据输出；彩色图像1920×1080@30FPS；灰度图像1280×720@30FPS；深度点云1280×720@30FPS；2.5D地形建图；视觉算法开发；</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3.广角相机模块：水平视角130°,1920×1080@30FPS；H.264/MJPG格式输出；可逆光、</w:t>
            </w:r>
            <w:r w:rsidRPr="0050211C">
              <w:rPr>
                <w:rFonts w:ascii="宋体" w:eastAsia="宋体" w:hAnsi="宋体" w:cs="宋体" w:hint="eastAsia"/>
                <w:kern w:val="0"/>
                <w:sz w:val="20"/>
                <w:szCs w:val="20"/>
              </w:rPr>
              <w:lastRenderedPageBreak/>
              <w:t>无畸变，支持人体识别跟踪算法开发；</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4.超声波</w:t>
            </w:r>
            <w:r w:rsidRPr="0050211C">
              <w:rPr>
                <w:rFonts w:ascii="Arial" w:eastAsia="宋体" w:hAnsi="Arial" w:cs="Arial"/>
                <w:kern w:val="0"/>
                <w:sz w:val="20"/>
                <w:szCs w:val="20"/>
              </w:rPr>
              <w:t>×</w:t>
            </w:r>
            <w:r w:rsidRPr="0050211C">
              <w:rPr>
                <w:rFonts w:ascii="宋体" w:eastAsia="宋体" w:hAnsi="宋体" w:cs="宋体" w:hint="eastAsia"/>
                <w:kern w:val="0"/>
                <w:sz w:val="20"/>
                <w:szCs w:val="20"/>
              </w:rPr>
              <w:t>2：测距范围28cm~450cm ；具备距离检测</w:t>
            </w:r>
            <w:proofErr w:type="gramStart"/>
            <w:r w:rsidRPr="0050211C">
              <w:rPr>
                <w:rFonts w:ascii="宋体" w:eastAsia="宋体" w:hAnsi="宋体" w:cs="宋体" w:hint="eastAsia"/>
                <w:kern w:val="0"/>
                <w:sz w:val="20"/>
                <w:szCs w:val="20"/>
              </w:rPr>
              <w:t>和停障算法</w:t>
            </w:r>
            <w:proofErr w:type="gramEnd"/>
            <w:r w:rsidRPr="0050211C">
              <w:rPr>
                <w:rFonts w:ascii="宋体" w:eastAsia="宋体" w:hAnsi="宋体" w:cs="宋体" w:hint="eastAsia"/>
                <w:kern w:val="0"/>
                <w:sz w:val="20"/>
                <w:szCs w:val="20"/>
              </w:rPr>
              <w:t>开发功能；</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5.包含扬声器和LED灯带，实时反馈机器狗状态，并为机器狗演示动作搭配音乐和灯光；</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6.提供</w:t>
            </w:r>
            <w:proofErr w:type="gramStart"/>
            <w:r w:rsidRPr="0050211C">
              <w:rPr>
                <w:rFonts w:ascii="宋体" w:eastAsia="宋体" w:hAnsi="宋体" w:cs="宋体" w:hint="eastAsia"/>
                <w:kern w:val="0"/>
                <w:sz w:val="20"/>
                <w:szCs w:val="20"/>
              </w:rPr>
              <w:t>安卓端控制</w:t>
            </w:r>
            <w:proofErr w:type="gramEnd"/>
            <w:r w:rsidRPr="0050211C">
              <w:rPr>
                <w:rFonts w:ascii="宋体" w:eastAsia="宋体" w:hAnsi="宋体" w:cs="宋体" w:hint="eastAsia"/>
                <w:kern w:val="0"/>
                <w:sz w:val="20"/>
                <w:szCs w:val="20"/>
              </w:rPr>
              <w:t>应用程序，具备一键开启语音控制、</w:t>
            </w:r>
            <w:proofErr w:type="gramStart"/>
            <w:r w:rsidRPr="0050211C">
              <w:rPr>
                <w:rFonts w:ascii="宋体" w:eastAsia="宋体" w:hAnsi="宋体" w:cs="宋体" w:hint="eastAsia"/>
                <w:kern w:val="0"/>
                <w:sz w:val="20"/>
                <w:szCs w:val="20"/>
              </w:rPr>
              <w:t>停障等</w:t>
            </w:r>
            <w:proofErr w:type="gramEnd"/>
            <w:r w:rsidRPr="0050211C">
              <w:rPr>
                <w:rFonts w:ascii="宋体" w:eastAsia="宋体" w:hAnsi="宋体" w:cs="宋体" w:hint="eastAsia"/>
                <w:kern w:val="0"/>
                <w:sz w:val="20"/>
                <w:szCs w:val="20"/>
              </w:rPr>
              <w:t>感知功能。</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四、柔性执行模块</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1.开发环境ROS2、python；配备视觉上位机软件，开箱即用、实现抓取。</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2.四自由度双</w:t>
            </w:r>
            <w:proofErr w:type="gramStart"/>
            <w:r w:rsidRPr="0050211C">
              <w:rPr>
                <w:rFonts w:ascii="宋体" w:eastAsia="宋体" w:hAnsi="宋体" w:cs="宋体" w:hint="eastAsia"/>
                <w:kern w:val="0"/>
                <w:sz w:val="20"/>
                <w:szCs w:val="20"/>
              </w:rPr>
              <w:t>动夹爪</w:t>
            </w:r>
            <w:proofErr w:type="gramEnd"/>
            <w:r w:rsidRPr="0050211C">
              <w:rPr>
                <w:rFonts w:ascii="宋体" w:eastAsia="宋体" w:hAnsi="宋体" w:cs="宋体" w:hint="eastAsia"/>
                <w:kern w:val="0"/>
                <w:sz w:val="20"/>
                <w:szCs w:val="20"/>
              </w:rPr>
              <w:t>，作业半径580mm、最大负载≥0.5kg；铝合金、碳纤维框架，12V DC供电。</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 xml:space="preserve">3.Intel </w:t>
            </w:r>
            <w:proofErr w:type="spellStart"/>
            <w:r w:rsidRPr="0050211C">
              <w:rPr>
                <w:rFonts w:ascii="宋体" w:eastAsia="宋体" w:hAnsi="宋体" w:cs="宋体" w:hint="eastAsia"/>
                <w:kern w:val="0"/>
                <w:sz w:val="20"/>
                <w:szCs w:val="20"/>
              </w:rPr>
              <w:t>RealSense</w:t>
            </w:r>
            <w:proofErr w:type="spellEnd"/>
            <w:r w:rsidRPr="0050211C">
              <w:rPr>
                <w:rFonts w:ascii="宋体" w:eastAsia="宋体" w:hAnsi="宋体" w:cs="宋体" w:hint="eastAsia"/>
                <w:kern w:val="0"/>
                <w:sz w:val="20"/>
                <w:szCs w:val="20"/>
              </w:rPr>
              <w:t xml:space="preserve"> D405深度相机，单目彩色图像、双目灰度图像及深度点云输出。彩色图像最高输出1920×1080@30FPS，双目灰度图像最高输出1280×720@30FPS，深度点</w:t>
            </w:r>
            <w:proofErr w:type="gramStart"/>
            <w:r w:rsidRPr="0050211C">
              <w:rPr>
                <w:rFonts w:ascii="宋体" w:eastAsia="宋体" w:hAnsi="宋体" w:cs="宋体" w:hint="eastAsia"/>
                <w:kern w:val="0"/>
                <w:sz w:val="20"/>
                <w:szCs w:val="20"/>
              </w:rPr>
              <w:t>云最高</w:t>
            </w:r>
            <w:proofErr w:type="gramEnd"/>
            <w:r w:rsidRPr="0050211C">
              <w:rPr>
                <w:rFonts w:ascii="宋体" w:eastAsia="宋体" w:hAnsi="宋体" w:cs="宋体" w:hint="eastAsia"/>
                <w:kern w:val="0"/>
                <w:sz w:val="20"/>
                <w:szCs w:val="20"/>
              </w:rPr>
              <w:t>输出1280×720@30FPS。支持视觉算法开发；</w:t>
            </w:r>
          </w:p>
          <w:p w:rsidR="0050211C" w:rsidRPr="0050211C" w:rsidRDefault="0050211C" w:rsidP="0050211C">
            <w:pPr>
              <w:widowControl/>
              <w:spacing w:before="100" w:after="90" w:line="22" w:lineRule="atLeast"/>
              <w:rPr>
                <w:rFonts w:ascii="宋体" w:eastAsia="宋体" w:hAnsi="宋体" w:cs="宋体"/>
                <w:kern w:val="0"/>
                <w:szCs w:val="21"/>
              </w:rPr>
            </w:pPr>
            <w:r w:rsidRPr="0050211C">
              <w:rPr>
                <w:rFonts w:ascii="宋体" w:eastAsia="宋体" w:hAnsi="宋体" w:cs="宋体" w:hint="eastAsia"/>
                <w:kern w:val="0"/>
                <w:sz w:val="20"/>
                <w:szCs w:val="20"/>
              </w:rPr>
              <w:t>五、二次开发支持</w:t>
            </w:r>
          </w:p>
          <w:p w:rsidR="0050211C" w:rsidRPr="0050211C" w:rsidRDefault="0050211C" w:rsidP="0050211C">
            <w:pPr>
              <w:widowControl/>
              <w:spacing w:before="100" w:after="90" w:line="22" w:lineRule="atLeast"/>
              <w:rPr>
                <w:rFonts w:ascii="宋体" w:eastAsia="宋体" w:hAnsi="宋体" w:cs="宋体"/>
                <w:kern w:val="0"/>
                <w:szCs w:val="21"/>
              </w:rPr>
            </w:pPr>
            <w:r w:rsidRPr="0050211C">
              <w:rPr>
                <w:rFonts w:ascii="宋体" w:eastAsia="宋体" w:hAnsi="宋体" w:cs="宋体" w:hint="eastAsia"/>
                <w:kern w:val="0"/>
                <w:sz w:val="20"/>
                <w:szCs w:val="20"/>
              </w:rPr>
              <w:t>1.提供设备专用遥控手柄，用于机器狗的控制；</w:t>
            </w:r>
          </w:p>
          <w:p w:rsidR="0050211C" w:rsidRPr="0050211C" w:rsidRDefault="0050211C" w:rsidP="0050211C">
            <w:pPr>
              <w:widowControl/>
              <w:spacing w:before="100" w:after="90" w:line="22" w:lineRule="atLeast"/>
              <w:rPr>
                <w:rFonts w:ascii="宋体" w:eastAsia="宋体" w:hAnsi="宋体" w:cs="宋体"/>
                <w:kern w:val="0"/>
                <w:szCs w:val="21"/>
              </w:rPr>
            </w:pPr>
            <w:r w:rsidRPr="0050211C">
              <w:rPr>
                <w:rFonts w:ascii="宋体" w:eastAsia="宋体" w:hAnsi="宋体" w:cs="宋体" w:hint="eastAsia"/>
                <w:kern w:val="0"/>
                <w:sz w:val="20"/>
                <w:szCs w:val="20"/>
              </w:rPr>
              <w:t>2.提供机器</w:t>
            </w:r>
            <w:proofErr w:type="gramStart"/>
            <w:r w:rsidRPr="0050211C">
              <w:rPr>
                <w:rFonts w:ascii="宋体" w:eastAsia="宋体" w:hAnsi="宋体" w:cs="宋体" w:hint="eastAsia"/>
                <w:kern w:val="0"/>
                <w:sz w:val="20"/>
                <w:szCs w:val="20"/>
              </w:rPr>
              <w:t>狗运动</w:t>
            </w:r>
            <w:proofErr w:type="gramEnd"/>
            <w:r w:rsidRPr="0050211C">
              <w:rPr>
                <w:rFonts w:ascii="宋体" w:eastAsia="宋体" w:hAnsi="宋体" w:cs="宋体" w:hint="eastAsia"/>
                <w:kern w:val="0"/>
                <w:sz w:val="20"/>
                <w:szCs w:val="20"/>
              </w:rPr>
              <w:t>模型供运动仿真，提供运动控制算法开发SDK和API、运动开发Demo，提供机器狗、机械</w:t>
            </w:r>
            <w:proofErr w:type="gramStart"/>
            <w:r w:rsidRPr="0050211C">
              <w:rPr>
                <w:rFonts w:ascii="宋体" w:eastAsia="宋体" w:hAnsi="宋体" w:cs="宋体" w:hint="eastAsia"/>
                <w:kern w:val="0"/>
                <w:sz w:val="20"/>
                <w:szCs w:val="20"/>
              </w:rPr>
              <w:t>臂运动</w:t>
            </w:r>
            <w:proofErr w:type="gramEnd"/>
            <w:r w:rsidRPr="0050211C">
              <w:rPr>
                <w:rFonts w:ascii="宋体" w:eastAsia="宋体" w:hAnsi="宋体" w:cs="宋体" w:hint="eastAsia"/>
                <w:kern w:val="0"/>
                <w:sz w:val="20"/>
                <w:szCs w:val="20"/>
              </w:rPr>
              <w:t>二次开发手册；</w:t>
            </w:r>
          </w:p>
          <w:p w:rsidR="0050211C" w:rsidRPr="0050211C" w:rsidRDefault="0050211C" w:rsidP="0050211C">
            <w:pPr>
              <w:widowControl/>
              <w:spacing w:before="100" w:after="90" w:line="22" w:lineRule="atLeast"/>
              <w:rPr>
                <w:rFonts w:ascii="宋体" w:eastAsia="宋体" w:hAnsi="宋体" w:cs="宋体"/>
                <w:kern w:val="0"/>
                <w:szCs w:val="21"/>
              </w:rPr>
            </w:pPr>
            <w:r w:rsidRPr="0050211C">
              <w:rPr>
                <w:rFonts w:ascii="宋体" w:eastAsia="宋体" w:hAnsi="宋体" w:cs="宋体" w:hint="eastAsia"/>
                <w:kern w:val="0"/>
                <w:sz w:val="20"/>
                <w:szCs w:val="20"/>
              </w:rPr>
              <w:t>3.提供</w:t>
            </w:r>
            <w:proofErr w:type="gramStart"/>
            <w:r w:rsidRPr="0050211C">
              <w:rPr>
                <w:rFonts w:ascii="宋体" w:eastAsia="宋体" w:hAnsi="宋体" w:cs="宋体" w:hint="eastAsia"/>
                <w:kern w:val="0"/>
                <w:sz w:val="20"/>
                <w:szCs w:val="20"/>
              </w:rPr>
              <w:t>安卓端</w:t>
            </w:r>
            <w:proofErr w:type="gramEnd"/>
            <w:r w:rsidRPr="0050211C">
              <w:rPr>
                <w:rFonts w:ascii="宋体" w:eastAsia="宋体" w:hAnsi="宋体" w:cs="宋体" w:hint="eastAsia"/>
                <w:kern w:val="0"/>
                <w:sz w:val="20"/>
                <w:szCs w:val="20"/>
              </w:rPr>
              <w:t>APP操作软件，实现高清</w:t>
            </w:r>
            <w:proofErr w:type="gramStart"/>
            <w:r w:rsidRPr="0050211C">
              <w:rPr>
                <w:rFonts w:ascii="宋体" w:eastAsia="宋体" w:hAnsi="宋体" w:cs="宋体" w:hint="eastAsia"/>
                <w:kern w:val="0"/>
                <w:sz w:val="20"/>
                <w:szCs w:val="20"/>
              </w:rPr>
              <w:t>实时图传以及</w:t>
            </w:r>
            <w:proofErr w:type="gramEnd"/>
            <w:r w:rsidRPr="0050211C">
              <w:rPr>
                <w:rFonts w:ascii="宋体" w:eastAsia="宋体" w:hAnsi="宋体" w:cs="宋体" w:hint="eastAsia"/>
                <w:kern w:val="0"/>
                <w:sz w:val="20"/>
                <w:szCs w:val="20"/>
              </w:rPr>
              <w:t>语音控制，支持多种感知功能一键开启（如跟随、语音、</w:t>
            </w:r>
            <w:proofErr w:type="gramStart"/>
            <w:r w:rsidRPr="0050211C">
              <w:rPr>
                <w:rFonts w:ascii="宋体" w:eastAsia="宋体" w:hAnsi="宋体" w:cs="宋体" w:hint="eastAsia"/>
                <w:kern w:val="0"/>
                <w:sz w:val="20"/>
                <w:szCs w:val="20"/>
              </w:rPr>
              <w:t>停障等</w:t>
            </w:r>
            <w:proofErr w:type="gramEnd"/>
            <w:r w:rsidRPr="0050211C">
              <w:rPr>
                <w:rFonts w:ascii="宋体" w:eastAsia="宋体" w:hAnsi="宋体" w:cs="宋体" w:hint="eastAsia"/>
                <w:kern w:val="0"/>
                <w:sz w:val="20"/>
                <w:szCs w:val="20"/>
              </w:rPr>
              <w:t>）；</w:t>
            </w:r>
          </w:p>
          <w:p w:rsidR="0050211C" w:rsidRPr="0050211C" w:rsidRDefault="0050211C" w:rsidP="0050211C">
            <w:pPr>
              <w:widowControl/>
              <w:spacing w:before="100" w:after="90" w:line="22" w:lineRule="atLeast"/>
              <w:rPr>
                <w:rFonts w:ascii="宋体" w:eastAsia="宋体" w:hAnsi="宋体" w:cs="宋体"/>
                <w:kern w:val="0"/>
                <w:szCs w:val="21"/>
              </w:rPr>
            </w:pPr>
            <w:r w:rsidRPr="0050211C">
              <w:rPr>
                <w:rFonts w:ascii="宋体" w:eastAsia="宋体" w:hAnsi="宋体" w:cs="宋体" w:hint="eastAsia"/>
                <w:kern w:val="0"/>
                <w:sz w:val="20"/>
                <w:szCs w:val="20"/>
              </w:rPr>
              <w:t>4.APP端可以语音控制机器</w:t>
            </w:r>
            <w:proofErr w:type="gramStart"/>
            <w:r w:rsidRPr="0050211C">
              <w:rPr>
                <w:rFonts w:ascii="宋体" w:eastAsia="宋体" w:hAnsi="宋体" w:cs="宋体" w:hint="eastAsia"/>
                <w:kern w:val="0"/>
                <w:sz w:val="20"/>
                <w:szCs w:val="20"/>
              </w:rPr>
              <w:t>狗前进</w:t>
            </w:r>
            <w:proofErr w:type="gramEnd"/>
            <w:r w:rsidRPr="0050211C">
              <w:rPr>
                <w:rFonts w:ascii="宋体" w:eastAsia="宋体" w:hAnsi="宋体" w:cs="宋体" w:hint="eastAsia"/>
                <w:kern w:val="0"/>
                <w:sz w:val="20"/>
                <w:szCs w:val="20"/>
              </w:rPr>
              <w:t>后退转弯，起立趴下等；机器狗自带的喇叭可以让机器狗在跳舞的同时可以自带音乐；</w:t>
            </w:r>
          </w:p>
          <w:p w:rsidR="0050211C" w:rsidRPr="0050211C" w:rsidRDefault="0050211C" w:rsidP="0050211C">
            <w:pPr>
              <w:rPr>
                <w:rFonts w:ascii="宋体" w:eastAsia="宋体" w:hAnsi="宋体" w:cs="宋体"/>
                <w:kern w:val="0"/>
                <w:sz w:val="20"/>
                <w:szCs w:val="20"/>
              </w:rPr>
            </w:pPr>
            <w:r w:rsidRPr="0050211C">
              <w:rPr>
                <w:rFonts w:ascii="宋体" w:eastAsia="宋体" w:hAnsi="宋体" w:cs="宋体" w:hint="eastAsia"/>
                <w:kern w:val="0"/>
                <w:sz w:val="20"/>
                <w:szCs w:val="20"/>
              </w:rPr>
              <w:t>六、配套服务</w:t>
            </w:r>
          </w:p>
          <w:p w:rsidR="0050211C" w:rsidRPr="0050211C" w:rsidRDefault="0050211C" w:rsidP="0050211C">
            <w:pPr>
              <w:rPr>
                <w:rFonts w:ascii="宋体" w:eastAsia="宋体" w:hAnsi="宋体" w:cs="宋体"/>
                <w:kern w:val="0"/>
                <w:sz w:val="20"/>
                <w:szCs w:val="20"/>
              </w:rPr>
            </w:pPr>
            <w:r w:rsidRPr="0050211C">
              <w:rPr>
                <w:rFonts w:ascii="宋体" w:eastAsia="宋体" w:hAnsi="宋体" w:cs="宋体" w:hint="eastAsia"/>
                <w:kern w:val="0"/>
                <w:sz w:val="20"/>
                <w:szCs w:val="20"/>
              </w:rPr>
              <w:t>1.关节模组、可更换电池6个月免费维修及售后服务。</w:t>
            </w:r>
          </w:p>
          <w:p w:rsidR="0050211C" w:rsidRPr="0050211C" w:rsidRDefault="0050211C" w:rsidP="0050211C">
            <w:pPr>
              <w:rPr>
                <w:rFonts w:ascii="宋体" w:eastAsia="宋体" w:hAnsi="宋体" w:cs="宋体"/>
                <w:kern w:val="0"/>
                <w:sz w:val="20"/>
                <w:szCs w:val="20"/>
              </w:rPr>
            </w:pPr>
            <w:r w:rsidRPr="0050211C">
              <w:rPr>
                <w:rFonts w:ascii="宋体" w:eastAsia="宋体" w:hAnsi="宋体" w:cs="宋体" w:hint="eastAsia"/>
                <w:kern w:val="0"/>
                <w:sz w:val="20"/>
                <w:szCs w:val="20"/>
              </w:rPr>
              <w:t>2.广角相机、超声波雷达、深度相机、AI主机、控制系统、其他电子元器件12个月免费维修及售后服务。</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3.提供设备详细使用文档电子文件、开发手册电子文件以及≥8本实训案例集。电子文件须用U盘或移动硬盘实体存储装置一式两份交付。U盘或移动硬盘必须是带原厂正规包装且原厂质保期不低于三年，接口为USB3.0及以上。否则不予接收。</w:t>
            </w:r>
          </w:p>
          <w:p w:rsidR="0050211C" w:rsidRPr="0050211C" w:rsidRDefault="0050211C" w:rsidP="0050211C">
            <w:pPr>
              <w:widowControl/>
              <w:spacing w:before="100" w:after="90" w:line="22" w:lineRule="atLeast"/>
              <w:rPr>
                <w:rFonts w:ascii="宋体" w:eastAsia="宋体" w:hAnsi="宋体" w:cs="宋体"/>
                <w:kern w:val="0"/>
                <w:sz w:val="20"/>
                <w:szCs w:val="20"/>
              </w:rPr>
            </w:pPr>
            <w:r w:rsidRPr="0050211C">
              <w:rPr>
                <w:rFonts w:ascii="宋体" w:eastAsia="宋体" w:hAnsi="宋体" w:cs="宋体" w:hint="eastAsia"/>
                <w:kern w:val="0"/>
                <w:sz w:val="20"/>
                <w:szCs w:val="20"/>
              </w:rPr>
              <w:t>4.根据采购人要求免费提供2次师生培训（其中1次必须在正式验收前完成），并</w:t>
            </w:r>
            <w:proofErr w:type="gramStart"/>
            <w:r w:rsidRPr="0050211C">
              <w:rPr>
                <w:rFonts w:ascii="宋体" w:eastAsia="宋体" w:hAnsi="宋体" w:cs="宋体" w:hint="eastAsia"/>
                <w:kern w:val="0"/>
                <w:sz w:val="20"/>
                <w:szCs w:val="20"/>
              </w:rPr>
              <w:t>附培训</w:t>
            </w:r>
            <w:proofErr w:type="gramEnd"/>
            <w:r w:rsidRPr="0050211C">
              <w:rPr>
                <w:rFonts w:ascii="宋体" w:eastAsia="宋体" w:hAnsi="宋体" w:cs="宋体" w:hint="eastAsia"/>
                <w:kern w:val="0"/>
                <w:sz w:val="20"/>
                <w:szCs w:val="20"/>
              </w:rPr>
              <w:t>现场的照片或视频（以证明报价人按合同要求执行）。</w:t>
            </w:r>
          </w:p>
        </w:tc>
        <w:tc>
          <w:tcPr>
            <w:tcW w:w="375" w:type="dxa"/>
            <w:shd w:val="clear" w:color="auto" w:fill="auto"/>
            <w:noWrap/>
            <w:vAlign w:val="center"/>
          </w:tcPr>
          <w:p w:rsidR="0050211C" w:rsidRPr="0050211C" w:rsidRDefault="0050211C" w:rsidP="0050211C">
            <w:pPr>
              <w:widowControl/>
              <w:jc w:val="center"/>
              <w:rPr>
                <w:rFonts w:ascii="宋体" w:eastAsia="宋体" w:hAnsi="宋体" w:cs="宋体"/>
                <w:kern w:val="0"/>
                <w:szCs w:val="21"/>
              </w:rPr>
            </w:pPr>
            <w:r w:rsidRPr="0050211C">
              <w:rPr>
                <w:rFonts w:ascii="宋体" w:eastAsia="宋体" w:hAnsi="宋体" w:cs="宋体" w:hint="eastAsia"/>
                <w:kern w:val="0"/>
                <w:szCs w:val="21"/>
              </w:rPr>
              <w:lastRenderedPageBreak/>
              <w:t>1</w:t>
            </w:r>
          </w:p>
        </w:tc>
        <w:tc>
          <w:tcPr>
            <w:tcW w:w="465" w:type="dxa"/>
            <w:shd w:val="clear" w:color="auto" w:fill="auto"/>
            <w:noWrap/>
            <w:vAlign w:val="center"/>
          </w:tcPr>
          <w:p w:rsidR="0050211C" w:rsidRPr="0050211C" w:rsidRDefault="0050211C" w:rsidP="0050211C">
            <w:pPr>
              <w:widowControl/>
              <w:jc w:val="center"/>
              <w:rPr>
                <w:rFonts w:ascii="宋体" w:eastAsia="宋体" w:hAnsi="宋体" w:cs="宋体"/>
                <w:kern w:val="0"/>
                <w:szCs w:val="21"/>
              </w:rPr>
            </w:pPr>
            <w:r w:rsidRPr="0050211C">
              <w:rPr>
                <w:rFonts w:ascii="宋体" w:eastAsia="宋体" w:hAnsi="宋体" w:cs="宋体" w:hint="eastAsia"/>
                <w:kern w:val="0"/>
                <w:szCs w:val="21"/>
              </w:rPr>
              <w:t>套</w:t>
            </w:r>
          </w:p>
        </w:tc>
      </w:tr>
      <w:tr w:rsidR="0050211C" w:rsidRPr="0050211C" w:rsidTr="00C8764B">
        <w:trPr>
          <w:trHeight w:val="2937"/>
          <w:jc w:val="center"/>
        </w:trPr>
        <w:tc>
          <w:tcPr>
            <w:tcW w:w="1467" w:type="dxa"/>
            <w:gridSpan w:val="2"/>
          </w:tcPr>
          <w:p w:rsidR="0050211C" w:rsidRPr="0050211C" w:rsidRDefault="0050211C" w:rsidP="0050211C">
            <w:pPr>
              <w:widowControl/>
              <w:rPr>
                <w:rFonts w:ascii="宋体" w:eastAsia="宋体" w:hAnsi="宋体" w:cs="宋体"/>
                <w:kern w:val="0"/>
                <w:szCs w:val="21"/>
              </w:rPr>
            </w:pPr>
            <w:r w:rsidRPr="0050211C">
              <w:rPr>
                <w:rFonts w:ascii="宋体" w:eastAsia="宋体" w:hAnsi="宋体" w:cs="宋体" w:hint="eastAsia"/>
                <w:kern w:val="0"/>
                <w:szCs w:val="21"/>
              </w:rPr>
              <w:lastRenderedPageBreak/>
              <w:t>商务要求</w:t>
            </w:r>
          </w:p>
        </w:tc>
        <w:tc>
          <w:tcPr>
            <w:tcW w:w="8599" w:type="dxa"/>
            <w:gridSpan w:val="3"/>
            <w:shd w:val="clear" w:color="auto" w:fill="auto"/>
            <w:noWrap/>
          </w:tcPr>
          <w:p w:rsidR="0050211C" w:rsidRPr="0050211C" w:rsidRDefault="0050211C" w:rsidP="0050211C">
            <w:pPr>
              <w:spacing w:line="360" w:lineRule="auto"/>
              <w:rPr>
                <w:rFonts w:ascii="宋体" w:eastAsia="宋体" w:hAnsi="宋体" w:cs="宋体"/>
                <w:sz w:val="22"/>
                <w:szCs w:val="24"/>
              </w:rPr>
            </w:pPr>
            <w:r w:rsidRPr="0050211C">
              <w:rPr>
                <w:rFonts w:ascii="宋体" w:eastAsia="宋体" w:hAnsi="宋体" w:cs="宋体" w:hint="eastAsia"/>
                <w:sz w:val="22"/>
                <w:szCs w:val="24"/>
              </w:rPr>
              <w:t>1.供货时间：自合同签订之日起</w:t>
            </w:r>
            <w:r w:rsidRPr="0050211C">
              <w:rPr>
                <w:rFonts w:ascii="宋体" w:eastAsia="宋体" w:hAnsi="宋体" w:cs="宋体" w:hint="eastAsia"/>
                <w:b/>
                <w:bCs/>
                <w:sz w:val="22"/>
                <w:szCs w:val="24"/>
                <w:u w:val="single"/>
              </w:rPr>
              <w:t>30日内</w:t>
            </w:r>
            <w:r w:rsidRPr="0050211C">
              <w:rPr>
                <w:rFonts w:ascii="宋体" w:eastAsia="宋体" w:hAnsi="宋体" w:cs="宋体" w:hint="eastAsia"/>
                <w:sz w:val="22"/>
                <w:szCs w:val="24"/>
              </w:rPr>
              <w:t>验收合格并交付使用。</w:t>
            </w:r>
          </w:p>
          <w:p w:rsidR="0050211C" w:rsidRPr="0050211C" w:rsidRDefault="0050211C" w:rsidP="0050211C">
            <w:pPr>
              <w:spacing w:line="360" w:lineRule="auto"/>
              <w:rPr>
                <w:rFonts w:ascii="宋体" w:eastAsia="宋体" w:hAnsi="宋体" w:cs="宋体"/>
                <w:sz w:val="22"/>
              </w:rPr>
            </w:pPr>
            <w:r w:rsidRPr="0050211C">
              <w:rPr>
                <w:rFonts w:ascii="宋体" w:eastAsia="宋体" w:hAnsi="宋体" w:cs="宋体" w:hint="eastAsia"/>
                <w:sz w:val="22"/>
                <w:szCs w:val="24"/>
              </w:rPr>
              <w:t>质保期：自验收合格并交付使用之日起</w:t>
            </w:r>
            <w:r w:rsidRPr="0050211C">
              <w:rPr>
                <w:rFonts w:ascii="宋体" w:eastAsia="宋体" w:hAnsi="宋体" w:cs="宋体" w:hint="eastAsia"/>
                <w:b/>
                <w:bCs/>
                <w:sz w:val="22"/>
                <w:szCs w:val="24"/>
                <w:u w:val="single"/>
              </w:rPr>
              <w:t xml:space="preserve">  1  年</w:t>
            </w:r>
            <w:r w:rsidRPr="0050211C">
              <w:rPr>
                <w:rFonts w:ascii="宋体" w:eastAsia="宋体" w:hAnsi="宋体" w:cs="宋体" w:hint="eastAsia"/>
                <w:sz w:val="22"/>
                <w:szCs w:val="24"/>
              </w:rPr>
              <w:t>。</w:t>
            </w:r>
          </w:p>
          <w:p w:rsidR="0050211C" w:rsidRPr="0050211C" w:rsidRDefault="0050211C" w:rsidP="0050211C">
            <w:pPr>
              <w:spacing w:after="120"/>
              <w:rPr>
                <w:rFonts w:ascii="宋体" w:eastAsia="宋体" w:hAnsi="宋体" w:cs="宋体"/>
                <w:sz w:val="22"/>
              </w:rPr>
            </w:pPr>
            <w:r w:rsidRPr="0050211C">
              <w:rPr>
                <w:rFonts w:ascii="宋体" w:eastAsia="宋体" w:hAnsi="宋体" w:cs="宋体" w:hint="eastAsia"/>
                <w:sz w:val="22"/>
              </w:rPr>
              <w:t>2.</w:t>
            </w:r>
            <w:r w:rsidRPr="0050211C">
              <w:rPr>
                <w:rFonts w:ascii="宋体" w:eastAsia="宋体" w:hAnsi="宋体" w:cs="宋体" w:hint="eastAsia"/>
                <w:b/>
                <w:bCs/>
                <w:sz w:val="22"/>
              </w:rPr>
              <w:t>技术支持和服务</w:t>
            </w:r>
            <w:r w:rsidRPr="0050211C">
              <w:rPr>
                <w:rFonts w:ascii="宋体" w:eastAsia="宋体" w:hAnsi="宋体" w:cs="宋体" w:hint="eastAsia"/>
                <w:sz w:val="22"/>
              </w:rPr>
              <w:t>：</w:t>
            </w:r>
          </w:p>
          <w:p w:rsidR="0050211C" w:rsidRPr="0050211C" w:rsidRDefault="0050211C" w:rsidP="0050211C">
            <w:pPr>
              <w:spacing w:after="120"/>
              <w:rPr>
                <w:rFonts w:ascii="宋体" w:eastAsia="宋体" w:hAnsi="宋体" w:cs="宋体"/>
                <w:sz w:val="22"/>
                <w:szCs w:val="24"/>
              </w:rPr>
            </w:pPr>
            <w:r w:rsidRPr="0050211C">
              <w:rPr>
                <w:rFonts w:ascii="宋体" w:eastAsia="宋体" w:hAnsi="宋体" w:cs="宋体" w:hint="eastAsia"/>
                <w:sz w:val="22"/>
                <w:szCs w:val="24"/>
              </w:rPr>
              <w:t>完全符合强制性的国家技术质量规范和招标文件规定的质量、规格、性能和技术规范等要求的全新合格产品（包括所有零部件、元器件和附件）。若产品在运输过程中损坏须无偿调换同样产品，以达到供货要求。</w:t>
            </w:r>
          </w:p>
          <w:p w:rsidR="0050211C" w:rsidRPr="0050211C" w:rsidRDefault="0050211C" w:rsidP="0050211C">
            <w:pPr>
              <w:spacing w:after="120"/>
              <w:rPr>
                <w:rFonts w:ascii="宋体" w:eastAsia="宋体" w:hAnsi="宋体" w:cs="宋体"/>
                <w:sz w:val="22"/>
              </w:rPr>
            </w:pPr>
            <w:r w:rsidRPr="0050211C">
              <w:rPr>
                <w:rFonts w:ascii="宋体" w:eastAsia="宋体" w:hAnsi="宋体" w:cs="宋体" w:hint="eastAsia"/>
                <w:sz w:val="22"/>
                <w:szCs w:val="24"/>
              </w:rPr>
              <w:t>按国家有关规定报价人承诺实行“三包”（包退、包换、包修）服务，其他售后服务按成交人提交的售后服务承诺书执行。</w:t>
            </w:r>
          </w:p>
          <w:p w:rsidR="0050211C" w:rsidRPr="0050211C" w:rsidRDefault="0050211C" w:rsidP="0050211C">
            <w:pPr>
              <w:spacing w:after="120"/>
              <w:rPr>
                <w:rFonts w:ascii="宋体" w:eastAsia="宋体" w:hAnsi="宋体" w:cs="宋体"/>
                <w:b/>
                <w:bCs/>
                <w:sz w:val="22"/>
              </w:rPr>
            </w:pPr>
            <w:r w:rsidRPr="0050211C">
              <w:rPr>
                <w:rFonts w:ascii="宋体" w:eastAsia="宋体" w:hAnsi="宋体" w:cs="宋体" w:hint="eastAsia"/>
                <w:b/>
                <w:bCs/>
                <w:sz w:val="22"/>
              </w:rPr>
              <w:t>3.知识产权</w:t>
            </w:r>
          </w:p>
          <w:p w:rsidR="0050211C" w:rsidRPr="0050211C" w:rsidRDefault="0050211C" w:rsidP="0050211C">
            <w:pPr>
              <w:spacing w:after="120"/>
              <w:rPr>
                <w:rFonts w:ascii="宋体" w:eastAsia="宋体" w:hAnsi="宋体" w:cs="宋体"/>
                <w:sz w:val="22"/>
              </w:rPr>
            </w:pPr>
            <w:r w:rsidRPr="0050211C">
              <w:rPr>
                <w:rFonts w:ascii="宋体" w:eastAsia="宋体" w:hAnsi="宋体" w:cs="宋体" w:hint="eastAsia"/>
                <w:sz w:val="22"/>
              </w:rPr>
              <w:lastRenderedPageBreak/>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50211C" w:rsidRPr="0050211C" w:rsidRDefault="0050211C" w:rsidP="0050211C">
            <w:pPr>
              <w:spacing w:after="120"/>
              <w:rPr>
                <w:rFonts w:ascii="宋体" w:eastAsia="宋体" w:hAnsi="宋体" w:cs="宋体"/>
                <w:sz w:val="22"/>
              </w:rPr>
            </w:pPr>
            <w:r w:rsidRPr="0050211C">
              <w:rPr>
                <w:rFonts w:ascii="宋体" w:eastAsia="宋体" w:hAnsi="宋体" w:cs="宋体" w:hint="eastAsia"/>
                <w:sz w:val="22"/>
              </w:rPr>
              <w:t>报价人因未经授权而实施的商业性复制行为构成违约或侵权责任造成采购人损失的，由其承但相关责任并赔偿采购人经济损失。</w:t>
            </w:r>
          </w:p>
          <w:p w:rsidR="0050211C" w:rsidRPr="0050211C" w:rsidRDefault="0050211C" w:rsidP="0050211C">
            <w:pPr>
              <w:widowControl/>
              <w:adjustRightInd w:val="0"/>
              <w:snapToGrid w:val="0"/>
              <w:spacing w:line="520" w:lineRule="exact"/>
              <w:rPr>
                <w:rFonts w:ascii="宋体" w:eastAsia="宋体" w:hAnsi="宋体" w:cs="宋体"/>
                <w:b/>
                <w:bCs/>
                <w:kern w:val="0"/>
                <w:sz w:val="22"/>
              </w:rPr>
            </w:pPr>
            <w:r w:rsidRPr="0050211C">
              <w:rPr>
                <w:rFonts w:ascii="宋体" w:eastAsia="宋体" w:hAnsi="宋体" w:cs="宋体" w:hint="eastAsia"/>
                <w:b/>
                <w:bCs/>
                <w:kern w:val="0"/>
                <w:sz w:val="22"/>
              </w:rPr>
              <w:t>4.付款要求</w:t>
            </w:r>
          </w:p>
          <w:p w:rsidR="0050211C" w:rsidRPr="0050211C" w:rsidRDefault="0050211C" w:rsidP="0050211C">
            <w:pPr>
              <w:widowControl/>
              <w:adjustRightInd w:val="0"/>
              <w:snapToGrid w:val="0"/>
              <w:spacing w:line="520" w:lineRule="exact"/>
              <w:rPr>
                <w:rFonts w:ascii="宋体" w:eastAsia="宋体" w:hAnsi="宋体" w:cs="宋体"/>
                <w:kern w:val="0"/>
                <w:sz w:val="22"/>
              </w:rPr>
            </w:pPr>
            <w:r w:rsidRPr="0050211C">
              <w:rPr>
                <w:rFonts w:ascii="宋体" w:eastAsia="宋体" w:hAnsi="宋体" w:cs="宋体" w:hint="eastAsia"/>
                <w:kern w:val="0"/>
                <w:sz w:val="22"/>
              </w:rPr>
              <w:t>本项目无预付款，合同中所有货物全部安装调试完毕验收合格交付给采购人使用后，被选中的报价人开具全额增值税专用发票给采购人，采购人收到发票后</w:t>
            </w:r>
            <w:r w:rsidRPr="0050211C">
              <w:rPr>
                <w:rFonts w:ascii="宋体" w:eastAsia="宋体" w:hAnsi="宋体" w:cs="宋体" w:hint="eastAsia"/>
                <w:b/>
                <w:kern w:val="0"/>
                <w:sz w:val="22"/>
                <w:u w:val="single"/>
              </w:rPr>
              <w:t>20</w:t>
            </w:r>
            <w:r w:rsidRPr="0050211C">
              <w:rPr>
                <w:rFonts w:ascii="宋体" w:eastAsia="宋体" w:hAnsi="宋体" w:cs="宋体" w:hint="eastAsia"/>
                <w:kern w:val="0"/>
                <w:sz w:val="22"/>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50211C" w:rsidRPr="0050211C" w:rsidRDefault="0050211C" w:rsidP="0050211C">
            <w:pPr>
              <w:widowControl/>
              <w:adjustRightInd w:val="0"/>
              <w:snapToGrid w:val="0"/>
              <w:spacing w:line="520" w:lineRule="exact"/>
              <w:rPr>
                <w:rFonts w:ascii="宋体" w:eastAsia="宋体" w:hAnsi="宋体" w:cs="宋体"/>
                <w:b/>
                <w:bCs/>
                <w:kern w:val="0"/>
                <w:sz w:val="22"/>
              </w:rPr>
            </w:pPr>
            <w:r w:rsidRPr="0050211C">
              <w:rPr>
                <w:rFonts w:ascii="宋体" w:eastAsia="宋体" w:hAnsi="宋体" w:cs="宋体" w:hint="eastAsia"/>
                <w:b/>
                <w:bCs/>
                <w:kern w:val="0"/>
                <w:sz w:val="22"/>
              </w:rPr>
              <w:t>5.履约保证金</w:t>
            </w:r>
          </w:p>
          <w:p w:rsidR="0050211C" w:rsidRPr="0050211C" w:rsidRDefault="0050211C" w:rsidP="0050211C">
            <w:pPr>
              <w:widowControl/>
              <w:adjustRightInd w:val="0"/>
              <w:snapToGrid w:val="0"/>
              <w:spacing w:line="520" w:lineRule="exact"/>
              <w:rPr>
                <w:rFonts w:ascii="宋体" w:eastAsia="宋体" w:hAnsi="宋体" w:cs="宋体"/>
                <w:kern w:val="0"/>
                <w:sz w:val="22"/>
              </w:rPr>
            </w:pPr>
            <w:r w:rsidRPr="0050211C">
              <w:rPr>
                <w:rFonts w:ascii="宋体" w:eastAsia="宋体" w:hAnsi="宋体" w:cs="宋体" w:hint="eastAsia"/>
                <w:kern w:val="0"/>
                <w:sz w:val="22"/>
              </w:rPr>
              <w:t>合同签订前2日内，以银行转账、支票、汇票、本票或者银行、保险机构出具的保函、保险等非现金方式提交履约保证金。履约保证金金额按本项目合同金额的5%收取，履约保证金</w:t>
            </w:r>
            <w:proofErr w:type="gramStart"/>
            <w:r w:rsidRPr="0050211C">
              <w:rPr>
                <w:rFonts w:ascii="宋体" w:eastAsia="宋体" w:hAnsi="宋体" w:cs="宋体" w:hint="eastAsia"/>
                <w:kern w:val="0"/>
                <w:sz w:val="22"/>
              </w:rPr>
              <w:t>不</w:t>
            </w:r>
            <w:proofErr w:type="gramEnd"/>
            <w:r w:rsidRPr="0050211C">
              <w:rPr>
                <w:rFonts w:ascii="宋体" w:eastAsia="宋体" w:hAnsi="宋体" w:cs="宋体" w:hint="eastAsia"/>
                <w:kern w:val="0"/>
                <w:sz w:val="22"/>
              </w:rPr>
              <w:t>足额缴纳的，或银行、保险机构出具的保函、保险额度不足的或者保函、保险有效期低于合同履行期限（即签订采购合同之日起</w:t>
            </w:r>
            <w:proofErr w:type="gramStart"/>
            <w:r w:rsidRPr="0050211C">
              <w:rPr>
                <w:rFonts w:ascii="宋体" w:eastAsia="宋体" w:hAnsi="宋体" w:cs="宋体" w:hint="eastAsia"/>
                <w:kern w:val="0"/>
                <w:sz w:val="22"/>
              </w:rPr>
              <w:t>至履行完合同</w:t>
            </w:r>
            <w:proofErr w:type="gramEnd"/>
            <w:r w:rsidRPr="0050211C">
              <w:rPr>
                <w:rFonts w:ascii="宋体" w:eastAsia="宋体" w:hAnsi="宋体" w:cs="宋体" w:hint="eastAsia"/>
                <w:kern w:val="0"/>
                <w:sz w:val="22"/>
              </w:rPr>
              <w:t>约定的权利及义务之日止）的，不予签订合同。如报价人未能按合同约定履行合同，采购人有权没收全部履约保证金，并按合同相关条款追究其责任。采购人在验收合格交付使用之日起30日内退还履约保证金（不计息）。</w:t>
            </w:r>
          </w:p>
          <w:p w:rsidR="0050211C" w:rsidRPr="0050211C" w:rsidRDefault="0050211C" w:rsidP="0050211C">
            <w:pPr>
              <w:widowControl/>
              <w:spacing w:line="480" w:lineRule="auto"/>
              <w:rPr>
                <w:rFonts w:ascii="宋体" w:eastAsia="宋体" w:hAnsi="宋体" w:cs="宋体"/>
                <w:bCs/>
                <w:kern w:val="0"/>
                <w:sz w:val="22"/>
              </w:rPr>
            </w:pPr>
            <w:r w:rsidRPr="0050211C">
              <w:rPr>
                <w:rFonts w:ascii="宋体" w:eastAsia="宋体" w:hAnsi="宋体" w:cs="宋体" w:hint="eastAsia"/>
                <w:bCs/>
                <w:kern w:val="0"/>
                <w:sz w:val="22"/>
              </w:rPr>
              <w:t>履约保证金账户：</w:t>
            </w:r>
          </w:p>
          <w:p w:rsidR="0050211C" w:rsidRPr="0050211C" w:rsidRDefault="0050211C" w:rsidP="0050211C">
            <w:pPr>
              <w:spacing w:after="120" w:line="360" w:lineRule="auto"/>
              <w:rPr>
                <w:rFonts w:ascii="宋体" w:eastAsia="宋体" w:hAnsi="宋体" w:cs="宋体"/>
                <w:bCs/>
                <w:kern w:val="0"/>
                <w:sz w:val="22"/>
              </w:rPr>
            </w:pPr>
            <w:r w:rsidRPr="0050211C">
              <w:rPr>
                <w:rFonts w:ascii="宋体" w:eastAsia="宋体" w:hAnsi="宋体" w:cs="宋体" w:hint="eastAsia"/>
                <w:bCs/>
                <w:kern w:val="0"/>
                <w:sz w:val="22"/>
              </w:rPr>
              <w:t>名  称：柳州职业技术大学</w:t>
            </w:r>
          </w:p>
          <w:p w:rsidR="0050211C" w:rsidRPr="0050211C" w:rsidRDefault="0050211C" w:rsidP="0050211C">
            <w:pPr>
              <w:spacing w:after="120" w:line="360" w:lineRule="auto"/>
              <w:rPr>
                <w:rFonts w:ascii="宋体" w:eastAsia="宋体" w:hAnsi="宋体" w:cs="宋体"/>
                <w:bCs/>
                <w:kern w:val="0"/>
                <w:sz w:val="22"/>
              </w:rPr>
            </w:pPr>
            <w:r w:rsidRPr="0050211C">
              <w:rPr>
                <w:rFonts w:ascii="宋体" w:eastAsia="宋体" w:hAnsi="宋体" w:cs="宋体" w:hint="eastAsia"/>
                <w:bCs/>
                <w:kern w:val="0"/>
                <w:sz w:val="22"/>
              </w:rPr>
              <w:t>开户行：交通银行西江支行</w:t>
            </w:r>
          </w:p>
          <w:p w:rsidR="0050211C" w:rsidRPr="0050211C" w:rsidRDefault="0050211C" w:rsidP="0050211C">
            <w:pPr>
              <w:spacing w:after="120" w:line="360" w:lineRule="auto"/>
              <w:rPr>
                <w:rFonts w:ascii="宋体" w:eastAsia="宋体" w:hAnsi="宋体" w:cs="宋体"/>
                <w:bCs/>
                <w:kern w:val="0"/>
                <w:sz w:val="22"/>
              </w:rPr>
            </w:pPr>
            <w:proofErr w:type="gramStart"/>
            <w:r w:rsidRPr="0050211C">
              <w:rPr>
                <w:rFonts w:ascii="宋体" w:eastAsia="宋体" w:hAnsi="宋体" w:cs="宋体" w:hint="eastAsia"/>
                <w:bCs/>
                <w:kern w:val="0"/>
                <w:sz w:val="22"/>
              </w:rPr>
              <w:t>账</w:t>
            </w:r>
            <w:proofErr w:type="gramEnd"/>
            <w:r w:rsidRPr="0050211C">
              <w:rPr>
                <w:rFonts w:ascii="宋体" w:eastAsia="宋体" w:hAnsi="宋体" w:cs="宋体" w:hint="eastAsia"/>
                <w:bCs/>
                <w:kern w:val="0"/>
                <w:sz w:val="22"/>
              </w:rPr>
              <w:t xml:space="preserve">  号：452060600018120020185</w:t>
            </w:r>
          </w:p>
          <w:p w:rsidR="0050211C" w:rsidRPr="0050211C" w:rsidRDefault="0050211C" w:rsidP="0050211C">
            <w:pPr>
              <w:spacing w:line="520" w:lineRule="exact"/>
              <w:rPr>
                <w:rFonts w:ascii="宋体" w:eastAsia="宋体" w:hAnsi="宋体" w:cs="宋体"/>
                <w:sz w:val="22"/>
              </w:rPr>
            </w:pPr>
            <w:r w:rsidRPr="0050211C">
              <w:rPr>
                <w:rFonts w:ascii="宋体" w:eastAsia="宋体" w:hAnsi="宋体" w:cs="宋体" w:hint="eastAsia"/>
                <w:bCs/>
                <w:kern w:val="0"/>
                <w:sz w:val="22"/>
              </w:rPr>
              <w:t>转账时注明：“天工班”机器</w:t>
            </w:r>
            <w:proofErr w:type="gramStart"/>
            <w:r w:rsidRPr="0050211C">
              <w:rPr>
                <w:rFonts w:ascii="宋体" w:eastAsia="宋体" w:hAnsi="宋体" w:cs="宋体" w:hint="eastAsia"/>
                <w:bCs/>
                <w:kern w:val="0"/>
                <w:sz w:val="22"/>
              </w:rPr>
              <w:t>狗设备</w:t>
            </w:r>
            <w:proofErr w:type="gramEnd"/>
            <w:r w:rsidRPr="0050211C">
              <w:rPr>
                <w:rFonts w:ascii="宋体" w:eastAsia="宋体" w:hAnsi="宋体" w:cs="宋体" w:hint="eastAsia"/>
                <w:bCs/>
                <w:kern w:val="0"/>
                <w:sz w:val="22"/>
              </w:rPr>
              <w:t>采购项目，采购编号</w:t>
            </w:r>
            <w:r w:rsidRPr="0050211C">
              <w:rPr>
                <w:rFonts w:ascii="宋体" w:eastAsia="宋体" w:hAnsi="宋体" w:cs="宋体" w:hint="eastAsia"/>
                <w:b/>
                <w:kern w:val="0"/>
                <w:sz w:val="22"/>
              </w:rPr>
              <w:t>LZPU2026-</w:t>
            </w:r>
            <w:r w:rsidRPr="0050211C">
              <w:rPr>
                <w:rFonts w:ascii="宋体" w:eastAsia="宋体" w:hAnsi="宋体" w:cs="宋体" w:hint="eastAsia"/>
                <w:bCs/>
                <w:kern w:val="0"/>
                <w:sz w:val="22"/>
              </w:rPr>
              <w:t>4履约保证金</w:t>
            </w:r>
            <w:r w:rsidRPr="0050211C">
              <w:rPr>
                <w:rFonts w:ascii="宋体" w:eastAsia="宋体" w:hAnsi="宋体" w:cs="宋体" w:hint="eastAsia"/>
                <w:kern w:val="0"/>
                <w:sz w:val="22"/>
              </w:rPr>
              <w:t>电汇、转账的持银行回执复印件（非电汇、转账的出具其他保证金递交证明文件）、中标（成交）通知书（确认书）及合同到柳州职业技术大学签署合同。</w:t>
            </w:r>
          </w:p>
          <w:p w:rsidR="0050211C" w:rsidRPr="0050211C" w:rsidRDefault="0050211C" w:rsidP="0050211C">
            <w:pPr>
              <w:spacing w:after="120"/>
              <w:rPr>
                <w:rFonts w:ascii="宋体" w:eastAsia="宋体" w:hAnsi="宋体" w:cs="宋体"/>
                <w:b/>
                <w:bCs/>
                <w:sz w:val="22"/>
              </w:rPr>
            </w:pPr>
            <w:r w:rsidRPr="0050211C">
              <w:rPr>
                <w:rFonts w:ascii="宋体" w:eastAsia="宋体" w:hAnsi="宋体" w:cs="宋体" w:hint="eastAsia"/>
                <w:b/>
                <w:bCs/>
                <w:sz w:val="22"/>
              </w:rPr>
              <w:lastRenderedPageBreak/>
              <w:t>6.验收要求</w:t>
            </w:r>
          </w:p>
          <w:p w:rsidR="0050211C" w:rsidRPr="0050211C" w:rsidRDefault="0050211C" w:rsidP="0050211C">
            <w:pPr>
              <w:spacing w:after="120"/>
              <w:rPr>
                <w:rFonts w:ascii="宋体" w:eastAsia="宋体" w:hAnsi="宋体" w:cs="宋体"/>
                <w:sz w:val="22"/>
              </w:rPr>
            </w:pPr>
            <w:r w:rsidRPr="0050211C">
              <w:rPr>
                <w:rFonts w:ascii="宋体" w:eastAsia="宋体" w:hAnsi="宋体" w:cs="宋体" w:hint="eastAsia"/>
                <w:sz w:val="22"/>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50211C" w:rsidRPr="0050211C" w:rsidRDefault="0050211C" w:rsidP="0050211C">
            <w:pPr>
              <w:spacing w:after="120"/>
              <w:rPr>
                <w:rFonts w:ascii="宋体" w:eastAsia="宋体" w:hAnsi="宋体" w:cs="宋体"/>
                <w:sz w:val="22"/>
              </w:rPr>
            </w:pPr>
            <w:r w:rsidRPr="0050211C">
              <w:rPr>
                <w:rFonts w:ascii="宋体" w:eastAsia="宋体" w:hAnsi="宋体" w:cs="宋体" w:hint="eastAsia"/>
                <w:sz w:val="22"/>
              </w:rPr>
              <w:t>（2）中标供应商须确保货物为原制造商制造（或原厂组装）的全新产品，，无侵权行为、表面无划损、无任何缺陷隐患，在中国境内可依常规安全合法使用。</w:t>
            </w:r>
          </w:p>
          <w:p w:rsidR="0050211C" w:rsidRPr="0050211C" w:rsidRDefault="0050211C" w:rsidP="0050211C">
            <w:pPr>
              <w:spacing w:after="120"/>
              <w:rPr>
                <w:rFonts w:ascii="宋体" w:eastAsia="宋体" w:hAnsi="宋体" w:cs="宋体"/>
                <w:sz w:val="22"/>
              </w:rPr>
            </w:pPr>
            <w:r w:rsidRPr="0050211C">
              <w:rPr>
                <w:rFonts w:ascii="宋体" w:eastAsia="宋体" w:hAnsi="宋体" w:cs="宋体" w:hint="eastAsia"/>
                <w:sz w:val="22"/>
              </w:rPr>
              <w:t>（3）供货时中标供应商应将关键货物的用户手册、保修手册、有关单证资料及配备件等交付给采购人，使用操作及安全须知等重要资料应附有中文说明。</w:t>
            </w:r>
          </w:p>
          <w:p w:rsidR="0050211C" w:rsidRPr="0050211C" w:rsidRDefault="0050211C" w:rsidP="0050211C">
            <w:pPr>
              <w:spacing w:after="120"/>
              <w:rPr>
                <w:rFonts w:ascii="宋体" w:eastAsia="宋体" w:hAnsi="宋体" w:cs="宋体"/>
                <w:sz w:val="22"/>
              </w:rPr>
            </w:pPr>
            <w:r w:rsidRPr="0050211C">
              <w:rPr>
                <w:rFonts w:ascii="宋体" w:eastAsia="宋体" w:hAnsi="宋体" w:cs="宋体" w:hint="eastAsia"/>
                <w:sz w:val="22"/>
              </w:rPr>
              <w:t>（4）采购人组成验收小组按国家有关规定、规范进行验收，必要时邀请相关的专业人员或机构参与验收。验收</w:t>
            </w:r>
            <w:proofErr w:type="gramStart"/>
            <w:r w:rsidRPr="0050211C">
              <w:rPr>
                <w:rFonts w:ascii="宋体" w:eastAsia="宋体" w:hAnsi="宋体" w:cs="宋体" w:hint="eastAsia"/>
                <w:sz w:val="22"/>
              </w:rPr>
              <w:t>时供应</w:t>
            </w:r>
            <w:proofErr w:type="gramEnd"/>
            <w:r w:rsidRPr="0050211C">
              <w:rPr>
                <w:rFonts w:ascii="宋体" w:eastAsia="宋体" w:hAnsi="宋体" w:cs="宋体" w:hint="eastAsia"/>
                <w:sz w:val="22"/>
              </w:rPr>
              <w:t>商必须有授权代表在场并在验收报告上签字，如正式验收</w:t>
            </w:r>
            <w:proofErr w:type="gramStart"/>
            <w:r w:rsidRPr="0050211C">
              <w:rPr>
                <w:rFonts w:ascii="宋体" w:eastAsia="宋体" w:hAnsi="宋体" w:cs="宋体" w:hint="eastAsia"/>
                <w:sz w:val="22"/>
              </w:rPr>
              <w:t>时供应</w:t>
            </w:r>
            <w:proofErr w:type="gramEnd"/>
            <w:r w:rsidRPr="0050211C">
              <w:rPr>
                <w:rFonts w:ascii="宋体" w:eastAsia="宋体" w:hAnsi="宋体" w:cs="宋体" w:hint="eastAsia"/>
                <w:sz w:val="22"/>
              </w:rPr>
              <w:t>商授权代表未到场参加验收则视为供应商对验收过程及结果无异议。因货物质量问题发生争议时，由本地质量技术监督部门鉴定或委托具备资质的第三方机构鉴定。鉴定费（</w:t>
            </w:r>
            <w:proofErr w:type="gramStart"/>
            <w:r w:rsidRPr="0050211C">
              <w:rPr>
                <w:rFonts w:ascii="宋体" w:eastAsia="宋体" w:hAnsi="宋体" w:cs="宋体" w:hint="eastAsia"/>
                <w:sz w:val="22"/>
              </w:rPr>
              <w:t>含运行</w:t>
            </w:r>
            <w:proofErr w:type="gramEnd"/>
            <w:r w:rsidRPr="0050211C">
              <w:rPr>
                <w:rFonts w:ascii="宋体" w:eastAsia="宋体" w:hAnsi="宋体" w:cs="宋体" w:hint="eastAsia"/>
                <w:sz w:val="22"/>
              </w:rPr>
              <w:t>产生全部费用）由中标供应商承担。</w:t>
            </w:r>
          </w:p>
          <w:p w:rsidR="0050211C" w:rsidRPr="0050211C" w:rsidRDefault="0050211C" w:rsidP="0050211C">
            <w:pPr>
              <w:spacing w:after="120"/>
              <w:rPr>
                <w:rFonts w:ascii="宋体" w:eastAsia="宋体" w:hAnsi="宋体" w:cs="宋体"/>
                <w:sz w:val="22"/>
              </w:rPr>
            </w:pPr>
            <w:r w:rsidRPr="0050211C">
              <w:rPr>
                <w:rFonts w:ascii="宋体" w:eastAsia="宋体" w:hAnsi="宋体" w:cs="宋体" w:hint="eastAsia"/>
                <w:sz w:val="22"/>
              </w:rPr>
              <w:t>（5）中标供应商必须依照采购文件的要求和应标文件的承诺，将设备、系统安装并调试至正常运行的最佳状态，并完成采购人的人员培训方可申请采购人正式验收。</w:t>
            </w:r>
          </w:p>
          <w:p w:rsidR="0050211C" w:rsidRPr="0050211C" w:rsidRDefault="0050211C" w:rsidP="0050211C">
            <w:pPr>
              <w:spacing w:after="120"/>
              <w:rPr>
                <w:rFonts w:ascii="宋体" w:eastAsia="宋体" w:hAnsi="宋体" w:cs="宋体"/>
                <w:sz w:val="22"/>
              </w:rPr>
            </w:pPr>
            <w:r w:rsidRPr="0050211C">
              <w:rPr>
                <w:rFonts w:ascii="宋体" w:eastAsia="宋体" w:hAnsi="宋体" w:cs="宋体" w:hint="eastAsia"/>
                <w:sz w:val="22"/>
              </w:rPr>
              <w:t>（6）采购人有权委托第三方进行履约验收，履约验收费用（</w:t>
            </w:r>
            <w:proofErr w:type="gramStart"/>
            <w:r w:rsidRPr="0050211C">
              <w:rPr>
                <w:rFonts w:ascii="宋体" w:eastAsia="宋体" w:hAnsi="宋体" w:cs="宋体" w:hint="eastAsia"/>
                <w:sz w:val="22"/>
              </w:rPr>
              <w:t>含运行</w:t>
            </w:r>
            <w:proofErr w:type="gramEnd"/>
            <w:r w:rsidRPr="0050211C">
              <w:rPr>
                <w:rFonts w:ascii="宋体" w:eastAsia="宋体" w:hAnsi="宋体" w:cs="宋体" w:hint="eastAsia"/>
                <w:sz w:val="22"/>
              </w:rPr>
              <w:t>耗材、验收专家费等全部费用）由中标供应商支付。报价人在报价时自行考虑。</w:t>
            </w:r>
          </w:p>
          <w:p w:rsidR="0050211C" w:rsidRPr="0050211C" w:rsidRDefault="0050211C" w:rsidP="0050211C">
            <w:pPr>
              <w:widowControl/>
              <w:rPr>
                <w:rFonts w:ascii="宋体" w:eastAsia="宋体" w:hAnsi="宋体" w:cs="宋体"/>
                <w:kern w:val="0"/>
                <w:sz w:val="24"/>
                <w:szCs w:val="24"/>
              </w:rPr>
            </w:pPr>
            <w:r w:rsidRPr="0050211C">
              <w:rPr>
                <w:rFonts w:ascii="宋体" w:eastAsia="宋体" w:hAnsi="宋体" w:cs="宋体" w:hint="eastAsia"/>
                <w:sz w:val="22"/>
              </w:rPr>
              <w:t>（7）如果验收时中标供应商所提供设备达不到采购项目的技术需求，在整改期限20日内中标供应商仍无法提供满足项目技术要求的设备，采购人可以终止项目，中标供应商须承担相应违约责任。</w:t>
            </w:r>
          </w:p>
        </w:tc>
      </w:tr>
    </w:tbl>
    <w:p w:rsidR="006D39D7" w:rsidRPr="0050211C" w:rsidRDefault="006D39D7" w:rsidP="0050211C"/>
    <w:sectPr w:rsidR="006D39D7" w:rsidRPr="0050211C"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A2177"/>
    <w:multiLevelType w:val="singleLevel"/>
    <w:tmpl w:val="935A2177"/>
    <w:lvl w:ilvl="0">
      <w:start w:val="1"/>
      <w:numFmt w:val="decimal"/>
      <w:suff w:val="nothing"/>
      <w:lvlText w:val="%1、"/>
      <w:lvlJc w:val="left"/>
    </w:lvl>
  </w:abstractNum>
  <w:abstractNum w:abstractNumId="1">
    <w:nsid w:val="E541F3A1"/>
    <w:multiLevelType w:val="singleLevel"/>
    <w:tmpl w:val="E541F3A1"/>
    <w:lvl w:ilvl="0">
      <w:start w:val="1"/>
      <w:numFmt w:val="decimal"/>
      <w:suff w:val="nothing"/>
      <w:lvlText w:val="%1、"/>
      <w:lvlJc w:val="left"/>
    </w:lvl>
  </w:abstractNum>
  <w:abstractNum w:abstractNumId="2">
    <w:nsid w:val="3E04821D"/>
    <w:multiLevelType w:val="singleLevel"/>
    <w:tmpl w:val="3E04821D"/>
    <w:lvl w:ilvl="0">
      <w:start w:val="1"/>
      <w:numFmt w:val="decimal"/>
      <w:suff w:val="nothing"/>
      <w:lvlText w:val="%1、"/>
      <w:lvlJc w:val="left"/>
    </w:lvl>
  </w:abstractNum>
  <w:abstractNum w:abstractNumId="3">
    <w:nsid w:val="3E92DB5A"/>
    <w:multiLevelType w:val="singleLevel"/>
    <w:tmpl w:val="3E92DB5A"/>
    <w:lvl w:ilvl="0">
      <w:start w:val="1"/>
      <w:numFmt w:val="chineseCounting"/>
      <w:suff w:val="nothing"/>
      <w:lvlText w:val="%1、"/>
      <w:lvlJc w:val="left"/>
      <w:rPr>
        <w:rFonts w:hint="eastAsia"/>
      </w:rPr>
    </w:lvl>
  </w:abstractNum>
  <w:abstractNum w:abstractNumId="4">
    <w:nsid w:val="4FE20837"/>
    <w:multiLevelType w:val="singleLevel"/>
    <w:tmpl w:val="4FE20837"/>
    <w:lvl w:ilvl="0">
      <w:start w:val="10"/>
      <w:numFmt w:val="decimal"/>
      <w:suff w:val="nothing"/>
      <w:lvlText w:val="（%1）"/>
      <w:lvlJc w:val="left"/>
      <w:rPr>
        <w:rFonts w:hint="default"/>
        <w:highlight w:val="none"/>
      </w:rPr>
    </w:lvl>
  </w:abstractNum>
  <w:abstractNum w:abstractNumId="5">
    <w:nsid w:val="5B41E216"/>
    <w:multiLevelType w:val="singleLevel"/>
    <w:tmpl w:val="5B41E216"/>
    <w:lvl w:ilvl="0">
      <w:start w:val="1"/>
      <w:numFmt w:val="chineseCounting"/>
      <w:suff w:val="nothing"/>
      <w:lvlText w:val="%1、"/>
      <w:lvlJc w:val="left"/>
      <w:rPr>
        <w:rFonts w:hint="eastAsia"/>
      </w:rPr>
    </w:lvl>
  </w:abstractNum>
  <w:abstractNum w:abstractNumId="6">
    <w:nsid w:val="72B6F3F2"/>
    <w:multiLevelType w:val="singleLevel"/>
    <w:tmpl w:val="72B6F3F2"/>
    <w:lvl w:ilvl="0">
      <w:start w:val="2"/>
      <w:numFmt w:val="chineseCounting"/>
      <w:suff w:val="nothing"/>
      <w:lvlText w:val="%1、"/>
      <w:lvlJc w:val="left"/>
      <w:rPr>
        <w:rFonts w:hint="eastAsia"/>
      </w:rPr>
    </w:lvl>
  </w:abstractNum>
  <w:abstractNum w:abstractNumId="7">
    <w:nsid w:val="73FD1BB1"/>
    <w:multiLevelType w:val="singleLevel"/>
    <w:tmpl w:val="73FD1BB1"/>
    <w:lvl w:ilvl="0">
      <w:start w:val="1"/>
      <w:numFmt w:val="decimal"/>
      <w:suff w:val="nothing"/>
      <w:lvlText w:val="%1、"/>
      <w:lvlJc w:val="left"/>
    </w:lvl>
  </w:abstractNum>
  <w:num w:numId="1">
    <w:abstractNumId w:val="5"/>
  </w:num>
  <w:num w:numId="2">
    <w:abstractNumId w:val="6"/>
  </w:num>
  <w:num w:numId="3">
    <w:abstractNumId w:val="7"/>
  </w:num>
  <w:num w:numId="4">
    <w:abstractNumId w:val="2"/>
  </w:num>
  <w:num w:numId="5">
    <w:abstractNumId w:val="0"/>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176359"/>
    <w:rsid w:val="00265B75"/>
    <w:rsid w:val="004A66BE"/>
    <w:rsid w:val="004E5ED4"/>
    <w:rsid w:val="0050211C"/>
    <w:rsid w:val="00561A2A"/>
    <w:rsid w:val="005F4B3F"/>
    <w:rsid w:val="005F4FBF"/>
    <w:rsid w:val="006D39D7"/>
    <w:rsid w:val="007710D7"/>
    <w:rsid w:val="00780BC2"/>
    <w:rsid w:val="00885397"/>
    <w:rsid w:val="008F3C54"/>
    <w:rsid w:val="00C879F8"/>
    <w:rsid w:val="00D13207"/>
    <w:rsid w:val="00F72B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character" w:customStyle="1" w:styleId="font41">
    <w:name w:val="font41"/>
    <w:qFormat/>
    <w:rsid w:val="004A66BE"/>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569</Words>
  <Characters>3244</Characters>
  <Application>Microsoft Office Word</Application>
  <DocSecurity>0</DocSecurity>
  <Lines>27</Lines>
  <Paragraphs>7</Paragraphs>
  <ScaleCrop>false</ScaleCrop>
  <Company>Microsoft</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9</cp:revision>
  <dcterms:created xsi:type="dcterms:W3CDTF">2025-12-03T08:28:00Z</dcterms:created>
  <dcterms:modified xsi:type="dcterms:W3CDTF">2026-01-15T09:57:00Z</dcterms:modified>
</cp:coreProperties>
</file>