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468" w:rsidRDefault="00F30854" w:rsidP="00850468">
      <w:pPr>
        <w:jc w:val="center"/>
        <w:rPr>
          <w:rFonts w:ascii="彩虹小标宋" w:eastAsia="彩虹小标宋" w:hAnsi="等线"/>
          <w:sz w:val="44"/>
          <w:szCs w:val="44"/>
        </w:rPr>
      </w:pPr>
      <w:r>
        <w:rPr>
          <w:rFonts w:ascii="彩虹小标宋" w:eastAsia="彩虹小标宋" w:hAnsi="等线" w:hint="eastAsia"/>
          <w:sz w:val="44"/>
          <w:szCs w:val="44"/>
        </w:rPr>
        <w:t>防城港</w:t>
      </w:r>
      <w:r w:rsidR="00850468">
        <w:rPr>
          <w:rFonts w:ascii="彩虹小标宋" w:eastAsia="彩虹小标宋" w:hAnsi="等线" w:hint="eastAsia"/>
          <w:sz w:val="44"/>
          <w:szCs w:val="44"/>
        </w:rPr>
        <w:t>分行食堂餐饮服务采购需求</w:t>
      </w:r>
    </w:p>
    <w:p w:rsidR="00850468" w:rsidRDefault="00850468" w:rsidP="00850468">
      <w:pPr>
        <w:jc w:val="center"/>
        <w:rPr>
          <w:rFonts w:ascii="彩虹小标宋" w:eastAsia="彩虹小标宋" w:hAnsi="等线"/>
          <w:sz w:val="44"/>
          <w:szCs w:val="44"/>
        </w:rPr>
      </w:pPr>
    </w:p>
    <w:p w:rsidR="00850468" w:rsidRDefault="00850468" w:rsidP="00850468">
      <w:pPr>
        <w:adjustRightInd w:val="0"/>
        <w:snapToGrid w:val="0"/>
        <w:spacing w:line="360" w:lineRule="auto"/>
        <w:ind w:firstLineChars="200" w:firstLine="602"/>
        <w:rPr>
          <w:rFonts w:ascii="彩虹粗仿宋" w:eastAsia="彩虹粗仿宋" w:hAnsi="彩虹粗仿宋" w:cs="彩虹粗仿宋"/>
          <w:b/>
          <w:bCs/>
          <w:snapToGrid w:val="0"/>
          <w:kern w:val="0"/>
          <w:sz w:val="30"/>
          <w:szCs w:val="30"/>
        </w:rPr>
      </w:pPr>
      <w:r>
        <w:rPr>
          <w:rFonts w:ascii="彩虹粗仿宋" w:eastAsia="彩虹粗仿宋" w:hAnsi="彩虹粗仿宋" w:cs="彩虹粗仿宋" w:hint="eastAsia"/>
          <w:b/>
          <w:bCs/>
          <w:snapToGrid w:val="0"/>
          <w:kern w:val="0"/>
          <w:sz w:val="30"/>
          <w:szCs w:val="30"/>
        </w:rPr>
        <w:t>一、服务内容</w:t>
      </w:r>
    </w:p>
    <w:p w:rsidR="00850468" w:rsidRDefault="00850468" w:rsidP="00850468">
      <w:pPr>
        <w:adjustRightInd w:val="0"/>
        <w:snapToGrid w:val="0"/>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供应商负责做好整个食堂区域的所有管理和服务工作，合同期限为202</w:t>
      </w:r>
      <w:r w:rsidR="00F30854">
        <w:rPr>
          <w:rFonts w:ascii="彩虹粗仿宋" w:eastAsia="彩虹粗仿宋" w:hAnsi="彩虹粗仿宋" w:cs="彩虹粗仿宋" w:hint="eastAsia"/>
          <w:sz w:val="30"/>
          <w:szCs w:val="30"/>
        </w:rPr>
        <w:t>6</w:t>
      </w:r>
      <w:r>
        <w:rPr>
          <w:rFonts w:ascii="彩虹粗仿宋" w:eastAsia="彩虹粗仿宋" w:hAnsi="彩虹粗仿宋" w:cs="彩虹粗仿宋" w:hint="eastAsia"/>
          <w:sz w:val="30"/>
          <w:szCs w:val="30"/>
        </w:rPr>
        <w:t>年</w:t>
      </w:r>
      <w:r w:rsidR="00F30854">
        <w:rPr>
          <w:rFonts w:ascii="彩虹粗仿宋" w:eastAsia="彩虹粗仿宋" w:hAnsi="彩虹粗仿宋" w:cs="彩虹粗仿宋" w:hint="eastAsia"/>
          <w:sz w:val="30"/>
          <w:szCs w:val="30"/>
        </w:rPr>
        <w:t>1</w:t>
      </w:r>
      <w:r>
        <w:rPr>
          <w:rFonts w:ascii="彩虹粗仿宋" w:eastAsia="彩虹粗仿宋" w:hAnsi="彩虹粗仿宋" w:cs="彩虹粗仿宋" w:hint="eastAsia"/>
          <w:sz w:val="30"/>
          <w:szCs w:val="30"/>
        </w:rPr>
        <w:t>月1日至202</w:t>
      </w:r>
      <w:r w:rsidR="00BF3E75">
        <w:rPr>
          <w:rFonts w:ascii="彩虹粗仿宋" w:eastAsia="彩虹粗仿宋" w:hAnsi="彩虹粗仿宋" w:cs="彩虹粗仿宋" w:hint="eastAsia"/>
          <w:sz w:val="30"/>
          <w:szCs w:val="30"/>
        </w:rPr>
        <w:t>7</w:t>
      </w:r>
      <w:r>
        <w:rPr>
          <w:rFonts w:ascii="彩虹粗仿宋" w:eastAsia="彩虹粗仿宋" w:hAnsi="彩虹粗仿宋" w:cs="彩虹粗仿宋" w:hint="eastAsia"/>
          <w:sz w:val="30"/>
          <w:szCs w:val="30"/>
        </w:rPr>
        <w:t>年12月31日。</w:t>
      </w:r>
    </w:p>
    <w:p w:rsidR="00850468" w:rsidRDefault="00850468" w:rsidP="00850468">
      <w:pPr>
        <w:adjustRightInd w:val="0"/>
        <w:snapToGrid w:val="0"/>
        <w:spacing w:line="360" w:lineRule="auto"/>
        <w:ind w:firstLineChars="200" w:firstLine="600"/>
        <w:rPr>
          <w:rFonts w:ascii="彩虹粗仿宋" w:eastAsia="彩虹粗仿宋" w:hAnsi="彩虹粗仿宋" w:cs="彩虹粗仿宋"/>
          <w:snapToGrid w:val="0"/>
          <w:kern w:val="0"/>
          <w:sz w:val="30"/>
          <w:szCs w:val="30"/>
        </w:rPr>
      </w:pPr>
      <w:r>
        <w:rPr>
          <w:rFonts w:ascii="彩虹粗仿宋" w:eastAsia="彩虹粗仿宋" w:hAnsi="彩虹粗仿宋" w:cs="彩虹粗仿宋" w:hint="eastAsia"/>
          <w:snapToGrid w:val="0"/>
          <w:kern w:val="0"/>
          <w:sz w:val="30"/>
          <w:szCs w:val="30"/>
        </w:rPr>
        <w:t xml:space="preserve"> (</w:t>
      </w:r>
      <w:proofErr w:type="gramStart"/>
      <w:r>
        <w:rPr>
          <w:rFonts w:ascii="彩虹粗仿宋" w:eastAsia="彩虹粗仿宋" w:hAnsi="彩虹粗仿宋" w:cs="彩虹粗仿宋" w:hint="eastAsia"/>
          <w:snapToGrid w:val="0"/>
          <w:kern w:val="0"/>
          <w:sz w:val="30"/>
          <w:szCs w:val="30"/>
        </w:rPr>
        <w:t>一</w:t>
      </w:r>
      <w:proofErr w:type="gramEnd"/>
      <w:r>
        <w:rPr>
          <w:rFonts w:ascii="彩虹粗仿宋" w:eastAsia="彩虹粗仿宋" w:hAnsi="彩虹粗仿宋" w:cs="彩虹粗仿宋" w:hint="eastAsia"/>
          <w:snapToGrid w:val="0"/>
          <w:kern w:val="0"/>
          <w:sz w:val="30"/>
          <w:szCs w:val="30"/>
        </w:rPr>
        <w:t>)服务内容</w:t>
      </w:r>
    </w:p>
    <w:p w:rsidR="00850468" w:rsidRDefault="00850468" w:rsidP="00850468">
      <w:pPr>
        <w:adjustRightInd w:val="0"/>
        <w:snapToGrid w:val="0"/>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供应商负责</w:t>
      </w:r>
      <w:r w:rsidR="00F30854">
        <w:rPr>
          <w:rFonts w:ascii="彩虹粗仿宋" w:eastAsia="彩虹粗仿宋" w:hAnsi="彩虹粗仿宋" w:cs="彩虹粗仿宋" w:hint="eastAsia"/>
          <w:sz w:val="30"/>
          <w:szCs w:val="30"/>
        </w:rPr>
        <w:t>防城港</w:t>
      </w:r>
      <w:r>
        <w:rPr>
          <w:rFonts w:ascii="彩虹粗仿宋" w:eastAsia="彩虹粗仿宋" w:hAnsi="彩虹粗仿宋" w:cs="彩虹粗仿宋" w:hint="eastAsia"/>
          <w:sz w:val="30"/>
          <w:szCs w:val="30"/>
        </w:rPr>
        <w:t>分行区域的所有管理和服务工作（服务外包+食堂经营外包模式）， 包括但不限于：</w:t>
      </w:r>
    </w:p>
    <w:p w:rsidR="00850468" w:rsidRDefault="00850468" w:rsidP="00850468">
      <w:pPr>
        <w:adjustRightInd w:val="0"/>
        <w:snapToGrid w:val="0"/>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1</w:t>
      </w:r>
      <w:r>
        <w:rPr>
          <w:rFonts w:ascii="彩虹粗仿宋" w:eastAsia="彩虹粗仿宋" w:hAnsi="彩虹粗仿宋" w:cs="彩虹粗仿宋"/>
          <w:sz w:val="30"/>
          <w:szCs w:val="30"/>
        </w:rPr>
        <w:t>.</w:t>
      </w:r>
      <w:r>
        <w:rPr>
          <w:rFonts w:ascii="彩虹粗仿宋" w:eastAsia="彩虹粗仿宋" w:hAnsi="彩虹粗仿宋" w:cs="彩虹粗仿宋" w:hint="eastAsia"/>
          <w:sz w:val="30"/>
          <w:szCs w:val="30"/>
        </w:rPr>
        <w:t>餐饮服务（包括我行员工工作日早、中餐，</w:t>
      </w:r>
      <w:r w:rsidR="004405D0">
        <w:rPr>
          <w:rFonts w:ascii="彩虹粗仿宋" w:eastAsia="彩虹粗仿宋" w:hAnsi="彩虹粗仿宋" w:cs="彩虹粗仿宋" w:hint="eastAsia"/>
          <w:sz w:val="30"/>
          <w:szCs w:val="30"/>
        </w:rPr>
        <w:t>晚餐、</w:t>
      </w:r>
      <w:r>
        <w:rPr>
          <w:rFonts w:ascii="彩虹粗仿宋" w:eastAsia="彩虹粗仿宋" w:hAnsi="彩虹粗仿宋" w:cs="彩虹粗仿宋" w:hint="eastAsia"/>
          <w:sz w:val="30"/>
          <w:szCs w:val="30"/>
        </w:rPr>
        <w:t>日常及节假日接待用餐，午餐打包配送服务及其他涉及餐饮服务的工作等），餐饮公司提供服务团队并负责食堂日常维护运营管理，餐饮服务所产生的劳务成本由我行支付。</w:t>
      </w:r>
    </w:p>
    <w:p w:rsidR="00850468" w:rsidRDefault="00850468" w:rsidP="00850468">
      <w:pPr>
        <w:adjustRightInd w:val="0"/>
        <w:snapToGrid w:val="0"/>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2.食堂的食品生产加工必需的物资、原材料采购；食品原材料、消耗品及食堂配套物资验收保管；食品调配、食品成品操作。</w:t>
      </w:r>
    </w:p>
    <w:p w:rsidR="00850468" w:rsidRDefault="00850468" w:rsidP="00850468">
      <w:pPr>
        <w:adjustRightInd w:val="0"/>
        <w:snapToGrid w:val="0"/>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3.食堂设备设施和配套设备设施维护保养；燃气费用、下水道清理、油烟</w:t>
      </w:r>
      <w:proofErr w:type="gramStart"/>
      <w:r>
        <w:rPr>
          <w:rFonts w:ascii="彩虹粗仿宋" w:eastAsia="彩虹粗仿宋" w:hAnsi="彩虹粗仿宋" w:cs="彩虹粗仿宋" w:hint="eastAsia"/>
          <w:sz w:val="30"/>
          <w:szCs w:val="30"/>
        </w:rPr>
        <w:t>机清理</w:t>
      </w:r>
      <w:proofErr w:type="gramEnd"/>
      <w:r>
        <w:rPr>
          <w:rFonts w:ascii="彩虹粗仿宋" w:eastAsia="彩虹粗仿宋" w:hAnsi="彩虹粗仿宋" w:cs="彩虹粗仿宋" w:hint="eastAsia"/>
          <w:sz w:val="30"/>
          <w:szCs w:val="30"/>
        </w:rPr>
        <w:t>等。</w:t>
      </w:r>
    </w:p>
    <w:p w:rsidR="00850468" w:rsidRDefault="00850468" w:rsidP="00850468">
      <w:pPr>
        <w:adjustRightInd w:val="0"/>
        <w:snapToGrid w:val="0"/>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4.餐饮具及器具消毒和保管保洁；食堂环境卫生清洁、垃圾处理；全服务区域的安全管理及防疫卫生安全等工作。</w:t>
      </w:r>
    </w:p>
    <w:p w:rsidR="00850468" w:rsidRDefault="00850468" w:rsidP="00850468">
      <w:pPr>
        <w:adjustRightInd w:val="0"/>
        <w:snapToGrid w:val="0"/>
        <w:spacing w:line="360" w:lineRule="auto"/>
        <w:ind w:firstLineChars="200" w:firstLine="600"/>
        <w:rPr>
          <w:rFonts w:ascii="彩虹粗仿宋" w:eastAsia="彩虹粗仿宋" w:hAnsi="彩虹粗仿宋" w:cs="彩虹粗仿宋"/>
          <w:snapToGrid w:val="0"/>
          <w:kern w:val="0"/>
          <w:sz w:val="30"/>
          <w:szCs w:val="30"/>
        </w:rPr>
      </w:pPr>
      <w:r>
        <w:rPr>
          <w:rFonts w:ascii="彩虹粗仿宋" w:eastAsia="彩虹粗仿宋" w:hAnsi="彩虹粗仿宋" w:cs="彩虹粗仿宋" w:hint="eastAsia"/>
          <w:snapToGrid w:val="0"/>
          <w:kern w:val="0"/>
          <w:sz w:val="30"/>
          <w:szCs w:val="30"/>
        </w:rPr>
        <w:t xml:space="preserve"> (二) 运营模式</w:t>
      </w:r>
    </w:p>
    <w:p w:rsidR="00850468" w:rsidRDefault="00850468" w:rsidP="00850468">
      <w:pPr>
        <w:ind w:firstLineChars="200" w:firstLine="600"/>
        <w:jc w:val="left"/>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采取“服务外包+食堂经营外包”方式运营。具体如下：</w:t>
      </w:r>
    </w:p>
    <w:p w:rsidR="00850468" w:rsidRDefault="00850468" w:rsidP="00850468">
      <w:pPr>
        <w:ind w:firstLineChars="200" w:firstLine="600"/>
        <w:jc w:val="left"/>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1.服务外包。我行采购供应商服务，我行支付服务费（包括服务团队的所有人力成本、税金、供应商管理费等）。服务由</w:t>
      </w:r>
      <w:r>
        <w:rPr>
          <w:rFonts w:ascii="彩虹粗仿宋" w:eastAsia="彩虹粗仿宋" w:hAnsi="彩虹粗仿宋" w:cs="彩虹粗仿宋" w:hint="eastAsia"/>
          <w:sz w:val="30"/>
          <w:szCs w:val="30"/>
        </w:rPr>
        <w:lastRenderedPageBreak/>
        <w:t>供应商提供并负责食堂日常运营管理。我行负责提供餐饮服务场地、餐厅的配套装修装饰，冷库、消毒设备、餐饮厨具和用餐家具、冰箱等食堂必要的设备设施，并负责上述设备设施的正常维修和更新，负责餐饮服务所产生的水电费。</w:t>
      </w:r>
    </w:p>
    <w:p w:rsidR="00850468" w:rsidRDefault="00850468" w:rsidP="00850468">
      <w:pPr>
        <w:adjustRightInd w:val="0"/>
        <w:snapToGrid w:val="0"/>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2.食材采购、线下超市以及食品原材料、产成品、消耗品的验收和存储管理，服务各环节的核算管理由供应商负责，我行不再自行采购。我行对成品菜价进行约束、监管，并对食品安全进行检查和监督。供应商先垫支我行食堂日常运营成本支出，通过收取我行员工在食堂实际支出的餐食费用后冲抵成本，餐饮服务过程中所产生的食品原料费、燃气费、清洁费、系统管理费、网银转账费、食品安全险费、税费、相关证件办理费用及国家行业规定必须交纳的各种费用、线下超市等食堂日常维护运营管理成本支出均由供应商负责，并自负盈亏。菜价只包含食材成本+耗材成本，不含我行需支付的劳务成本，我行免费提供场地、水、电、设备等。</w:t>
      </w:r>
    </w:p>
    <w:p w:rsidR="00850468" w:rsidRDefault="00850468" w:rsidP="00850468">
      <w:pPr>
        <w:adjustRightInd w:val="0"/>
        <w:snapToGrid w:val="0"/>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3.企业管理费上限不得超过我行支付服务费用（不含</w:t>
      </w:r>
      <w:r w:rsidR="00F83E3A">
        <w:rPr>
          <w:rFonts w:ascii="彩虹粗仿宋" w:eastAsia="彩虹粗仿宋" w:hAnsi="彩虹粗仿宋" w:cs="彩虹粗仿宋" w:hint="eastAsia"/>
          <w:sz w:val="30"/>
          <w:szCs w:val="30"/>
        </w:rPr>
        <w:t>超时服务</w:t>
      </w:r>
      <w:r>
        <w:rPr>
          <w:rFonts w:ascii="彩虹粗仿宋" w:eastAsia="彩虹粗仿宋" w:hAnsi="彩虹粗仿宋" w:cs="彩虹粗仿宋" w:hint="eastAsia"/>
          <w:sz w:val="30"/>
          <w:szCs w:val="30"/>
        </w:rPr>
        <w:t>费）的10%（不含）。</w:t>
      </w:r>
    </w:p>
    <w:p w:rsidR="00850468" w:rsidRDefault="00850468" w:rsidP="00850468">
      <w:pPr>
        <w:adjustRightInd w:val="0"/>
        <w:snapToGrid w:val="0"/>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4.供应商与我行签订《安全生产责任书》（包括品安全、燃气安全、用电、用水安全），自觉做好食堂安全生产的各项工作，指定专人负责食堂安全生产工作，与我行对接食堂安全生产相关事项。</w:t>
      </w:r>
    </w:p>
    <w:p w:rsidR="00850468" w:rsidRDefault="00850468" w:rsidP="00850468">
      <w:pPr>
        <w:adjustRightInd w:val="0"/>
        <w:snapToGrid w:val="0"/>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5.我行对食堂物资进行清单梳理，涉及成本部分由我行与供应商确认无误后移交，成本费用在服务首月我行员工在食堂</w:t>
      </w:r>
      <w:r>
        <w:rPr>
          <w:rFonts w:ascii="彩虹粗仿宋" w:eastAsia="彩虹粗仿宋" w:hAnsi="彩虹粗仿宋" w:cs="彩虹粗仿宋" w:hint="eastAsia"/>
          <w:sz w:val="30"/>
          <w:szCs w:val="30"/>
        </w:rPr>
        <w:lastRenderedPageBreak/>
        <w:t>实际支出的餐食费中抵扣。</w:t>
      </w:r>
    </w:p>
    <w:p w:rsidR="00850468" w:rsidRDefault="00850468" w:rsidP="00850468">
      <w:pPr>
        <w:adjustRightInd w:val="0"/>
        <w:snapToGrid w:val="0"/>
        <w:spacing w:line="360" w:lineRule="auto"/>
        <w:ind w:firstLineChars="200" w:firstLine="602"/>
        <w:rPr>
          <w:rFonts w:ascii="彩虹粗仿宋" w:eastAsia="彩虹粗仿宋" w:hAnsi="彩虹粗仿宋" w:cs="彩虹粗仿宋"/>
          <w:b/>
          <w:sz w:val="30"/>
          <w:szCs w:val="30"/>
        </w:rPr>
      </w:pPr>
      <w:r>
        <w:rPr>
          <w:rFonts w:ascii="彩虹粗仿宋" w:eastAsia="彩虹粗仿宋" w:hAnsi="彩虹粗仿宋" w:cs="彩虹粗仿宋" w:hint="eastAsia"/>
          <w:b/>
          <w:sz w:val="30"/>
          <w:szCs w:val="30"/>
        </w:rPr>
        <w:t>二、供应商资质要求</w:t>
      </w:r>
    </w:p>
    <w:p w:rsidR="00D264B7" w:rsidRDefault="00D32A49" w:rsidP="00D32A49">
      <w:pPr>
        <w:adjustRightInd w:val="0"/>
        <w:snapToGrid w:val="0"/>
        <w:spacing w:line="360" w:lineRule="auto"/>
        <w:ind w:firstLineChars="200" w:firstLine="640"/>
        <w:rPr>
          <w:rFonts w:ascii="彩虹粗仿宋" w:eastAsia="彩虹粗仿宋" w:hAnsi="宋体"/>
          <w:snapToGrid w:val="0"/>
          <w:kern w:val="0"/>
          <w:sz w:val="32"/>
          <w:szCs w:val="32"/>
        </w:rPr>
      </w:pPr>
      <w:r w:rsidRPr="00721048">
        <w:rPr>
          <w:rFonts w:ascii="彩虹粗仿宋" w:eastAsia="彩虹粗仿宋" w:hAnsi="宋体" w:hint="eastAsia"/>
          <w:snapToGrid w:val="0"/>
          <w:kern w:val="0"/>
          <w:sz w:val="32"/>
          <w:szCs w:val="32"/>
        </w:rPr>
        <w:t>（一）</w:t>
      </w:r>
      <w:r w:rsidR="00721048" w:rsidRPr="00721048">
        <w:rPr>
          <w:rFonts w:ascii="彩虹粗仿宋" w:eastAsia="彩虹粗仿宋" w:hAnsi="宋体" w:hint="eastAsia"/>
          <w:snapToGrid w:val="0"/>
          <w:kern w:val="0"/>
          <w:sz w:val="32"/>
          <w:szCs w:val="32"/>
        </w:rPr>
        <w:t>供应</w:t>
      </w:r>
      <w:proofErr w:type="gramStart"/>
      <w:r w:rsidR="00721048" w:rsidRPr="00721048">
        <w:rPr>
          <w:rFonts w:ascii="彩虹粗仿宋" w:eastAsia="彩虹粗仿宋" w:hAnsi="宋体" w:hint="eastAsia"/>
          <w:snapToGrid w:val="0"/>
          <w:kern w:val="0"/>
          <w:sz w:val="32"/>
          <w:szCs w:val="32"/>
        </w:rPr>
        <w:t>商注册</w:t>
      </w:r>
      <w:proofErr w:type="gramEnd"/>
      <w:r w:rsidR="00721048" w:rsidRPr="00721048">
        <w:rPr>
          <w:rFonts w:ascii="彩虹粗仿宋" w:eastAsia="彩虹粗仿宋" w:hAnsi="宋体" w:hint="eastAsia"/>
          <w:snapToGrid w:val="0"/>
          <w:kern w:val="0"/>
          <w:sz w:val="32"/>
          <w:szCs w:val="32"/>
        </w:rPr>
        <w:t>地位于广西防城港市或者其分支机构、子公司注册地位于广西防城港市，从事专业餐饮经营1年以上，具备独立承担民事责任的能力。提供营业执照、缴税记录以及《企业信用报告》以及《工商档案查询文件》</w:t>
      </w:r>
      <w:r w:rsidRPr="00721048">
        <w:rPr>
          <w:rFonts w:ascii="彩虹粗仿宋" w:eastAsia="彩虹粗仿宋" w:hAnsi="宋体" w:hint="eastAsia"/>
          <w:snapToGrid w:val="0"/>
          <w:kern w:val="0"/>
          <w:sz w:val="32"/>
          <w:szCs w:val="32"/>
        </w:rPr>
        <w:t>。</w:t>
      </w:r>
      <w:bookmarkStart w:id="0" w:name="_GoBack"/>
      <w:bookmarkEnd w:id="0"/>
    </w:p>
    <w:p w:rsidR="005E35CA" w:rsidRPr="001D65E0" w:rsidRDefault="00D264B7" w:rsidP="00D32A49">
      <w:pPr>
        <w:adjustRightInd w:val="0"/>
        <w:snapToGrid w:val="0"/>
        <w:spacing w:line="360" w:lineRule="auto"/>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（二）</w:t>
      </w:r>
      <w:r w:rsidR="005E35CA" w:rsidRPr="001D65E0">
        <w:rPr>
          <w:rFonts w:ascii="彩虹粗仿宋" w:eastAsia="彩虹粗仿宋" w:hAnsi="宋体" w:hint="eastAsia"/>
          <w:snapToGrid w:val="0"/>
          <w:kern w:val="0"/>
          <w:sz w:val="32"/>
          <w:szCs w:val="32"/>
        </w:rPr>
        <w:t>与企事业单位（地级市以上）合作案例近3年不少于1次。</w:t>
      </w:r>
    </w:p>
    <w:p w:rsidR="00850468" w:rsidRPr="000A0AE4" w:rsidRDefault="00D264B7" w:rsidP="00885FA6">
      <w:pPr>
        <w:adjustRightInd w:val="0"/>
        <w:snapToGrid w:val="0"/>
        <w:spacing w:line="360" w:lineRule="auto"/>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（三</w:t>
      </w:r>
      <w:r w:rsidR="00D32A49" w:rsidRPr="00D32A49">
        <w:rPr>
          <w:rFonts w:ascii="彩虹粗仿宋" w:eastAsia="彩虹粗仿宋" w:hAnsi="宋体" w:hint="eastAsia"/>
          <w:snapToGrid w:val="0"/>
          <w:kern w:val="0"/>
          <w:sz w:val="32"/>
          <w:szCs w:val="32"/>
        </w:rPr>
        <w:t>）</w:t>
      </w:r>
      <w:r w:rsidR="00663FF3" w:rsidRPr="00663FF3">
        <w:rPr>
          <w:rFonts w:ascii="彩虹粗仿宋" w:eastAsia="彩虹粗仿宋" w:hAnsi="宋体" w:hint="eastAsia"/>
          <w:snapToGrid w:val="0"/>
          <w:kern w:val="0"/>
          <w:sz w:val="32"/>
          <w:szCs w:val="32"/>
        </w:rPr>
        <w:t>具备食品经营许可和食品</w:t>
      </w:r>
      <w:r w:rsidRPr="00663FF3">
        <w:rPr>
          <w:rFonts w:ascii="彩虹粗仿宋" w:eastAsia="彩虹粗仿宋" w:hAnsi="宋体" w:hint="eastAsia"/>
          <w:snapToGrid w:val="0"/>
          <w:kern w:val="0"/>
          <w:sz w:val="32"/>
          <w:szCs w:val="32"/>
        </w:rPr>
        <w:t>流通许可，</w:t>
      </w:r>
      <w:r w:rsidR="005E35CA" w:rsidRPr="001D65E0">
        <w:rPr>
          <w:rFonts w:ascii="彩虹粗仿宋" w:eastAsia="彩虹粗仿宋" w:hAnsi="宋体" w:hint="eastAsia"/>
          <w:snapToGrid w:val="0"/>
          <w:kern w:val="0"/>
          <w:sz w:val="32"/>
          <w:szCs w:val="32"/>
        </w:rPr>
        <w:t xml:space="preserve">需提供食品经营许可证或食品流通许可证。                                                                                                                                                                       </w:t>
      </w:r>
      <w:r w:rsidR="00850468">
        <w:rPr>
          <w:rFonts w:ascii="彩虹粗仿宋" w:eastAsia="彩虹粗仿宋" w:hAnsi="彩虹粗仿宋" w:cs="彩虹粗仿宋" w:hint="eastAsia"/>
          <w:sz w:val="30"/>
          <w:szCs w:val="30"/>
        </w:rPr>
        <w:t xml:space="preserve">      </w:t>
      </w:r>
    </w:p>
    <w:p w:rsidR="00850468" w:rsidRDefault="00850468" w:rsidP="00850468">
      <w:pPr>
        <w:ind w:firstLine="645"/>
        <w:rPr>
          <w:rFonts w:ascii="彩虹粗仿宋" w:eastAsia="彩虹粗仿宋" w:hAnsi="彩虹粗仿宋" w:cs="彩虹粗仿宋"/>
          <w:b/>
          <w:sz w:val="30"/>
          <w:szCs w:val="30"/>
        </w:rPr>
      </w:pPr>
      <w:r>
        <w:rPr>
          <w:rFonts w:ascii="彩虹粗仿宋" w:eastAsia="彩虹粗仿宋" w:hAnsi="彩虹粗仿宋" w:cs="彩虹粗仿宋" w:hint="eastAsia"/>
          <w:b/>
          <w:sz w:val="30"/>
          <w:szCs w:val="30"/>
        </w:rPr>
        <w:t>三、服务质量要求及供应安排</w:t>
      </w:r>
    </w:p>
    <w:p w:rsidR="00850468" w:rsidRDefault="00850468" w:rsidP="00850468">
      <w:pPr>
        <w:adjustRightInd w:val="0"/>
        <w:snapToGrid w:val="0"/>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（一）餐饮服务标准及要求</w:t>
      </w:r>
    </w:p>
    <w:p w:rsidR="00850468" w:rsidRDefault="00850468" w:rsidP="00850468">
      <w:pPr>
        <w:spacing w:line="360" w:lineRule="auto"/>
        <w:ind w:firstLineChars="196" w:firstLine="588"/>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供应商按照饮食行业的有关法规规章，所出品销售的食品质量符合国家卫生安全标准，做到每一餐足量、优质、味美、品种多样化（每个月要有新菜品出品）、食材新鲜（新鲜食材当天采购，不售卖隔夜菜），保温保质。供应商为我行食堂提供每日早、中餐服务，供餐时间按双方约定时间执行：早餐时间为7点20分至8点30分，中餐时间为11点45分至13点00分</w:t>
      </w:r>
      <w:r w:rsidR="004405D0">
        <w:rPr>
          <w:rFonts w:ascii="彩虹粗仿宋" w:eastAsia="彩虹粗仿宋" w:hAnsi="彩虹粗仿宋" w:cs="彩虹粗仿宋" w:hint="eastAsia"/>
          <w:sz w:val="30"/>
          <w:szCs w:val="30"/>
        </w:rPr>
        <w:t>，晚餐时间为17点45分至19点00分</w:t>
      </w:r>
      <w:r>
        <w:rPr>
          <w:rFonts w:ascii="彩虹粗仿宋" w:eastAsia="彩虹粗仿宋" w:hAnsi="彩虹粗仿宋" w:cs="彩虹粗仿宋" w:hint="eastAsia"/>
          <w:sz w:val="30"/>
          <w:szCs w:val="30"/>
        </w:rPr>
        <w:t>；接待餐、加班餐等供餐时间需要调整或发生变化时，应提前通知供应商，供应商应予配合。</w:t>
      </w:r>
    </w:p>
    <w:p w:rsidR="00850468" w:rsidRDefault="00850468" w:rsidP="00850468">
      <w:pPr>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lastRenderedPageBreak/>
        <w:t>1.早餐以米粉、面条、馒头、包子、面包、蛋糕、油条、豆浆、牛奶、米粥等为主，供员工自选，早餐的量不得低于市场正常合理定量，质量、安全要达到国家规定的相应的食品行业标准。</w:t>
      </w:r>
    </w:p>
    <w:p w:rsidR="00850468" w:rsidRDefault="00850468" w:rsidP="00850468">
      <w:pPr>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2.中餐用餐数量及餐次根据每天员工用餐需求而定，以米饭、全荤菜、半荤菜、素菜为主。餐品品种应随季节合理调整，荤素搭配灵活多样，中餐一周内餐品品种不重复。中餐的量不得低于市场正常合理定量，质量；安全要达到国家规定的相应的食品行业标准，配送服务仅限午餐。</w:t>
      </w:r>
    </w:p>
    <w:p w:rsidR="00850468" w:rsidRDefault="00850468" w:rsidP="00850468">
      <w:pPr>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3.食材不得使用冻品；素菜均衡提供根茎类、叶子菜；严格管控食品添加剂的使用；凉拌菜与小菜需少量、勤换，避免滋生细菌。</w:t>
      </w:r>
    </w:p>
    <w:p w:rsidR="00850468" w:rsidRDefault="00850468" w:rsidP="00850468">
      <w:pPr>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4.为我行员工食堂提供牙签、餐巾纸、调味品（酱油、醋、辣椒酱）等必要就餐用品。</w:t>
      </w:r>
    </w:p>
    <w:p w:rsidR="00850468" w:rsidRDefault="00850468" w:rsidP="00850468">
      <w:pPr>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5.根据我行的要求负责对食堂点餐系统进行数据导入导出、对账以及维护和管理。</w:t>
      </w:r>
    </w:p>
    <w:p w:rsidR="00850468" w:rsidRDefault="00850468" w:rsidP="00850468">
      <w:pPr>
        <w:adjustRightInd w:val="0"/>
        <w:snapToGrid w:val="0"/>
        <w:spacing w:line="540" w:lineRule="atLeast"/>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（二）食品安全卫生管理。</w:t>
      </w:r>
    </w:p>
    <w:p w:rsidR="00850468" w:rsidRDefault="00850468" w:rsidP="00850468">
      <w:pPr>
        <w:adjustRightInd w:val="0"/>
        <w:snapToGrid w:val="0"/>
        <w:spacing w:line="540" w:lineRule="atLeast"/>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严格遵照相关食品安全法律法规等要求规范操作，杜绝食品安全事故；供应商应严格遵守《中华人民共和国食品安全法》、《中华人民共和国食品安全法实施条例》等法律法规的规定，承担餐饮食品安全“第一责任人”职责，落实餐饮服务安全各项管理制度，并积极配合做好以下工作：</w:t>
      </w:r>
    </w:p>
    <w:p w:rsidR="00850468" w:rsidRDefault="00850468" w:rsidP="00850468">
      <w:pPr>
        <w:adjustRightInd w:val="0"/>
        <w:snapToGrid w:val="0"/>
        <w:spacing w:line="540" w:lineRule="atLeast"/>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1.强化食品安全精细化管理，确保我行员工吃得放心、安</w:t>
      </w:r>
      <w:r>
        <w:rPr>
          <w:rFonts w:ascii="彩虹粗仿宋" w:eastAsia="彩虹粗仿宋" w:hAnsi="彩虹粗仿宋" w:cs="彩虹粗仿宋" w:hint="eastAsia"/>
          <w:sz w:val="30"/>
          <w:szCs w:val="30"/>
        </w:rPr>
        <w:lastRenderedPageBreak/>
        <w:t>心，杜绝转基因。</w:t>
      </w:r>
    </w:p>
    <w:p w:rsidR="00850468" w:rsidRDefault="00850468" w:rsidP="00850468">
      <w:pPr>
        <w:adjustRightInd w:val="0"/>
        <w:snapToGrid w:val="0"/>
        <w:spacing w:line="540" w:lineRule="atLeast"/>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2.委托第三方专业检测机构对餐具、食品等不定期检测化验。</w:t>
      </w:r>
    </w:p>
    <w:p w:rsidR="00850468" w:rsidRDefault="00850468" w:rsidP="00850468">
      <w:pPr>
        <w:adjustRightInd w:val="0"/>
        <w:snapToGrid w:val="0"/>
        <w:spacing w:line="540" w:lineRule="atLeast"/>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3.强化食品采购、储藏、制作、留样、餐厅卫生、人员卫生管理、厨余垃圾处理等多重环节的监督检查。供应商明确专人负责每餐供餐食品的留样工作，设置食品留样专柜，并做好留样记录（日期、品名、加工时间、加工人员），留样食品每个品种留样量不少于100g，不可缺样，密闭保存在容器内，并存放在5℃左右的冷藏条件下保存48小时。做到层层有把控、事事有记录。</w:t>
      </w:r>
    </w:p>
    <w:p w:rsidR="00850468" w:rsidRDefault="00850468" w:rsidP="00850468">
      <w:pPr>
        <w:adjustRightInd w:val="0"/>
        <w:snapToGrid w:val="0"/>
        <w:spacing w:line="540" w:lineRule="atLeast"/>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 xml:space="preserve">4.严格控制食品添加剂的使用，保证使用时有登记、可追溯，要在规定的保质内使用；供应商提供应季蔬菜和水果，尽量杜绝反季节果蔬。控制油、盐、糖的摄入，每天推进多款低油、低盐、低糖的三低健康菜品。 </w:t>
      </w:r>
    </w:p>
    <w:p w:rsidR="00850468" w:rsidRDefault="00850468" w:rsidP="00850468">
      <w:pPr>
        <w:adjustRightInd w:val="0"/>
        <w:snapToGrid w:val="0"/>
        <w:spacing w:line="540" w:lineRule="atLeast"/>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5.易耗品有损耗、缺口、发黄、发霉、变形、不符合卫生安全要求等情况供应商须及时更换，筷子至少每年更换一次。</w:t>
      </w:r>
    </w:p>
    <w:p w:rsidR="00850468" w:rsidRDefault="00850468" w:rsidP="00850468">
      <w:pPr>
        <w:adjustRightInd w:val="0"/>
        <w:snapToGrid w:val="0"/>
        <w:spacing w:line="540" w:lineRule="atLeast"/>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6.设置餐饮监管经理，明确每天、每周、每月及全年工作职责和重点，每日对餐饮工作进行抽查，每月对餐饮公司开展专项检查，全程跟踪餐饮重点服务环节。</w:t>
      </w:r>
    </w:p>
    <w:p w:rsidR="00850468" w:rsidRDefault="00850468" w:rsidP="00850468">
      <w:pPr>
        <w:adjustRightInd w:val="0"/>
        <w:snapToGrid w:val="0"/>
        <w:spacing w:line="540" w:lineRule="atLeast"/>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7.因停水停电等特殊原因，无法在食堂做餐，供应商有义务为我行外购符合健康标准快餐，满足我行需求。</w:t>
      </w:r>
    </w:p>
    <w:p w:rsidR="00850468" w:rsidRDefault="00850468" w:rsidP="00850468">
      <w:pPr>
        <w:widowControl/>
        <w:spacing w:line="360" w:lineRule="auto"/>
        <w:ind w:rightChars="50" w:right="105"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（三）严格控制成本和利润。</w:t>
      </w:r>
    </w:p>
    <w:p w:rsidR="00850468" w:rsidRDefault="00850468" w:rsidP="00850468">
      <w:pPr>
        <w:widowControl/>
        <w:spacing w:line="360" w:lineRule="auto"/>
        <w:ind w:rightChars="50" w:right="105"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供应商应具备严格的日常管理及有效成本控制能力。做好各类台账登记、数据统计、对账、费用报销、食堂点餐系统日常营运和管理等工作。</w:t>
      </w:r>
    </w:p>
    <w:p w:rsidR="00850468" w:rsidRDefault="00850468" w:rsidP="00850468">
      <w:pPr>
        <w:widowControl/>
        <w:numPr>
          <w:ilvl w:val="0"/>
          <w:numId w:val="1"/>
        </w:numPr>
        <w:spacing w:line="360" w:lineRule="auto"/>
        <w:ind w:rightChars="50" w:right="105"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lastRenderedPageBreak/>
        <w:t>负责食堂安全管理。</w:t>
      </w:r>
    </w:p>
    <w:p w:rsidR="00850468" w:rsidRDefault="00850468" w:rsidP="00850468">
      <w:pPr>
        <w:widowControl/>
        <w:spacing w:line="360" w:lineRule="auto"/>
        <w:ind w:rightChars="50" w:right="105"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1.供应商应建立健全各项必要的消防、食品安全、值班检查等岗位责任制度，并确保各项制度得到严格落实执行；加强对天然气、水、电及各类电器等的安全检查并确保不发生违规操作行为，防止发生火灾等安全责任事故，保证运行安全。</w:t>
      </w:r>
    </w:p>
    <w:p w:rsidR="00850468" w:rsidRDefault="00850468" w:rsidP="00850468">
      <w:pPr>
        <w:widowControl/>
        <w:spacing w:line="360" w:lineRule="auto"/>
        <w:ind w:rightChars="50" w:right="105"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2.做好各项应急预案并报我行备案。包括但不限于食品中毒事故应急预案、燃气泄漏爆炸应急预案、消防应急预案、食堂火灾事故应急预案、人员工伤事故应急预案、食堂被盗事故应急预案、临时以及紧急停水或停电应急预案、临时停气应急预案等。</w:t>
      </w:r>
    </w:p>
    <w:p w:rsidR="00850468" w:rsidRDefault="00850468" w:rsidP="00850468">
      <w:pPr>
        <w:widowControl/>
        <w:spacing w:line="360" w:lineRule="auto"/>
        <w:ind w:rightChars="50" w:right="105"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3.经双方确认或市场监督管理局、卫生防疫等食品安全监督管理权威部门认定，对于因菜品质量问题或加工问题引发的食物中毒、接待中重大失误、由供应商操作人员造成我行重大损失等情况，我行可立即终止服务协议。造成经济损失的，我行按不低于三倍的金额向供应商追究经济补偿；造成声誉损失的，供应商须通过媒体公告、致歉等方式帮助我行挽回损失；需承担刑事责任的，我行将配合执法机关追究供应商刑事责任。</w:t>
      </w:r>
    </w:p>
    <w:p w:rsidR="00850468" w:rsidRDefault="00850468" w:rsidP="00850468">
      <w:pPr>
        <w:widowControl/>
        <w:spacing w:line="360" w:lineRule="auto"/>
        <w:ind w:rightChars="50" w:right="105"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4.加强员工管理，做好员工培训，提高员工服务质量与安全意识。</w:t>
      </w:r>
    </w:p>
    <w:p w:rsidR="00850468" w:rsidRDefault="00850468" w:rsidP="00850468">
      <w:pPr>
        <w:adjustRightInd w:val="0"/>
        <w:snapToGrid w:val="0"/>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（1）供应商负责制定针对为我行服务的工作人员手册和规章制度，并对其工作人员进行监督管理，包括考勤管理、薪酬管理、绩效考核、招聘、评奖评优及日常工作管理等方面，并</w:t>
      </w:r>
      <w:r>
        <w:rPr>
          <w:rFonts w:ascii="彩虹粗仿宋" w:eastAsia="彩虹粗仿宋" w:hAnsi="彩虹粗仿宋" w:cs="彩虹粗仿宋" w:hint="eastAsia"/>
          <w:sz w:val="30"/>
          <w:szCs w:val="30"/>
        </w:rPr>
        <w:lastRenderedPageBreak/>
        <w:t>通过各种活动，对工作人员进行思想教育和职业道德教育。</w:t>
      </w:r>
    </w:p>
    <w:p w:rsidR="00850468" w:rsidRDefault="00850468" w:rsidP="00850468">
      <w:pPr>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2）供应商工作人员必须持证上岗，身体健康状况良好，体检合格，无传染性疾病或其他影响工作需要的身体疾病。服务期内，供应商每年需组织员工进行体检，获得从业健康证明，我行有权根据工作需要进行抽检。</w:t>
      </w:r>
    </w:p>
    <w:p w:rsidR="00850468" w:rsidRDefault="00850468" w:rsidP="00850468">
      <w:pPr>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（3）供应商每季度至少给食堂员工进行一次培训，培训内容包括但不限于：业务技能、服务礼仪、制度规范等。每半年至少给食堂员工进行一次安全演练（食品安全 、燃气安全、用电安全等），培训和演练做好记录和台账方便我行进行检查。</w:t>
      </w:r>
    </w:p>
    <w:p w:rsidR="00850468" w:rsidRDefault="00850468" w:rsidP="00850468">
      <w:pPr>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（4）供应商工作人员应严格遵守我行的一切规章制度，外来人员参观食堂须预先向我行管理员报告，协助我行做好治安、卫生防范工作。</w:t>
      </w:r>
    </w:p>
    <w:p w:rsidR="00850468" w:rsidRDefault="00850468" w:rsidP="00850468">
      <w:pPr>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5）供应商工作人员上岗需着工作服、工作鞋，并佩戴工作牌，服装、鞋子保持干净、整洁，不准留长发、戴首饰、染指甲，个人卫生做到勤剪指甲、勤理发、勤洗工作服；盛饭时不用手拿食品、工作时不吸烟、不随地吐痰、不对着食品和就餐者打喷嚏、不随地倒垃圾和脏水。工作人员微笑服务，使用文明用语；讲普通话，语言清晰、简练、准确、柔和；不得与服务对象发生口角及肢体冲突。</w:t>
      </w:r>
    </w:p>
    <w:p w:rsidR="00850468" w:rsidRDefault="00850468" w:rsidP="00850468">
      <w:pPr>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5.服务监督与管理</w:t>
      </w:r>
    </w:p>
    <w:p w:rsidR="00850468" w:rsidRDefault="00850468" w:rsidP="00850468">
      <w:pPr>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（1）建立服务质量信息沟通机制，供应商应公布餐饮服务电话、设立餐饮服务咨询投诉箱等；不定期组织有我行监管员</w:t>
      </w:r>
      <w:r>
        <w:rPr>
          <w:rFonts w:ascii="彩虹粗仿宋" w:eastAsia="彩虹粗仿宋" w:hAnsi="彩虹粗仿宋" w:cs="彩虹粗仿宋" w:hint="eastAsia"/>
          <w:sz w:val="30"/>
          <w:szCs w:val="30"/>
        </w:rPr>
        <w:lastRenderedPageBreak/>
        <w:t>参加的食堂管理小组会议，进行良性沟通。</w:t>
      </w:r>
    </w:p>
    <w:p w:rsidR="00850468" w:rsidRDefault="00850468" w:rsidP="00850468">
      <w:pPr>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（2）供应商建立有效明确的服务评价体系，定期给相关渠道供我行食堂用餐员工满意度测评，供应商应对测评反映的服务不满意的事项、提出的意见和建议及投诉要求，及时分析，及时整改落实。</w:t>
      </w:r>
    </w:p>
    <w:p w:rsidR="00850468" w:rsidRDefault="00850468" w:rsidP="00850468">
      <w:pPr>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3）我行每季度对项目餐饮服务质量进行打分考核，项目的评分标准由供应商提供，我行参与讨论后确定考核标准。考核结果90（含）分及以上，全额支付上季度食堂服务管理费；75分（含）-90分（不含），扣除上季度食堂服务管理费0.2万元；60分（含）-75分（不含），扣除上季度食堂服务管理费0.5万元；60分（不含）以下，扣除上季度食堂服务管理费1万元。如发生安全风险事故的，暂停上季度服务管理费的支付。待责任分清认定后，再协商服务管理费支付比例。供应商的考核结果累计三次低于60分的，我行有权单方面终止合同。</w:t>
      </w:r>
    </w:p>
    <w:p w:rsidR="00850468" w:rsidRDefault="00850468" w:rsidP="00850468">
      <w:pPr>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（4）如发生以下情形的，我行可直接认定为不合格且有权解除合同，并要求供应商承担违约责任：</w:t>
      </w:r>
    </w:p>
    <w:p w:rsidR="00850468" w:rsidRDefault="00850468" w:rsidP="00850468">
      <w:pPr>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A.发生刑事案件的（以公安部门立案为准）；</w:t>
      </w:r>
    </w:p>
    <w:p w:rsidR="00850468" w:rsidRDefault="00850468" w:rsidP="00850468">
      <w:pPr>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B.因管理不到位，发生重大责任事故的；</w:t>
      </w:r>
    </w:p>
    <w:p w:rsidR="00850468" w:rsidRDefault="00850468" w:rsidP="00850468">
      <w:pPr>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C.因执行不力，落实不到位，发生重大失误或给我行造成不良影响的。</w:t>
      </w:r>
    </w:p>
    <w:p w:rsidR="00850468" w:rsidRDefault="00850468" w:rsidP="00850468">
      <w:pPr>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6.加强食品采购流程的监管。</w:t>
      </w:r>
    </w:p>
    <w:p w:rsidR="00850468" w:rsidRDefault="00850468" w:rsidP="00850468">
      <w:pPr>
        <w:spacing w:line="360" w:lineRule="auto"/>
        <w:ind w:firstLineChars="150" w:firstLine="45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（1）建立食材合格供应商名录并交我行备案；</w:t>
      </w:r>
    </w:p>
    <w:p w:rsidR="00850468" w:rsidRDefault="00850468" w:rsidP="00850468">
      <w:pPr>
        <w:spacing w:line="360" w:lineRule="auto"/>
        <w:ind w:firstLineChars="150" w:firstLine="45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lastRenderedPageBreak/>
        <w:t>（2）食品采购实行层层验收，人人把关；食品原材料、辅料验收及出入库等制度并确保得到严格落实执行，对采购的全部食品原材料、调味料和辅料安全性负责，确保食品原材料、调味料和辅料品质符合国家食品安全相关规定；在确认的指定区域进行食堂采购的食材、物品等的出入库操作，验收坚持双人把关制度，严禁采购三无产品及假冒伪劣产品、过期变质、含不明或过量添加物及不洁食品、转基因原材料等；验收和库房管理要防止因违规或操作、保存不当而发生食物中毒等责任事故。</w:t>
      </w:r>
    </w:p>
    <w:p w:rsidR="00850468" w:rsidRDefault="00850468" w:rsidP="00850468">
      <w:pPr>
        <w:spacing w:line="360" w:lineRule="auto"/>
        <w:ind w:firstLineChars="150" w:firstLine="45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3）确保采购的食品原材料、调味料和辅料等符合国家食品安全相关规定和标准，对供货商运输和存储环节加以监控，避免原材料变质、污染。包装食品原料有QS标志；蔬菜、肉类生鲜食品在农贸市场采购，冷冻海产品在保质期内。所采购的食材、食品能迅速追溯到源头，食品的来源应有有效详细资料，以供保存，及时自查。</w:t>
      </w:r>
    </w:p>
    <w:p w:rsidR="00850468" w:rsidRDefault="00850468" w:rsidP="00850468">
      <w:pPr>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7.加强食堂设备设施的管理。</w:t>
      </w:r>
    </w:p>
    <w:p w:rsidR="00850468" w:rsidRDefault="00850468" w:rsidP="00850468">
      <w:pPr>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应对我行提供的设备设施建立台账，并建立维修、保养档案，做好日常维护工作。杜绝水、电及其他用品的浪费现象，接受并执行我行关于节约用水、用电及其他用品的管理要求。</w:t>
      </w:r>
    </w:p>
    <w:p w:rsidR="00850468" w:rsidRDefault="00850468" w:rsidP="00850468">
      <w:pPr>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8.确保食堂环境卫生。</w:t>
      </w:r>
    </w:p>
    <w:p w:rsidR="00850468" w:rsidRDefault="00850468" w:rsidP="00850468">
      <w:pPr>
        <w:spacing w:line="360" w:lineRule="auto"/>
        <w:ind w:firstLineChars="150" w:firstLine="45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（1）供应商应在食堂食品保管、制作加工、流转操作和服务各环节严格落实卫生、消毒、防疫等国家相关规定，确保供</w:t>
      </w:r>
      <w:r>
        <w:rPr>
          <w:rFonts w:ascii="彩虹粗仿宋" w:eastAsia="彩虹粗仿宋" w:hAnsi="彩虹粗仿宋" w:cs="彩虹粗仿宋" w:hint="eastAsia"/>
          <w:sz w:val="30"/>
          <w:szCs w:val="30"/>
        </w:rPr>
        <w:lastRenderedPageBreak/>
        <w:t>应食用的食品、饮品等符合国家卫生标准；确保使用的餐饮具在使用前得到完全有效消毒，未经规范消毒的餐具和器具禁止使用；使用洗涤剂、消毒液等符合国家安全标准。</w:t>
      </w:r>
    </w:p>
    <w:p w:rsidR="00850468" w:rsidRDefault="00850468" w:rsidP="00850468">
      <w:pPr>
        <w:spacing w:line="360" w:lineRule="auto"/>
        <w:ind w:firstLineChars="150" w:firstLine="45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2）做好食堂卫生清洁，做到卫生达标，食品卫生等相关监督部门检查合格；防火、防盗、防毒等安全责任落实，措施到位，符合国家相关安全要求标准。每月对食堂开展食品级消毒2次及以上，除四害服务1次及以上。</w:t>
      </w:r>
    </w:p>
    <w:p w:rsidR="00850468" w:rsidRDefault="00850468" w:rsidP="00850468">
      <w:pPr>
        <w:spacing w:line="360" w:lineRule="auto"/>
        <w:ind w:firstLineChars="150" w:firstLine="45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 xml:space="preserve">（3）对餐厅、厨房、通道、走廊、门窗、库房等场所的环境卫生，做到定人、定时间、定质量。每日小扫、每周大扫，以确保卫生工作经常化、制度化；厨房的菜墩、菜刀、和面机、绞肉机等用品，使用后必须立即冲洗擦净，并按指定地点存放；冰箱、冰柜、消毒柜等设施运行正常，外箱体洁净，内箱储放物摆放整齐、无杂物、无异味；后厨地面、灶台、加工台案等干净、整洁，无油垢；库房地面干净整洁、墙面无积尘、虫、蝇、鼠、蟑螂及蛛网；物品收纳整齐、分类摆放，出入库登记台账完整，食材等原材料标识采购日期、保质期及供应商，供应商定期进行盘点并做好记录备查； </w:t>
      </w:r>
    </w:p>
    <w:p w:rsidR="00850468" w:rsidRDefault="00850468" w:rsidP="00850468">
      <w:pPr>
        <w:spacing w:line="360" w:lineRule="auto"/>
        <w:ind w:firstLineChars="150" w:firstLine="45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（4）负责厨房烟道的日常清洗、下水道清理等工作；负责餐余垃圾的及时清理、记录，分析。</w:t>
      </w:r>
    </w:p>
    <w:p w:rsidR="00850468" w:rsidRDefault="00850468" w:rsidP="00850468">
      <w:pPr>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9.遵守国家、地方的法规，对管理服务中的食品卫生、税务、劳动用工、安全法规等要承担相应的经济、法律责任。</w:t>
      </w:r>
    </w:p>
    <w:p w:rsidR="00850468" w:rsidRDefault="00850468" w:rsidP="00850468">
      <w:pPr>
        <w:adjustRightInd w:val="0"/>
        <w:snapToGrid w:val="0"/>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(五)项目维护需求</w:t>
      </w:r>
    </w:p>
    <w:p w:rsidR="00850468" w:rsidRDefault="00850468" w:rsidP="00850468">
      <w:pPr>
        <w:adjustRightInd w:val="0"/>
        <w:snapToGrid w:val="0"/>
        <w:spacing w:line="560" w:lineRule="atLeast"/>
        <w:ind w:firstLineChars="200" w:firstLine="600"/>
        <w:jc w:val="left"/>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lastRenderedPageBreak/>
        <w:t>1.我行有权随时了解供应商的工作进展情况，供应商应对其服务事项做出明确、清晰、合理的说明。供应商应向我行选派符合条件人员提供食堂餐饮服务，每年自行组织体检并向我行提供健康证明材料（健康证），提前向我行提供工作人员详细材料，包括人员的详细简历、资历水平等，供我行参考。我行有权对供应商选派的人员进行选择。</w:t>
      </w:r>
    </w:p>
    <w:p w:rsidR="00850468" w:rsidRDefault="00850468" w:rsidP="00850468">
      <w:pPr>
        <w:adjustRightInd w:val="0"/>
        <w:snapToGrid w:val="0"/>
        <w:spacing w:line="560" w:lineRule="atLeast"/>
        <w:ind w:firstLineChars="200" w:firstLine="600"/>
        <w:jc w:val="left"/>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2.在服务期限内，我行有权对供应商工作人员完成服务事项的情况进行考核，给予相应反馈，并将此作为支付食堂管理服务费的重要依据。对考核反映的问题，我行有权要求供应商按以下方式进行处理：限期整改；重做；减少服务费用；赔偿损失；更换工作人员。</w:t>
      </w:r>
    </w:p>
    <w:p w:rsidR="00850468" w:rsidRDefault="00850468" w:rsidP="00850468">
      <w:pPr>
        <w:adjustRightInd w:val="0"/>
        <w:snapToGrid w:val="0"/>
        <w:spacing w:line="560" w:lineRule="atLeast"/>
        <w:ind w:firstLineChars="200" w:firstLine="600"/>
        <w:jc w:val="left"/>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3.供应商应当按照我行对服务事项的考核情况及意见，及时做出工作调整和人员调整，以保证服务事项的执行不受影响。供应商工作人员发生下列情形之一，需退回或调换该人员：不能胜任我行服务要求的；违反外包服务工作要求、岗位职责和劳动纪律的；被依法追究刑事责任的；不履行双方保密约定的；体检不合格的；其他不符合我行要求的情形。</w:t>
      </w:r>
    </w:p>
    <w:p w:rsidR="00850468" w:rsidRDefault="00850468" w:rsidP="00850468">
      <w:pPr>
        <w:adjustRightInd w:val="0"/>
        <w:snapToGrid w:val="0"/>
        <w:spacing w:line="560" w:lineRule="atLeast"/>
        <w:ind w:firstLineChars="200" w:firstLine="600"/>
        <w:jc w:val="left"/>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如发生供应商人员被要求退回或调换的事件，供应商应在3天内重新安排合格服务人员，由此产生的一切费用由供应商承担。</w:t>
      </w:r>
    </w:p>
    <w:p w:rsidR="00850468" w:rsidRDefault="00850468" w:rsidP="00850468">
      <w:pPr>
        <w:adjustRightInd w:val="0"/>
        <w:snapToGrid w:val="0"/>
        <w:spacing w:line="560" w:lineRule="atLeast"/>
        <w:ind w:firstLineChars="200" w:firstLine="600"/>
        <w:jc w:val="left"/>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4.供应商应与其工作人员签订符合法律规定的书面劳动合同，并依据国家及广西壮族自治区、</w:t>
      </w:r>
      <w:r w:rsidR="004405D0">
        <w:rPr>
          <w:rFonts w:ascii="彩虹粗仿宋" w:eastAsia="彩虹粗仿宋" w:hAnsi="彩虹粗仿宋" w:cs="彩虹粗仿宋" w:hint="eastAsia"/>
          <w:sz w:val="30"/>
          <w:szCs w:val="30"/>
        </w:rPr>
        <w:t>防城港</w:t>
      </w:r>
      <w:r>
        <w:rPr>
          <w:rFonts w:ascii="彩虹粗仿宋" w:eastAsia="彩虹粗仿宋" w:hAnsi="彩虹粗仿宋" w:cs="彩虹粗仿宋" w:hint="eastAsia"/>
          <w:sz w:val="30"/>
          <w:szCs w:val="30"/>
        </w:rPr>
        <w:t>市有关规定为其工作人员缴纳各项社会保险。供应商应向我行承诺与工作人员签订的劳动合同真实有效。</w:t>
      </w:r>
    </w:p>
    <w:p w:rsidR="00850468" w:rsidRDefault="00850468" w:rsidP="00850468">
      <w:pPr>
        <w:adjustRightInd w:val="0"/>
        <w:snapToGrid w:val="0"/>
        <w:spacing w:line="560" w:lineRule="atLeast"/>
        <w:ind w:firstLineChars="200" w:firstLine="600"/>
        <w:jc w:val="left"/>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lastRenderedPageBreak/>
        <w:t>5.供应商所有工作人员因供应商违反国家相关法律法规出现的劳动争议和纠纷与我行无任何关系，由供应商负责。供应商工作人员在为我行提供服务过程中遭受人身损害或者造成他人人身损害的，责任由供应商自行承担。</w:t>
      </w:r>
    </w:p>
    <w:p w:rsidR="00850468" w:rsidRDefault="00850468" w:rsidP="00850468">
      <w:pPr>
        <w:adjustRightInd w:val="0"/>
        <w:snapToGrid w:val="0"/>
        <w:spacing w:line="560" w:lineRule="atLeast"/>
        <w:ind w:firstLineChars="200" w:firstLine="600"/>
        <w:jc w:val="left"/>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6.供应商负责与其工作人员订立保密协议，要求其工作人员保守因履行外包服务而可能获知的我行保密信息。</w:t>
      </w:r>
    </w:p>
    <w:p w:rsidR="00850468" w:rsidRDefault="00850468" w:rsidP="00850468">
      <w:pPr>
        <w:adjustRightInd w:val="0"/>
        <w:snapToGrid w:val="0"/>
        <w:spacing w:line="560" w:lineRule="atLeast"/>
        <w:ind w:firstLineChars="200" w:firstLine="600"/>
        <w:jc w:val="left"/>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7.在服务合同履行期间及工作成果提交后，对我行的任何问题，供应商有义务提供免费咨询。</w:t>
      </w:r>
    </w:p>
    <w:p w:rsidR="005E35CA" w:rsidRDefault="00E669B5" w:rsidP="00E669B5">
      <w:pPr>
        <w:ind w:firstLine="645"/>
        <w:rPr>
          <w:rFonts w:ascii="彩虹粗仿宋" w:eastAsia="彩虹粗仿宋" w:hAnsi="彩虹粗仿宋" w:cs="彩虹粗仿宋"/>
          <w:b/>
          <w:sz w:val="30"/>
          <w:szCs w:val="30"/>
        </w:rPr>
      </w:pPr>
      <w:r w:rsidRPr="00E669B5">
        <w:rPr>
          <w:rFonts w:ascii="彩虹粗仿宋" w:eastAsia="彩虹粗仿宋" w:hAnsi="彩虹粗仿宋" w:cs="彩虹粗仿宋" w:hint="eastAsia"/>
          <w:b/>
          <w:sz w:val="30"/>
          <w:szCs w:val="30"/>
        </w:rPr>
        <w:t>四、</w:t>
      </w:r>
      <w:r w:rsidR="005E35CA" w:rsidRPr="005E35CA">
        <w:rPr>
          <w:rFonts w:ascii="彩虹粗仿宋" w:eastAsia="彩虹粗仿宋" w:hAnsi="彩虹粗仿宋" w:cs="彩虹粗仿宋" w:hint="eastAsia"/>
          <w:b/>
          <w:sz w:val="30"/>
          <w:szCs w:val="30"/>
        </w:rPr>
        <w:t>服务地址及数量要求</w:t>
      </w:r>
    </w:p>
    <w:p w:rsidR="00E669B5" w:rsidRPr="005E35CA" w:rsidRDefault="00E669B5" w:rsidP="00E669B5">
      <w:pPr>
        <w:rPr>
          <w:rFonts w:ascii="彩虹粗仿宋" w:eastAsia="彩虹粗仿宋" w:hAnsi="彩虹粗仿宋" w:cs="彩虹粗仿宋"/>
          <w:b/>
          <w:sz w:val="30"/>
          <w:szCs w:val="30"/>
        </w:rPr>
      </w:pPr>
      <w:r w:rsidRPr="00E669B5">
        <w:rPr>
          <w:noProof/>
        </w:rPr>
        <w:drawing>
          <wp:inline distT="0" distB="0" distL="0" distR="0" wp14:anchorId="2C7E58DC" wp14:editId="0623AA4B">
            <wp:extent cx="5695950" cy="1295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526" cy="1302581"/>
                    </a:xfrm>
                    <a:prstGeom prst="rect">
                      <a:avLst/>
                    </a:prstGeom>
                    <a:noFill/>
                    <a:ln>
                      <a:noFill/>
                    </a:ln>
                  </pic:spPr>
                </pic:pic>
              </a:graphicData>
            </a:graphic>
          </wp:inline>
        </w:drawing>
      </w:r>
    </w:p>
    <w:p w:rsidR="005E35CA" w:rsidRPr="005E35CA" w:rsidRDefault="00E669B5" w:rsidP="00E669B5">
      <w:pPr>
        <w:adjustRightInd w:val="0"/>
        <w:snapToGrid w:val="0"/>
        <w:spacing w:line="560" w:lineRule="atLeast"/>
        <w:ind w:firstLineChars="200" w:firstLine="600"/>
        <w:jc w:val="left"/>
        <w:rPr>
          <w:rFonts w:ascii="彩虹粗仿宋" w:eastAsia="彩虹粗仿宋" w:hAnsi="彩虹粗仿宋" w:cs="彩虹粗仿宋"/>
          <w:sz w:val="30"/>
          <w:szCs w:val="30"/>
        </w:rPr>
      </w:pPr>
      <w:r w:rsidRPr="00E669B5">
        <w:rPr>
          <w:rFonts w:ascii="彩虹粗仿宋" w:eastAsia="彩虹粗仿宋" w:hAnsi="彩虹粗仿宋" w:cs="彩虹粗仿宋" w:hint="eastAsia"/>
          <w:sz w:val="30"/>
          <w:szCs w:val="30"/>
        </w:rPr>
        <w:t>配送服务仅限午餐，用餐数量及餐次根据各行</w:t>
      </w:r>
      <w:proofErr w:type="gramStart"/>
      <w:r w:rsidRPr="00E669B5">
        <w:rPr>
          <w:rFonts w:ascii="彩虹粗仿宋" w:eastAsia="彩虹粗仿宋" w:hAnsi="彩虹粗仿宋" w:cs="彩虹粗仿宋" w:hint="eastAsia"/>
          <w:sz w:val="30"/>
          <w:szCs w:val="30"/>
        </w:rPr>
        <w:t>部实际</w:t>
      </w:r>
      <w:proofErr w:type="gramEnd"/>
      <w:r w:rsidRPr="00E669B5">
        <w:rPr>
          <w:rFonts w:ascii="彩虹粗仿宋" w:eastAsia="彩虹粗仿宋" w:hAnsi="彩虹粗仿宋" w:cs="彩虹粗仿宋" w:hint="eastAsia"/>
          <w:sz w:val="30"/>
          <w:szCs w:val="30"/>
        </w:rPr>
        <w:t>需求及</w:t>
      </w:r>
      <w:proofErr w:type="gramStart"/>
      <w:r w:rsidRPr="00E669B5">
        <w:rPr>
          <w:rFonts w:ascii="彩虹粗仿宋" w:eastAsia="彩虹粗仿宋" w:hAnsi="彩虹粗仿宋" w:cs="彩虹粗仿宋" w:hint="eastAsia"/>
          <w:sz w:val="30"/>
          <w:szCs w:val="30"/>
        </w:rPr>
        <w:t>每天员工</w:t>
      </w:r>
      <w:proofErr w:type="gramEnd"/>
      <w:r w:rsidRPr="00E669B5">
        <w:rPr>
          <w:rFonts w:ascii="彩虹粗仿宋" w:eastAsia="彩虹粗仿宋" w:hAnsi="彩虹粗仿宋" w:cs="彩虹粗仿宋" w:hint="eastAsia"/>
          <w:sz w:val="30"/>
          <w:szCs w:val="30"/>
        </w:rPr>
        <w:t>用餐需求而定。</w:t>
      </w:r>
    </w:p>
    <w:p w:rsidR="00850468" w:rsidRDefault="00E669B5" w:rsidP="00850468">
      <w:pPr>
        <w:ind w:firstLine="645"/>
        <w:rPr>
          <w:rFonts w:ascii="彩虹粗仿宋" w:eastAsia="彩虹粗仿宋" w:hAnsi="彩虹粗仿宋" w:cs="彩虹粗仿宋"/>
          <w:b/>
          <w:sz w:val="30"/>
          <w:szCs w:val="30"/>
        </w:rPr>
      </w:pPr>
      <w:r>
        <w:rPr>
          <w:rFonts w:ascii="彩虹粗仿宋" w:eastAsia="彩虹粗仿宋" w:hAnsi="彩虹粗仿宋" w:cs="彩虹粗仿宋" w:hint="eastAsia"/>
          <w:b/>
          <w:sz w:val="30"/>
          <w:szCs w:val="30"/>
        </w:rPr>
        <w:t>五</w:t>
      </w:r>
      <w:r w:rsidR="00850468">
        <w:rPr>
          <w:rFonts w:ascii="彩虹粗仿宋" w:eastAsia="彩虹粗仿宋" w:hAnsi="彩虹粗仿宋" w:cs="彩虹粗仿宋" w:hint="eastAsia"/>
          <w:b/>
          <w:sz w:val="30"/>
          <w:szCs w:val="30"/>
        </w:rPr>
        <w:t>、服务款项支付要求</w:t>
      </w:r>
    </w:p>
    <w:p w:rsidR="00850468" w:rsidRDefault="00850468" w:rsidP="00850468">
      <w:pPr>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（一）员工餐费结算</w:t>
      </w:r>
    </w:p>
    <w:p w:rsidR="00850468" w:rsidRDefault="00850468" w:rsidP="00850468">
      <w:pPr>
        <w:spacing w:line="360" w:lineRule="auto"/>
        <w:ind w:rightChars="200" w:right="420"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凭员工就餐系统订餐用餐及送餐，供应商要按上月员工就餐卡消费金额开具增值税普通发票,向我行申请付款。我行收到发票后一般于20个工作日内通过银行转帐方式向供应商指定账户一次性全额支付餐费，未及时结算餐费不计息。</w:t>
      </w:r>
    </w:p>
    <w:p w:rsidR="00850468" w:rsidRDefault="00850468" w:rsidP="00850468">
      <w:pPr>
        <w:spacing w:line="360" w:lineRule="auto"/>
        <w:ind w:rightChars="200" w:right="420"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（二）餐饮服务费结算</w:t>
      </w:r>
    </w:p>
    <w:p w:rsidR="00850468" w:rsidRDefault="00850468" w:rsidP="00850468">
      <w:pPr>
        <w:spacing w:line="360" w:lineRule="auto"/>
        <w:ind w:rightChars="200" w:right="420"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我行按季度与供应商结算，供应商开具增值税发票，我行收到发票后20个工作日内支付款项。</w:t>
      </w:r>
    </w:p>
    <w:p w:rsidR="00850468" w:rsidRDefault="00850468" w:rsidP="00850468">
      <w:pPr>
        <w:spacing w:line="360" w:lineRule="auto"/>
        <w:ind w:rightChars="200" w:right="420"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lastRenderedPageBreak/>
        <w:t xml:space="preserve">（三）临时加餐餐费与接待餐餐费的结算 </w:t>
      </w:r>
    </w:p>
    <w:p w:rsidR="00850468" w:rsidRDefault="00850468" w:rsidP="00850468">
      <w:pPr>
        <w:spacing w:line="360" w:lineRule="auto"/>
        <w:ind w:rightChars="200" w:right="420"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临时加餐餐费与接待餐餐费由</w:t>
      </w:r>
      <w:r w:rsidR="00712F12">
        <w:rPr>
          <w:rFonts w:ascii="彩虹粗仿宋" w:eastAsia="彩虹粗仿宋" w:hAnsi="彩虹粗仿宋" w:cs="彩虹粗仿宋" w:hint="eastAsia"/>
          <w:sz w:val="30"/>
          <w:szCs w:val="30"/>
        </w:rPr>
        <w:t>我行</w:t>
      </w:r>
      <w:r>
        <w:rPr>
          <w:rFonts w:ascii="彩虹粗仿宋" w:eastAsia="彩虹粗仿宋" w:hAnsi="彩虹粗仿宋" w:cs="彩虹粗仿宋" w:hint="eastAsia"/>
          <w:sz w:val="30"/>
          <w:szCs w:val="30"/>
        </w:rPr>
        <w:t>统一与供应商结算。临时</w:t>
      </w:r>
      <w:r w:rsidR="00712F12">
        <w:rPr>
          <w:rFonts w:ascii="彩虹粗仿宋" w:eastAsia="彩虹粗仿宋" w:hAnsi="彩虹粗仿宋" w:cs="彩虹粗仿宋" w:hint="eastAsia"/>
          <w:sz w:val="30"/>
          <w:szCs w:val="30"/>
        </w:rPr>
        <w:t>加餐餐费与接待餐餐费严格按照我行审批流程审批完成后方可安排用餐</w:t>
      </w:r>
      <w:r>
        <w:rPr>
          <w:rFonts w:ascii="彩虹粗仿宋" w:eastAsia="彩虹粗仿宋" w:hAnsi="彩虹粗仿宋" w:cs="彩虹粗仿宋" w:hint="eastAsia"/>
          <w:sz w:val="30"/>
          <w:szCs w:val="30"/>
        </w:rPr>
        <w:t>。</w:t>
      </w:r>
    </w:p>
    <w:p w:rsidR="00850468" w:rsidRDefault="00850468" w:rsidP="00850468">
      <w:pPr>
        <w:spacing w:line="360" w:lineRule="auto"/>
        <w:ind w:rightChars="200" w:right="420"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（四）超时服务费结算</w:t>
      </w:r>
    </w:p>
    <w:p w:rsidR="00850468" w:rsidRDefault="00850468" w:rsidP="00850468">
      <w:pPr>
        <w:spacing w:line="360" w:lineRule="auto"/>
        <w:ind w:rightChars="200" w:right="420"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根据经我行确认的超时服务时长据实列支，上限额度不能超我行框定的超时服务费总额度。超时服务费用不能计算管理费。</w:t>
      </w:r>
    </w:p>
    <w:p w:rsidR="00850468" w:rsidRDefault="00E669B5" w:rsidP="00E669B5">
      <w:pPr>
        <w:ind w:firstLine="645"/>
        <w:rPr>
          <w:rFonts w:ascii="彩虹粗仿宋" w:eastAsia="彩虹粗仿宋" w:hAnsi="彩虹粗仿宋" w:cs="彩虹粗仿宋"/>
          <w:b/>
          <w:sz w:val="30"/>
          <w:szCs w:val="30"/>
        </w:rPr>
      </w:pPr>
      <w:r w:rsidRPr="00E669B5">
        <w:rPr>
          <w:rFonts w:ascii="彩虹粗仿宋" w:eastAsia="彩虹粗仿宋" w:hAnsi="彩虹粗仿宋" w:cs="彩虹粗仿宋" w:hint="eastAsia"/>
          <w:b/>
          <w:sz w:val="30"/>
          <w:szCs w:val="30"/>
        </w:rPr>
        <w:t>六、</w:t>
      </w:r>
      <w:r w:rsidR="00850468">
        <w:rPr>
          <w:rFonts w:ascii="彩虹粗仿宋" w:eastAsia="彩虹粗仿宋" w:hAnsi="彩虹粗仿宋" w:cs="彩虹粗仿宋" w:hint="eastAsia"/>
          <w:b/>
          <w:sz w:val="30"/>
          <w:szCs w:val="30"/>
        </w:rPr>
        <w:t>报价要求</w:t>
      </w:r>
    </w:p>
    <w:p w:rsidR="00850468" w:rsidRDefault="00850468" w:rsidP="00850468">
      <w:pPr>
        <w:adjustRightInd w:val="0"/>
        <w:snapToGrid w:val="0"/>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1.请分别列出主要原材料的供货渠道。</w:t>
      </w:r>
    </w:p>
    <w:p w:rsidR="00850468" w:rsidRDefault="00850468" w:rsidP="00850468">
      <w:pPr>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2.报价应包含提供食堂外包服务可能产生的一切费用。报价为服务项目总价，同时需对服务报价的明细进行说明，包括但不限于人员成本（人员架构、工资架构、福利、劳保、社保、绩效等）、管理费、食品安全险、税费等。</w:t>
      </w:r>
    </w:p>
    <w:p w:rsidR="00850468" w:rsidRDefault="00850468" w:rsidP="00850468">
      <w:pPr>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3.供应商承诺本期采购食堂餐饮服务菜品应不高于附表的上限单价。合同期内，若市场食材价格上涨，供应商可通过与我行充分协商、举证说明并取得我行同意后方可按协商价格上涨。</w:t>
      </w:r>
    </w:p>
    <w:p w:rsidR="00850468" w:rsidRDefault="00E669B5" w:rsidP="00850468">
      <w:pPr>
        <w:adjustRightInd w:val="0"/>
        <w:snapToGrid w:val="0"/>
        <w:spacing w:line="360" w:lineRule="auto"/>
        <w:ind w:firstLineChars="200" w:firstLine="602"/>
        <w:rPr>
          <w:rFonts w:ascii="彩虹粗仿宋" w:eastAsia="彩虹粗仿宋" w:hAnsi="彩虹粗仿宋" w:cs="彩虹粗仿宋"/>
          <w:b/>
          <w:sz w:val="30"/>
          <w:szCs w:val="30"/>
        </w:rPr>
      </w:pPr>
      <w:r>
        <w:rPr>
          <w:rFonts w:ascii="彩虹粗仿宋" w:eastAsia="彩虹粗仿宋" w:hAnsi="彩虹粗仿宋" w:cs="彩虹粗仿宋" w:hint="eastAsia"/>
          <w:b/>
          <w:sz w:val="30"/>
          <w:szCs w:val="30"/>
        </w:rPr>
        <w:t>七</w:t>
      </w:r>
      <w:r w:rsidR="00850468">
        <w:rPr>
          <w:rFonts w:ascii="彩虹粗仿宋" w:eastAsia="彩虹粗仿宋" w:hAnsi="彩虹粗仿宋" w:cs="彩虹粗仿宋" w:hint="eastAsia"/>
          <w:b/>
          <w:sz w:val="30"/>
          <w:szCs w:val="30"/>
        </w:rPr>
        <w:t>、其他要求</w:t>
      </w:r>
    </w:p>
    <w:p w:rsidR="00850468" w:rsidRDefault="00850468" w:rsidP="00850468">
      <w:pPr>
        <w:spacing w:line="360" w:lineRule="auto"/>
        <w:ind w:rightChars="200" w:right="420"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1.供应商应建立规范的财务核算，帐、实分管并做到账实相符和日清月结，确保安全生产，杜绝浪费与其他侵占我行员工利益行为的发生。</w:t>
      </w:r>
    </w:p>
    <w:p w:rsidR="00850468" w:rsidRDefault="00850468" w:rsidP="00850468">
      <w:pPr>
        <w:ind w:firstLine="645"/>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lastRenderedPageBreak/>
        <w:t>2.供应商须在建行下辖网点开立结算账户，其中数币试点城市须开立数币对公账户，用于服务项目结算。</w:t>
      </w:r>
    </w:p>
    <w:p w:rsidR="00850468" w:rsidRDefault="005E35CA" w:rsidP="005E35CA">
      <w:pPr>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3.</w:t>
      </w:r>
      <w:r w:rsidRPr="005E35CA">
        <w:rPr>
          <w:rFonts w:ascii="彩虹粗仿宋" w:eastAsia="彩虹粗仿宋" w:hAnsi="彩虹粗仿宋" w:cs="彩虹粗仿宋" w:hint="eastAsia"/>
          <w:sz w:val="30"/>
          <w:szCs w:val="30"/>
        </w:rPr>
        <w:t>本项目支持现场踏勘，</w:t>
      </w:r>
      <w:proofErr w:type="gramStart"/>
      <w:r w:rsidRPr="005E35CA">
        <w:rPr>
          <w:rFonts w:ascii="彩虹粗仿宋" w:eastAsia="彩虹粗仿宋" w:hAnsi="彩虹粗仿宋" w:cs="彩虹粗仿宋" w:hint="eastAsia"/>
          <w:sz w:val="30"/>
          <w:szCs w:val="30"/>
        </w:rPr>
        <w:t>踏勘须</w:t>
      </w:r>
      <w:proofErr w:type="gramEnd"/>
      <w:r w:rsidRPr="005E35CA">
        <w:rPr>
          <w:rFonts w:ascii="彩虹粗仿宋" w:eastAsia="彩虹粗仿宋" w:hAnsi="彩虹粗仿宋" w:cs="彩虹粗仿宋" w:hint="eastAsia"/>
          <w:sz w:val="30"/>
          <w:szCs w:val="30"/>
        </w:rPr>
        <w:t>经我行同意，踏勘产生的相关费用（交通、餐食等）由候选供应商自行承担。</w:t>
      </w:r>
    </w:p>
    <w:p w:rsidR="00850468" w:rsidRDefault="000A0AE4" w:rsidP="000A0AE4">
      <w:pPr>
        <w:spacing w:line="360" w:lineRule="auto"/>
        <w:ind w:firstLineChars="200" w:firstLine="600"/>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4.</w:t>
      </w:r>
      <w:r w:rsidRPr="000A0AE4">
        <w:rPr>
          <w:rFonts w:ascii="彩虹粗仿宋" w:eastAsia="彩虹粗仿宋" w:hAnsi="彩虹粗仿宋" w:cs="彩虹粗仿宋" w:hint="eastAsia"/>
          <w:sz w:val="30"/>
          <w:szCs w:val="30"/>
        </w:rPr>
        <w:t>本项餐饮服务仅限建行食堂，不对外经营。本项餐饮服务不得转包、分包和挂靠，为本项目提供餐饮服务的人员需与中标投标人签订劳动合同。</w:t>
      </w:r>
    </w:p>
    <w:p w:rsidR="00850468" w:rsidRDefault="00850468" w:rsidP="00850468">
      <w:pPr>
        <w:spacing w:line="360" w:lineRule="auto"/>
        <w:ind w:firstLineChars="200" w:firstLine="600"/>
        <w:rPr>
          <w:rFonts w:ascii="彩虹粗仿宋" w:eastAsia="彩虹粗仿宋" w:hAnsi="彩虹粗仿宋" w:cs="彩虹粗仿宋"/>
          <w:sz w:val="30"/>
          <w:szCs w:val="30"/>
        </w:rPr>
      </w:pPr>
    </w:p>
    <w:tbl>
      <w:tblPr>
        <w:tblW w:w="8880" w:type="dxa"/>
        <w:tblInd w:w="93" w:type="dxa"/>
        <w:tblLook w:val="0000" w:firstRow="0" w:lastRow="0" w:firstColumn="0" w:lastColumn="0" w:noHBand="0" w:noVBand="0"/>
      </w:tblPr>
      <w:tblGrid>
        <w:gridCol w:w="15"/>
        <w:gridCol w:w="1065"/>
        <w:gridCol w:w="3420"/>
        <w:gridCol w:w="2060"/>
        <w:gridCol w:w="1819"/>
        <w:gridCol w:w="501"/>
      </w:tblGrid>
      <w:tr w:rsidR="00850468" w:rsidTr="004405D0">
        <w:trPr>
          <w:gridBefore w:val="1"/>
          <w:gridAfter w:val="1"/>
          <w:wBefore w:w="15" w:type="dxa"/>
          <w:wAfter w:w="501" w:type="dxa"/>
          <w:trHeight w:val="480"/>
        </w:trPr>
        <w:tc>
          <w:tcPr>
            <w:tcW w:w="8364" w:type="dxa"/>
            <w:gridSpan w:val="4"/>
            <w:tcBorders>
              <w:top w:val="nil"/>
              <w:left w:val="nil"/>
              <w:bottom w:val="nil"/>
              <w:right w:val="nil"/>
            </w:tcBorders>
            <w:noWrap/>
            <w:vAlign w:val="center"/>
          </w:tcPr>
          <w:p w:rsidR="00850468" w:rsidRDefault="00850468" w:rsidP="003C2F36">
            <w:pPr>
              <w:widowControl/>
              <w:jc w:val="center"/>
              <w:rPr>
                <w:rFonts w:ascii="彩虹粗仿宋" w:eastAsia="彩虹粗仿宋" w:hAnsi="彩虹粗仿宋" w:cs="彩虹粗仿宋"/>
                <w:sz w:val="30"/>
                <w:szCs w:val="30"/>
              </w:rPr>
            </w:pPr>
          </w:p>
          <w:p w:rsidR="00850468" w:rsidRDefault="00850468" w:rsidP="003C2F36">
            <w:pPr>
              <w:widowControl/>
              <w:jc w:val="center"/>
              <w:rPr>
                <w:rFonts w:ascii="彩虹粗仿宋" w:eastAsia="彩虹粗仿宋" w:hAnsi="彩虹粗仿宋" w:cs="彩虹粗仿宋"/>
                <w:sz w:val="30"/>
                <w:szCs w:val="30"/>
              </w:rPr>
            </w:pPr>
          </w:p>
          <w:p w:rsidR="00850468" w:rsidRDefault="00850468" w:rsidP="003C2F36">
            <w:pPr>
              <w:widowControl/>
              <w:jc w:val="center"/>
              <w:rPr>
                <w:rFonts w:ascii="彩虹粗仿宋" w:eastAsia="彩虹粗仿宋" w:hAnsi="彩虹粗仿宋" w:cs="彩虹粗仿宋"/>
                <w:sz w:val="30"/>
                <w:szCs w:val="30"/>
              </w:rPr>
            </w:pPr>
          </w:p>
          <w:p w:rsidR="00850468" w:rsidRDefault="00850468" w:rsidP="003C2F36">
            <w:pPr>
              <w:widowControl/>
              <w:jc w:val="center"/>
              <w:rPr>
                <w:rFonts w:ascii="彩虹粗仿宋" w:eastAsia="彩虹粗仿宋" w:hAnsi="彩虹粗仿宋" w:cs="彩虹粗仿宋"/>
                <w:sz w:val="30"/>
                <w:szCs w:val="30"/>
              </w:rPr>
            </w:pPr>
          </w:p>
          <w:p w:rsidR="00850468" w:rsidRDefault="00850468" w:rsidP="003C2F36">
            <w:pPr>
              <w:widowControl/>
              <w:jc w:val="center"/>
              <w:rPr>
                <w:rFonts w:ascii="彩虹粗仿宋" w:eastAsia="彩虹粗仿宋" w:hAnsi="彩虹粗仿宋" w:cs="彩虹粗仿宋"/>
                <w:sz w:val="30"/>
                <w:szCs w:val="30"/>
              </w:rPr>
            </w:pPr>
          </w:p>
          <w:p w:rsidR="00850468" w:rsidRDefault="00850468" w:rsidP="003C2F36">
            <w:pPr>
              <w:widowControl/>
              <w:jc w:val="center"/>
              <w:rPr>
                <w:rFonts w:ascii="彩虹粗仿宋" w:eastAsia="彩虹粗仿宋" w:hAnsi="彩虹粗仿宋" w:cs="彩虹粗仿宋"/>
                <w:sz w:val="30"/>
                <w:szCs w:val="30"/>
              </w:rPr>
            </w:pPr>
          </w:p>
          <w:p w:rsidR="00850468" w:rsidRDefault="00850468" w:rsidP="003C2F36">
            <w:pPr>
              <w:widowControl/>
              <w:jc w:val="center"/>
              <w:rPr>
                <w:rFonts w:ascii="彩虹粗仿宋" w:eastAsia="彩虹粗仿宋" w:hAnsi="彩虹粗仿宋" w:cs="彩虹粗仿宋"/>
                <w:sz w:val="30"/>
                <w:szCs w:val="30"/>
              </w:rPr>
            </w:pPr>
          </w:p>
          <w:p w:rsidR="00850468" w:rsidRDefault="00850468" w:rsidP="003C2F36">
            <w:pPr>
              <w:widowControl/>
              <w:jc w:val="center"/>
              <w:rPr>
                <w:rFonts w:ascii="彩虹粗仿宋" w:eastAsia="彩虹粗仿宋" w:hAnsi="彩虹粗仿宋" w:cs="彩虹粗仿宋"/>
                <w:sz w:val="30"/>
                <w:szCs w:val="30"/>
              </w:rPr>
            </w:pPr>
          </w:p>
          <w:p w:rsidR="00850468" w:rsidRDefault="00850468" w:rsidP="003C2F36">
            <w:pPr>
              <w:widowControl/>
              <w:jc w:val="center"/>
              <w:rPr>
                <w:rFonts w:ascii="彩虹粗仿宋" w:eastAsia="彩虹粗仿宋" w:hAnsi="彩虹粗仿宋" w:cs="彩虹粗仿宋"/>
                <w:sz w:val="30"/>
                <w:szCs w:val="30"/>
              </w:rPr>
            </w:pPr>
          </w:p>
          <w:p w:rsidR="00850468" w:rsidRDefault="00850468" w:rsidP="003C2F36">
            <w:pPr>
              <w:widowControl/>
              <w:jc w:val="center"/>
              <w:rPr>
                <w:rFonts w:ascii="彩虹粗仿宋" w:eastAsia="彩虹粗仿宋" w:hAnsi="彩虹粗仿宋" w:cs="彩虹粗仿宋"/>
                <w:sz w:val="30"/>
                <w:szCs w:val="30"/>
              </w:rPr>
            </w:pPr>
          </w:p>
          <w:p w:rsidR="00850468" w:rsidRDefault="00850468" w:rsidP="003C2F36">
            <w:pPr>
              <w:widowControl/>
              <w:jc w:val="center"/>
              <w:rPr>
                <w:rFonts w:ascii="彩虹粗仿宋" w:eastAsia="彩虹粗仿宋" w:hAnsi="彩虹粗仿宋" w:cs="彩虹粗仿宋"/>
                <w:sz w:val="30"/>
                <w:szCs w:val="30"/>
              </w:rPr>
            </w:pPr>
          </w:p>
          <w:p w:rsidR="00850468" w:rsidRPr="0000754E" w:rsidRDefault="00850468" w:rsidP="003C2F36">
            <w:pPr>
              <w:widowControl/>
              <w:jc w:val="center"/>
              <w:rPr>
                <w:rFonts w:ascii="彩虹粗仿宋" w:eastAsia="彩虹粗仿宋" w:hAnsi="彩虹粗仿宋" w:cs="彩虹粗仿宋"/>
                <w:sz w:val="30"/>
                <w:szCs w:val="30"/>
              </w:rPr>
            </w:pPr>
          </w:p>
          <w:p w:rsidR="00850468" w:rsidRDefault="00850468" w:rsidP="003C2F36">
            <w:pPr>
              <w:widowControl/>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附表</w:t>
            </w:r>
          </w:p>
          <w:p w:rsidR="00850468" w:rsidRDefault="00850468" w:rsidP="003C2F36">
            <w:pPr>
              <w:widowControl/>
              <w:jc w:val="center"/>
              <w:rPr>
                <w:rFonts w:ascii="彩虹粗仿宋" w:eastAsia="彩虹粗仿宋" w:hAnsi="彩虹粗仿宋" w:cs="彩虹粗仿宋"/>
                <w:sz w:val="30"/>
                <w:szCs w:val="30"/>
              </w:rPr>
            </w:pPr>
            <w:r>
              <w:rPr>
                <w:rFonts w:ascii="彩虹粗仿宋" w:eastAsia="彩虹粗仿宋" w:hAnsi="彩虹粗仿宋" w:cs="彩虹粗仿宋" w:hint="eastAsia"/>
                <w:sz w:val="30"/>
                <w:szCs w:val="30"/>
              </w:rPr>
              <w:t>食堂菜品价格上限单价</w:t>
            </w:r>
          </w:p>
          <w:p w:rsidR="004405D0" w:rsidRDefault="004405D0" w:rsidP="004405D0">
            <w:pPr>
              <w:widowControl/>
              <w:rPr>
                <w:rFonts w:ascii="彩虹粗仿宋" w:eastAsia="彩虹粗仿宋" w:hAnsi="彩虹粗仿宋" w:cs="彩虹粗仿宋"/>
                <w:sz w:val="30"/>
                <w:szCs w:val="30"/>
              </w:rPr>
            </w:pPr>
          </w:p>
        </w:tc>
      </w:tr>
      <w:tr w:rsidR="004405D0" w:rsidRPr="004405D0" w:rsidTr="004405D0">
        <w:tblPrEx>
          <w:tblLook w:val="04A0" w:firstRow="1" w:lastRow="0" w:firstColumn="1" w:lastColumn="0" w:noHBand="0" w:noVBand="1"/>
        </w:tblPrEx>
        <w:trPr>
          <w:trHeight w:val="585"/>
        </w:trPr>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序号</w:t>
            </w:r>
          </w:p>
        </w:tc>
        <w:tc>
          <w:tcPr>
            <w:tcW w:w="3420" w:type="dxa"/>
            <w:tcBorders>
              <w:top w:val="single" w:sz="4" w:space="0" w:color="auto"/>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商品名称/项目名称</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计量单位</w:t>
            </w:r>
          </w:p>
        </w:tc>
        <w:tc>
          <w:tcPr>
            <w:tcW w:w="2320" w:type="dxa"/>
            <w:gridSpan w:val="2"/>
            <w:tcBorders>
              <w:top w:val="single" w:sz="4" w:space="0" w:color="auto"/>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本期上限单价（元）</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1</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碎肉粉</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w:t>
            </w:r>
            <w:proofErr w:type="gramStart"/>
            <w:r w:rsidRPr="004405D0">
              <w:rPr>
                <w:rFonts w:ascii="彩虹粗仿宋" w:eastAsia="彩虹粗仿宋" w:hAnsi="等线" w:cs="宋体" w:hint="eastAsia"/>
                <w:color w:val="000000"/>
                <w:kern w:val="0"/>
                <w:sz w:val="24"/>
                <w:szCs w:val="24"/>
              </w:rPr>
              <w:t>两</w:t>
            </w:r>
            <w:proofErr w:type="gramEnd"/>
            <w:r w:rsidRPr="004405D0">
              <w:rPr>
                <w:rFonts w:ascii="彩虹粗仿宋" w:eastAsia="彩虹粗仿宋" w:hAnsi="等线" w:cs="宋体" w:hint="eastAsia"/>
                <w:color w:val="000000"/>
                <w:kern w:val="0"/>
                <w:sz w:val="24"/>
                <w:szCs w:val="24"/>
              </w:rPr>
              <w:t>（300克）</w:t>
            </w:r>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7</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2</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老友粉</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w:t>
            </w:r>
            <w:proofErr w:type="gramStart"/>
            <w:r w:rsidRPr="004405D0">
              <w:rPr>
                <w:rFonts w:ascii="彩虹粗仿宋" w:eastAsia="彩虹粗仿宋" w:hAnsi="等线" w:cs="宋体" w:hint="eastAsia"/>
                <w:color w:val="000000"/>
                <w:kern w:val="0"/>
                <w:sz w:val="24"/>
                <w:szCs w:val="24"/>
              </w:rPr>
              <w:t>两</w:t>
            </w:r>
            <w:proofErr w:type="gramEnd"/>
            <w:r w:rsidRPr="004405D0">
              <w:rPr>
                <w:rFonts w:ascii="彩虹粗仿宋" w:eastAsia="彩虹粗仿宋" w:hAnsi="等线" w:cs="宋体" w:hint="eastAsia"/>
                <w:color w:val="000000"/>
                <w:kern w:val="0"/>
                <w:sz w:val="24"/>
                <w:szCs w:val="24"/>
              </w:rPr>
              <w:t>（300克）</w:t>
            </w:r>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7</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鸭肉粉</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w:t>
            </w:r>
            <w:proofErr w:type="gramStart"/>
            <w:r w:rsidRPr="004405D0">
              <w:rPr>
                <w:rFonts w:ascii="彩虹粗仿宋" w:eastAsia="彩虹粗仿宋" w:hAnsi="等线" w:cs="宋体" w:hint="eastAsia"/>
                <w:color w:val="000000"/>
                <w:kern w:val="0"/>
                <w:sz w:val="24"/>
                <w:szCs w:val="24"/>
              </w:rPr>
              <w:t>两</w:t>
            </w:r>
            <w:proofErr w:type="gramEnd"/>
            <w:r w:rsidRPr="004405D0">
              <w:rPr>
                <w:rFonts w:ascii="彩虹粗仿宋" w:eastAsia="彩虹粗仿宋" w:hAnsi="等线" w:cs="宋体" w:hint="eastAsia"/>
                <w:color w:val="000000"/>
                <w:kern w:val="0"/>
                <w:sz w:val="24"/>
                <w:szCs w:val="24"/>
              </w:rPr>
              <w:t>（300克）</w:t>
            </w:r>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8</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4</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鸡肉粉</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w:t>
            </w:r>
            <w:proofErr w:type="gramStart"/>
            <w:r w:rsidRPr="004405D0">
              <w:rPr>
                <w:rFonts w:ascii="彩虹粗仿宋" w:eastAsia="彩虹粗仿宋" w:hAnsi="等线" w:cs="宋体" w:hint="eastAsia"/>
                <w:color w:val="000000"/>
                <w:kern w:val="0"/>
                <w:sz w:val="24"/>
                <w:szCs w:val="24"/>
              </w:rPr>
              <w:t>两</w:t>
            </w:r>
            <w:proofErr w:type="gramEnd"/>
            <w:r w:rsidRPr="004405D0">
              <w:rPr>
                <w:rFonts w:ascii="彩虹粗仿宋" w:eastAsia="彩虹粗仿宋" w:hAnsi="等线" w:cs="宋体" w:hint="eastAsia"/>
                <w:color w:val="000000"/>
                <w:kern w:val="0"/>
                <w:sz w:val="24"/>
                <w:szCs w:val="24"/>
              </w:rPr>
              <w:t>（300克）</w:t>
            </w:r>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8</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5</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螺蛳粉</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w:t>
            </w:r>
            <w:proofErr w:type="gramStart"/>
            <w:r w:rsidRPr="004405D0">
              <w:rPr>
                <w:rFonts w:ascii="彩虹粗仿宋" w:eastAsia="彩虹粗仿宋" w:hAnsi="等线" w:cs="宋体" w:hint="eastAsia"/>
                <w:color w:val="000000"/>
                <w:kern w:val="0"/>
                <w:sz w:val="24"/>
                <w:szCs w:val="24"/>
              </w:rPr>
              <w:t>两</w:t>
            </w:r>
            <w:proofErr w:type="gramEnd"/>
            <w:r w:rsidRPr="004405D0">
              <w:rPr>
                <w:rFonts w:ascii="彩虹粗仿宋" w:eastAsia="彩虹粗仿宋" w:hAnsi="等线" w:cs="宋体" w:hint="eastAsia"/>
                <w:color w:val="000000"/>
                <w:kern w:val="0"/>
                <w:sz w:val="24"/>
                <w:szCs w:val="24"/>
              </w:rPr>
              <w:t>（300克）</w:t>
            </w:r>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8</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6</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肉包</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proofErr w:type="gramStart"/>
            <w:r w:rsidRPr="004405D0">
              <w:rPr>
                <w:rFonts w:ascii="彩虹粗仿宋" w:eastAsia="彩虹粗仿宋" w:hAnsi="等线" w:cs="宋体" w:hint="eastAsia"/>
                <w:color w:val="000000"/>
                <w:kern w:val="0"/>
                <w:sz w:val="24"/>
                <w:szCs w:val="24"/>
              </w:rPr>
              <w:t>个</w:t>
            </w:r>
            <w:proofErr w:type="gramEnd"/>
            <w:r w:rsidRPr="004405D0">
              <w:rPr>
                <w:rFonts w:ascii="彩虹粗仿宋" w:eastAsia="彩虹粗仿宋" w:hAnsi="等线" w:cs="宋体" w:hint="eastAsia"/>
                <w:color w:val="000000"/>
                <w:kern w:val="0"/>
                <w:sz w:val="24"/>
                <w:szCs w:val="24"/>
              </w:rPr>
              <w:t>（100克）</w:t>
            </w:r>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2</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7</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饺子</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proofErr w:type="gramStart"/>
            <w:r w:rsidRPr="004405D0">
              <w:rPr>
                <w:rFonts w:ascii="彩虹粗仿宋" w:eastAsia="彩虹粗仿宋" w:hAnsi="等线" w:cs="宋体" w:hint="eastAsia"/>
                <w:color w:val="000000"/>
                <w:kern w:val="0"/>
                <w:sz w:val="24"/>
                <w:szCs w:val="24"/>
              </w:rPr>
              <w:t>个</w:t>
            </w:r>
            <w:proofErr w:type="gramEnd"/>
            <w:r w:rsidRPr="004405D0">
              <w:rPr>
                <w:rFonts w:ascii="彩虹粗仿宋" w:eastAsia="彩虹粗仿宋" w:hAnsi="等线" w:cs="宋体" w:hint="eastAsia"/>
                <w:color w:val="000000"/>
                <w:kern w:val="0"/>
                <w:sz w:val="24"/>
                <w:szCs w:val="24"/>
              </w:rPr>
              <w:t>（100克）</w:t>
            </w:r>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1.5</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lastRenderedPageBreak/>
              <w:t>8</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馒头</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proofErr w:type="gramStart"/>
            <w:r w:rsidRPr="004405D0">
              <w:rPr>
                <w:rFonts w:ascii="彩虹粗仿宋" w:eastAsia="彩虹粗仿宋" w:hAnsi="等线" w:cs="宋体" w:hint="eastAsia"/>
                <w:color w:val="000000"/>
                <w:kern w:val="0"/>
                <w:sz w:val="24"/>
                <w:szCs w:val="24"/>
              </w:rPr>
              <w:t>个</w:t>
            </w:r>
            <w:proofErr w:type="gramEnd"/>
            <w:r w:rsidRPr="004405D0">
              <w:rPr>
                <w:rFonts w:ascii="彩虹粗仿宋" w:eastAsia="彩虹粗仿宋" w:hAnsi="等线" w:cs="宋体" w:hint="eastAsia"/>
                <w:color w:val="000000"/>
                <w:kern w:val="0"/>
                <w:sz w:val="24"/>
                <w:szCs w:val="24"/>
              </w:rPr>
              <w:t>（100克）</w:t>
            </w:r>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1</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9</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白粥</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碗（打包300ml）</w:t>
            </w:r>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10</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肉粥</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碗（打包300ml）</w:t>
            </w:r>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11</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豆浆</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杯（200ml)</w:t>
            </w:r>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2</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12</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鸡蛋</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proofErr w:type="gramStart"/>
            <w:r w:rsidRPr="004405D0">
              <w:rPr>
                <w:rFonts w:ascii="彩虹粗仿宋" w:eastAsia="彩虹粗仿宋" w:hAnsi="等线" w:cs="宋体" w:hint="eastAsia"/>
                <w:color w:val="000000"/>
                <w:kern w:val="0"/>
                <w:sz w:val="24"/>
                <w:szCs w:val="24"/>
              </w:rPr>
              <w:t>个</w:t>
            </w:r>
            <w:proofErr w:type="gramEnd"/>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1.2</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13</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鸭肉类荤菜</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w:t>
            </w:r>
            <w:proofErr w:type="gramStart"/>
            <w:r w:rsidRPr="004405D0">
              <w:rPr>
                <w:rFonts w:ascii="彩虹粗仿宋" w:eastAsia="彩虹粗仿宋" w:hAnsi="等线" w:cs="宋体" w:hint="eastAsia"/>
                <w:color w:val="000000"/>
                <w:kern w:val="0"/>
                <w:sz w:val="24"/>
                <w:szCs w:val="24"/>
              </w:rPr>
              <w:t>两</w:t>
            </w:r>
            <w:proofErr w:type="gramEnd"/>
            <w:r w:rsidRPr="004405D0">
              <w:rPr>
                <w:rFonts w:ascii="彩虹粗仿宋" w:eastAsia="彩虹粗仿宋" w:hAnsi="等线" w:cs="宋体" w:hint="eastAsia"/>
                <w:color w:val="000000"/>
                <w:kern w:val="0"/>
                <w:sz w:val="24"/>
                <w:szCs w:val="24"/>
              </w:rPr>
              <w:t>（300克）</w:t>
            </w:r>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10</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14</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鸡肉类荤菜</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w:t>
            </w:r>
            <w:proofErr w:type="gramStart"/>
            <w:r w:rsidRPr="004405D0">
              <w:rPr>
                <w:rFonts w:ascii="彩虹粗仿宋" w:eastAsia="彩虹粗仿宋" w:hAnsi="等线" w:cs="宋体" w:hint="eastAsia"/>
                <w:color w:val="000000"/>
                <w:kern w:val="0"/>
                <w:sz w:val="24"/>
                <w:szCs w:val="24"/>
              </w:rPr>
              <w:t>两</w:t>
            </w:r>
            <w:proofErr w:type="gramEnd"/>
            <w:r w:rsidRPr="004405D0">
              <w:rPr>
                <w:rFonts w:ascii="彩虹粗仿宋" w:eastAsia="彩虹粗仿宋" w:hAnsi="等线" w:cs="宋体" w:hint="eastAsia"/>
                <w:color w:val="000000"/>
                <w:kern w:val="0"/>
                <w:sz w:val="24"/>
                <w:szCs w:val="24"/>
              </w:rPr>
              <w:t>（300克）</w:t>
            </w:r>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10</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15</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牛肉类荤菜</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w:t>
            </w:r>
            <w:proofErr w:type="gramStart"/>
            <w:r w:rsidRPr="004405D0">
              <w:rPr>
                <w:rFonts w:ascii="彩虹粗仿宋" w:eastAsia="彩虹粗仿宋" w:hAnsi="等线" w:cs="宋体" w:hint="eastAsia"/>
                <w:color w:val="000000"/>
                <w:kern w:val="0"/>
                <w:sz w:val="24"/>
                <w:szCs w:val="24"/>
              </w:rPr>
              <w:t>两</w:t>
            </w:r>
            <w:proofErr w:type="gramEnd"/>
            <w:r w:rsidRPr="004405D0">
              <w:rPr>
                <w:rFonts w:ascii="彩虹粗仿宋" w:eastAsia="彩虹粗仿宋" w:hAnsi="等线" w:cs="宋体" w:hint="eastAsia"/>
                <w:color w:val="000000"/>
                <w:kern w:val="0"/>
                <w:sz w:val="24"/>
                <w:szCs w:val="24"/>
              </w:rPr>
              <w:t>（300克）</w:t>
            </w:r>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10</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16</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排骨类荤菜</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w:t>
            </w:r>
            <w:proofErr w:type="gramStart"/>
            <w:r w:rsidRPr="004405D0">
              <w:rPr>
                <w:rFonts w:ascii="彩虹粗仿宋" w:eastAsia="彩虹粗仿宋" w:hAnsi="等线" w:cs="宋体" w:hint="eastAsia"/>
                <w:color w:val="000000"/>
                <w:kern w:val="0"/>
                <w:sz w:val="24"/>
                <w:szCs w:val="24"/>
              </w:rPr>
              <w:t>两</w:t>
            </w:r>
            <w:proofErr w:type="gramEnd"/>
            <w:r w:rsidRPr="004405D0">
              <w:rPr>
                <w:rFonts w:ascii="彩虹粗仿宋" w:eastAsia="彩虹粗仿宋" w:hAnsi="等线" w:cs="宋体" w:hint="eastAsia"/>
                <w:color w:val="000000"/>
                <w:kern w:val="0"/>
                <w:sz w:val="24"/>
                <w:szCs w:val="24"/>
              </w:rPr>
              <w:t>（300克）</w:t>
            </w:r>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10</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17</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猪肉类荤菜</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w:t>
            </w:r>
            <w:proofErr w:type="gramStart"/>
            <w:r w:rsidRPr="004405D0">
              <w:rPr>
                <w:rFonts w:ascii="彩虹粗仿宋" w:eastAsia="彩虹粗仿宋" w:hAnsi="等线" w:cs="宋体" w:hint="eastAsia"/>
                <w:color w:val="000000"/>
                <w:kern w:val="0"/>
                <w:sz w:val="24"/>
                <w:szCs w:val="24"/>
              </w:rPr>
              <w:t>两</w:t>
            </w:r>
            <w:proofErr w:type="gramEnd"/>
            <w:r w:rsidRPr="004405D0">
              <w:rPr>
                <w:rFonts w:ascii="彩虹粗仿宋" w:eastAsia="彩虹粗仿宋" w:hAnsi="等线" w:cs="宋体" w:hint="eastAsia"/>
                <w:color w:val="000000"/>
                <w:kern w:val="0"/>
                <w:sz w:val="24"/>
                <w:szCs w:val="24"/>
              </w:rPr>
              <w:t>（300克）</w:t>
            </w:r>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8</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18</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河鱼类荤菜</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w:t>
            </w:r>
            <w:proofErr w:type="gramStart"/>
            <w:r w:rsidRPr="004405D0">
              <w:rPr>
                <w:rFonts w:ascii="彩虹粗仿宋" w:eastAsia="彩虹粗仿宋" w:hAnsi="等线" w:cs="宋体" w:hint="eastAsia"/>
                <w:color w:val="000000"/>
                <w:kern w:val="0"/>
                <w:sz w:val="24"/>
                <w:szCs w:val="24"/>
              </w:rPr>
              <w:t>两</w:t>
            </w:r>
            <w:proofErr w:type="gramEnd"/>
            <w:r w:rsidRPr="004405D0">
              <w:rPr>
                <w:rFonts w:ascii="彩虹粗仿宋" w:eastAsia="彩虹粗仿宋" w:hAnsi="等线" w:cs="宋体" w:hint="eastAsia"/>
                <w:color w:val="000000"/>
                <w:kern w:val="0"/>
                <w:sz w:val="24"/>
                <w:szCs w:val="24"/>
              </w:rPr>
              <w:t>（300克）</w:t>
            </w:r>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6</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19</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海鱼类荤菜</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w:t>
            </w:r>
            <w:proofErr w:type="gramStart"/>
            <w:r w:rsidRPr="004405D0">
              <w:rPr>
                <w:rFonts w:ascii="彩虹粗仿宋" w:eastAsia="彩虹粗仿宋" w:hAnsi="等线" w:cs="宋体" w:hint="eastAsia"/>
                <w:color w:val="000000"/>
                <w:kern w:val="0"/>
                <w:sz w:val="24"/>
                <w:szCs w:val="24"/>
              </w:rPr>
              <w:t>两</w:t>
            </w:r>
            <w:proofErr w:type="gramEnd"/>
            <w:r w:rsidRPr="004405D0">
              <w:rPr>
                <w:rFonts w:ascii="彩虹粗仿宋" w:eastAsia="彩虹粗仿宋" w:hAnsi="等线" w:cs="宋体" w:hint="eastAsia"/>
                <w:color w:val="000000"/>
                <w:kern w:val="0"/>
                <w:sz w:val="24"/>
                <w:szCs w:val="24"/>
              </w:rPr>
              <w:t>（300克）</w:t>
            </w:r>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7</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20</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proofErr w:type="gramStart"/>
            <w:r w:rsidRPr="004405D0">
              <w:rPr>
                <w:rFonts w:ascii="彩虹粗仿宋" w:eastAsia="彩虹粗仿宋" w:hAnsi="等线" w:cs="宋体" w:hint="eastAsia"/>
                <w:color w:val="000000"/>
                <w:kern w:val="0"/>
                <w:sz w:val="24"/>
                <w:szCs w:val="24"/>
              </w:rPr>
              <w:t>鸡正腿</w:t>
            </w:r>
            <w:proofErr w:type="gramEnd"/>
            <w:r w:rsidRPr="004405D0">
              <w:rPr>
                <w:rFonts w:ascii="彩虹粗仿宋" w:eastAsia="彩虹粗仿宋" w:hAnsi="等线" w:cs="宋体" w:hint="eastAsia"/>
                <w:color w:val="000000"/>
                <w:kern w:val="0"/>
                <w:sz w:val="24"/>
                <w:szCs w:val="24"/>
              </w:rPr>
              <w:t>(约300g)</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proofErr w:type="gramStart"/>
            <w:r w:rsidRPr="004405D0">
              <w:rPr>
                <w:rFonts w:ascii="彩虹粗仿宋" w:eastAsia="彩虹粗仿宋" w:hAnsi="等线" w:cs="宋体" w:hint="eastAsia"/>
                <w:color w:val="000000"/>
                <w:kern w:val="0"/>
                <w:sz w:val="24"/>
                <w:szCs w:val="24"/>
              </w:rPr>
              <w:t>个</w:t>
            </w:r>
            <w:proofErr w:type="gramEnd"/>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9</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21</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鸡全翅(约300g)</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proofErr w:type="gramStart"/>
            <w:r w:rsidRPr="004405D0">
              <w:rPr>
                <w:rFonts w:ascii="彩虹粗仿宋" w:eastAsia="彩虹粗仿宋" w:hAnsi="等线" w:cs="宋体" w:hint="eastAsia"/>
                <w:color w:val="000000"/>
                <w:kern w:val="0"/>
                <w:sz w:val="24"/>
                <w:szCs w:val="24"/>
              </w:rPr>
              <w:t>个</w:t>
            </w:r>
            <w:proofErr w:type="gramEnd"/>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7.5</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22</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proofErr w:type="gramStart"/>
            <w:r w:rsidRPr="004405D0">
              <w:rPr>
                <w:rFonts w:ascii="彩虹粗仿宋" w:eastAsia="彩虹粗仿宋" w:hAnsi="等线" w:cs="宋体" w:hint="eastAsia"/>
                <w:color w:val="000000"/>
                <w:kern w:val="0"/>
                <w:sz w:val="24"/>
                <w:szCs w:val="24"/>
              </w:rPr>
              <w:t>鸭翅</w:t>
            </w:r>
            <w:proofErr w:type="gramEnd"/>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proofErr w:type="gramStart"/>
            <w:r w:rsidRPr="004405D0">
              <w:rPr>
                <w:rFonts w:ascii="彩虹粗仿宋" w:eastAsia="彩虹粗仿宋" w:hAnsi="等线" w:cs="宋体" w:hint="eastAsia"/>
                <w:color w:val="000000"/>
                <w:kern w:val="0"/>
                <w:sz w:val="24"/>
                <w:szCs w:val="24"/>
              </w:rPr>
              <w:t>个</w:t>
            </w:r>
            <w:proofErr w:type="gramEnd"/>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5</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23</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鸭掌</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proofErr w:type="gramStart"/>
            <w:r w:rsidRPr="004405D0">
              <w:rPr>
                <w:rFonts w:ascii="彩虹粗仿宋" w:eastAsia="彩虹粗仿宋" w:hAnsi="等线" w:cs="宋体" w:hint="eastAsia"/>
                <w:color w:val="000000"/>
                <w:kern w:val="0"/>
                <w:sz w:val="24"/>
                <w:szCs w:val="24"/>
              </w:rPr>
              <w:t>个</w:t>
            </w:r>
            <w:proofErr w:type="gramEnd"/>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2.8</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24</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鸡爪</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proofErr w:type="gramStart"/>
            <w:r w:rsidRPr="004405D0">
              <w:rPr>
                <w:rFonts w:ascii="彩虹粗仿宋" w:eastAsia="彩虹粗仿宋" w:hAnsi="等线" w:cs="宋体" w:hint="eastAsia"/>
                <w:color w:val="000000"/>
                <w:kern w:val="0"/>
                <w:sz w:val="24"/>
                <w:szCs w:val="24"/>
              </w:rPr>
              <w:t>个</w:t>
            </w:r>
            <w:proofErr w:type="gramEnd"/>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2.8</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25</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鸡小腿</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proofErr w:type="gramStart"/>
            <w:r w:rsidRPr="004405D0">
              <w:rPr>
                <w:rFonts w:ascii="彩虹粗仿宋" w:eastAsia="彩虹粗仿宋" w:hAnsi="等线" w:cs="宋体" w:hint="eastAsia"/>
                <w:color w:val="000000"/>
                <w:kern w:val="0"/>
                <w:sz w:val="24"/>
                <w:szCs w:val="24"/>
              </w:rPr>
              <w:t>个</w:t>
            </w:r>
            <w:proofErr w:type="gramEnd"/>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5</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26</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鸭小腿</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proofErr w:type="gramStart"/>
            <w:r w:rsidRPr="004405D0">
              <w:rPr>
                <w:rFonts w:ascii="彩虹粗仿宋" w:eastAsia="彩虹粗仿宋" w:hAnsi="等线" w:cs="宋体" w:hint="eastAsia"/>
                <w:color w:val="000000"/>
                <w:kern w:val="0"/>
                <w:sz w:val="24"/>
                <w:szCs w:val="24"/>
              </w:rPr>
              <w:t>个</w:t>
            </w:r>
            <w:proofErr w:type="gramEnd"/>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5</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27</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proofErr w:type="gramStart"/>
            <w:r w:rsidRPr="004405D0">
              <w:rPr>
                <w:rFonts w:ascii="彩虹粗仿宋" w:eastAsia="彩虹粗仿宋" w:hAnsi="等线" w:cs="宋体" w:hint="eastAsia"/>
                <w:color w:val="000000"/>
                <w:kern w:val="0"/>
                <w:sz w:val="24"/>
                <w:szCs w:val="24"/>
              </w:rPr>
              <w:t>卤</w:t>
            </w:r>
            <w:proofErr w:type="gramEnd"/>
            <w:r w:rsidRPr="004405D0">
              <w:rPr>
                <w:rFonts w:ascii="彩虹粗仿宋" w:eastAsia="彩虹粗仿宋" w:hAnsi="等线" w:cs="宋体" w:hint="eastAsia"/>
                <w:color w:val="000000"/>
                <w:kern w:val="0"/>
                <w:sz w:val="24"/>
                <w:szCs w:val="24"/>
              </w:rPr>
              <w:t>猪脚/炸猪脚(约300g)</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w:t>
            </w:r>
            <w:proofErr w:type="gramStart"/>
            <w:r w:rsidRPr="004405D0">
              <w:rPr>
                <w:rFonts w:ascii="彩虹粗仿宋" w:eastAsia="彩虹粗仿宋" w:hAnsi="等线" w:cs="宋体" w:hint="eastAsia"/>
                <w:color w:val="000000"/>
                <w:kern w:val="0"/>
                <w:sz w:val="24"/>
                <w:szCs w:val="24"/>
              </w:rPr>
              <w:t>两</w:t>
            </w:r>
            <w:proofErr w:type="gramEnd"/>
            <w:r w:rsidRPr="004405D0">
              <w:rPr>
                <w:rFonts w:ascii="彩虹粗仿宋" w:eastAsia="彩虹粗仿宋" w:hAnsi="等线" w:cs="宋体" w:hint="eastAsia"/>
                <w:color w:val="000000"/>
                <w:kern w:val="0"/>
                <w:sz w:val="24"/>
                <w:szCs w:val="24"/>
              </w:rPr>
              <w:t>（300克）</w:t>
            </w:r>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9</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28</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猪杂类</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w:t>
            </w:r>
            <w:proofErr w:type="gramStart"/>
            <w:r w:rsidRPr="004405D0">
              <w:rPr>
                <w:rFonts w:ascii="彩虹粗仿宋" w:eastAsia="彩虹粗仿宋" w:hAnsi="等线" w:cs="宋体" w:hint="eastAsia"/>
                <w:color w:val="000000"/>
                <w:kern w:val="0"/>
                <w:sz w:val="24"/>
                <w:szCs w:val="24"/>
              </w:rPr>
              <w:t>两</w:t>
            </w:r>
            <w:proofErr w:type="gramEnd"/>
            <w:r w:rsidRPr="004405D0">
              <w:rPr>
                <w:rFonts w:ascii="彩虹粗仿宋" w:eastAsia="彩虹粗仿宋" w:hAnsi="等线" w:cs="宋体" w:hint="eastAsia"/>
                <w:color w:val="000000"/>
                <w:kern w:val="0"/>
                <w:sz w:val="24"/>
                <w:szCs w:val="24"/>
              </w:rPr>
              <w:t>（300克）</w:t>
            </w:r>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7</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29</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田鸡类</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w:t>
            </w:r>
            <w:proofErr w:type="gramStart"/>
            <w:r w:rsidRPr="004405D0">
              <w:rPr>
                <w:rFonts w:ascii="彩虹粗仿宋" w:eastAsia="彩虹粗仿宋" w:hAnsi="等线" w:cs="宋体" w:hint="eastAsia"/>
                <w:color w:val="000000"/>
                <w:kern w:val="0"/>
                <w:sz w:val="24"/>
                <w:szCs w:val="24"/>
              </w:rPr>
              <w:t>两</w:t>
            </w:r>
            <w:proofErr w:type="gramEnd"/>
            <w:r w:rsidRPr="004405D0">
              <w:rPr>
                <w:rFonts w:ascii="彩虹粗仿宋" w:eastAsia="彩虹粗仿宋" w:hAnsi="等线" w:cs="宋体" w:hint="eastAsia"/>
                <w:color w:val="000000"/>
                <w:kern w:val="0"/>
                <w:sz w:val="24"/>
                <w:szCs w:val="24"/>
              </w:rPr>
              <w:t>（300克）</w:t>
            </w:r>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5.5</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30</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牛腩类</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w:t>
            </w:r>
            <w:proofErr w:type="gramStart"/>
            <w:r w:rsidRPr="004405D0">
              <w:rPr>
                <w:rFonts w:ascii="彩虹粗仿宋" w:eastAsia="彩虹粗仿宋" w:hAnsi="等线" w:cs="宋体" w:hint="eastAsia"/>
                <w:color w:val="000000"/>
                <w:kern w:val="0"/>
                <w:sz w:val="24"/>
                <w:szCs w:val="24"/>
              </w:rPr>
              <w:t>两</w:t>
            </w:r>
            <w:proofErr w:type="gramEnd"/>
            <w:r w:rsidRPr="004405D0">
              <w:rPr>
                <w:rFonts w:ascii="彩虹粗仿宋" w:eastAsia="彩虹粗仿宋" w:hAnsi="等线" w:cs="宋体" w:hint="eastAsia"/>
                <w:color w:val="000000"/>
                <w:kern w:val="0"/>
                <w:sz w:val="24"/>
                <w:szCs w:val="24"/>
              </w:rPr>
              <w:t>（300克）</w:t>
            </w:r>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10</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31</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丸子类</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w:t>
            </w:r>
            <w:proofErr w:type="gramStart"/>
            <w:r w:rsidRPr="004405D0">
              <w:rPr>
                <w:rFonts w:ascii="彩虹粗仿宋" w:eastAsia="彩虹粗仿宋" w:hAnsi="等线" w:cs="宋体" w:hint="eastAsia"/>
                <w:color w:val="000000"/>
                <w:kern w:val="0"/>
                <w:sz w:val="24"/>
                <w:szCs w:val="24"/>
              </w:rPr>
              <w:t>两</w:t>
            </w:r>
            <w:proofErr w:type="gramEnd"/>
            <w:r w:rsidRPr="004405D0">
              <w:rPr>
                <w:rFonts w:ascii="彩虹粗仿宋" w:eastAsia="彩虹粗仿宋" w:hAnsi="等线" w:cs="宋体" w:hint="eastAsia"/>
                <w:color w:val="000000"/>
                <w:kern w:val="0"/>
                <w:sz w:val="24"/>
                <w:szCs w:val="24"/>
              </w:rPr>
              <w:t>（300克）</w:t>
            </w:r>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6</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32</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碎肉炒配菜类</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w:t>
            </w:r>
            <w:proofErr w:type="gramStart"/>
            <w:r w:rsidRPr="004405D0">
              <w:rPr>
                <w:rFonts w:ascii="彩虹粗仿宋" w:eastAsia="彩虹粗仿宋" w:hAnsi="等线" w:cs="宋体" w:hint="eastAsia"/>
                <w:color w:val="000000"/>
                <w:kern w:val="0"/>
                <w:sz w:val="24"/>
                <w:szCs w:val="24"/>
              </w:rPr>
              <w:t>两</w:t>
            </w:r>
            <w:proofErr w:type="gramEnd"/>
            <w:r w:rsidRPr="004405D0">
              <w:rPr>
                <w:rFonts w:ascii="彩虹粗仿宋" w:eastAsia="彩虹粗仿宋" w:hAnsi="等线" w:cs="宋体" w:hint="eastAsia"/>
                <w:color w:val="000000"/>
                <w:kern w:val="0"/>
                <w:sz w:val="24"/>
                <w:szCs w:val="24"/>
              </w:rPr>
              <w:t>（300克）</w:t>
            </w:r>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4</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33</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净炒蔬菜</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w:t>
            </w:r>
            <w:proofErr w:type="gramStart"/>
            <w:r w:rsidRPr="004405D0">
              <w:rPr>
                <w:rFonts w:ascii="彩虹粗仿宋" w:eastAsia="彩虹粗仿宋" w:hAnsi="等线" w:cs="宋体" w:hint="eastAsia"/>
                <w:color w:val="000000"/>
                <w:kern w:val="0"/>
                <w:sz w:val="24"/>
                <w:szCs w:val="24"/>
              </w:rPr>
              <w:t>两</w:t>
            </w:r>
            <w:proofErr w:type="gramEnd"/>
            <w:r w:rsidRPr="004405D0">
              <w:rPr>
                <w:rFonts w:ascii="彩虹粗仿宋" w:eastAsia="彩虹粗仿宋" w:hAnsi="等线" w:cs="宋体" w:hint="eastAsia"/>
                <w:color w:val="000000"/>
                <w:kern w:val="0"/>
                <w:sz w:val="24"/>
                <w:szCs w:val="24"/>
              </w:rPr>
              <w:t>（300克）</w:t>
            </w:r>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2</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34</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炒素菜</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w:t>
            </w:r>
            <w:proofErr w:type="gramStart"/>
            <w:r w:rsidRPr="004405D0">
              <w:rPr>
                <w:rFonts w:ascii="彩虹粗仿宋" w:eastAsia="彩虹粗仿宋" w:hAnsi="等线" w:cs="宋体" w:hint="eastAsia"/>
                <w:color w:val="000000"/>
                <w:kern w:val="0"/>
                <w:sz w:val="24"/>
                <w:szCs w:val="24"/>
              </w:rPr>
              <w:t>两</w:t>
            </w:r>
            <w:proofErr w:type="gramEnd"/>
            <w:r w:rsidRPr="004405D0">
              <w:rPr>
                <w:rFonts w:ascii="彩虹粗仿宋" w:eastAsia="彩虹粗仿宋" w:hAnsi="等线" w:cs="宋体" w:hint="eastAsia"/>
                <w:color w:val="000000"/>
                <w:kern w:val="0"/>
                <w:sz w:val="24"/>
                <w:szCs w:val="24"/>
              </w:rPr>
              <w:t>（300克）</w:t>
            </w:r>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35</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米饭</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1</w:t>
            </w:r>
            <w:proofErr w:type="gramStart"/>
            <w:r w:rsidRPr="004405D0">
              <w:rPr>
                <w:rFonts w:ascii="彩虹粗仿宋" w:eastAsia="彩虹粗仿宋" w:hAnsi="等线" w:cs="宋体" w:hint="eastAsia"/>
                <w:color w:val="000000"/>
                <w:kern w:val="0"/>
                <w:sz w:val="24"/>
                <w:szCs w:val="24"/>
              </w:rPr>
              <w:t>两</w:t>
            </w:r>
            <w:proofErr w:type="gramEnd"/>
            <w:r w:rsidRPr="004405D0">
              <w:rPr>
                <w:rFonts w:ascii="彩虹粗仿宋" w:eastAsia="彩虹粗仿宋" w:hAnsi="等线" w:cs="宋体" w:hint="eastAsia"/>
                <w:color w:val="000000"/>
                <w:kern w:val="0"/>
                <w:sz w:val="24"/>
                <w:szCs w:val="24"/>
              </w:rPr>
              <w:t>（100克）</w:t>
            </w:r>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0.5</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36</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乌鸡炖盅</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proofErr w:type="gramStart"/>
            <w:r w:rsidRPr="004405D0">
              <w:rPr>
                <w:rFonts w:ascii="彩虹粗仿宋" w:eastAsia="彩虹粗仿宋" w:hAnsi="等线" w:cs="宋体" w:hint="eastAsia"/>
                <w:color w:val="000000"/>
                <w:kern w:val="0"/>
                <w:sz w:val="24"/>
                <w:szCs w:val="24"/>
              </w:rPr>
              <w:t>盅</w:t>
            </w:r>
            <w:proofErr w:type="gramEnd"/>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8</w:t>
            </w:r>
          </w:p>
        </w:tc>
      </w:tr>
      <w:tr w:rsidR="004405D0" w:rsidRPr="004405D0" w:rsidTr="004405D0">
        <w:tblPrEx>
          <w:tblLook w:val="04A0" w:firstRow="1" w:lastRow="0" w:firstColumn="1" w:lastColumn="0" w:noHBand="0" w:noVBand="1"/>
        </w:tblPrEx>
        <w:trPr>
          <w:trHeight w:val="330"/>
        </w:trPr>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37</w:t>
            </w:r>
          </w:p>
        </w:tc>
        <w:tc>
          <w:tcPr>
            <w:tcW w:w="342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猪脑炖盅</w:t>
            </w:r>
          </w:p>
        </w:tc>
        <w:tc>
          <w:tcPr>
            <w:tcW w:w="2060" w:type="dxa"/>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proofErr w:type="gramStart"/>
            <w:r w:rsidRPr="004405D0">
              <w:rPr>
                <w:rFonts w:ascii="彩虹粗仿宋" w:eastAsia="彩虹粗仿宋" w:hAnsi="等线" w:cs="宋体" w:hint="eastAsia"/>
                <w:color w:val="000000"/>
                <w:kern w:val="0"/>
                <w:sz w:val="24"/>
                <w:szCs w:val="24"/>
              </w:rPr>
              <w:t>盅</w:t>
            </w:r>
            <w:proofErr w:type="gramEnd"/>
          </w:p>
        </w:tc>
        <w:tc>
          <w:tcPr>
            <w:tcW w:w="2320" w:type="dxa"/>
            <w:gridSpan w:val="2"/>
            <w:tcBorders>
              <w:top w:val="nil"/>
              <w:left w:val="nil"/>
              <w:bottom w:val="single" w:sz="4" w:space="0" w:color="auto"/>
              <w:right w:val="single" w:sz="4" w:space="0" w:color="auto"/>
            </w:tcBorders>
            <w:shd w:val="clear" w:color="auto" w:fill="auto"/>
            <w:vAlign w:val="center"/>
            <w:hideMark/>
          </w:tcPr>
          <w:p w:rsidR="004405D0" w:rsidRPr="004405D0" w:rsidRDefault="004405D0" w:rsidP="004405D0">
            <w:pPr>
              <w:widowControl/>
              <w:jc w:val="center"/>
              <w:rPr>
                <w:rFonts w:ascii="彩虹粗仿宋" w:eastAsia="彩虹粗仿宋" w:hAnsi="等线" w:cs="宋体"/>
                <w:color w:val="000000"/>
                <w:kern w:val="0"/>
                <w:sz w:val="24"/>
                <w:szCs w:val="24"/>
              </w:rPr>
            </w:pPr>
            <w:r w:rsidRPr="004405D0">
              <w:rPr>
                <w:rFonts w:ascii="彩虹粗仿宋" w:eastAsia="彩虹粗仿宋" w:hAnsi="等线" w:cs="宋体" w:hint="eastAsia"/>
                <w:color w:val="000000"/>
                <w:kern w:val="0"/>
                <w:sz w:val="24"/>
                <w:szCs w:val="24"/>
              </w:rPr>
              <w:t>8</w:t>
            </w:r>
          </w:p>
        </w:tc>
      </w:tr>
    </w:tbl>
    <w:p w:rsidR="00850468" w:rsidRDefault="00850468" w:rsidP="001352E4">
      <w:pPr>
        <w:ind w:firstLineChars="200" w:firstLine="600"/>
      </w:pPr>
      <w:r>
        <w:rPr>
          <w:rFonts w:ascii="彩虹粗仿宋" w:eastAsia="彩虹粗仿宋" w:hAnsi="彩虹粗仿宋" w:cs="彩虹粗仿宋"/>
          <w:sz w:val="30"/>
          <w:szCs w:val="30"/>
        </w:rPr>
        <w:t>其余未列食品价格不得高于</w:t>
      </w:r>
      <w:r w:rsidR="004405D0">
        <w:rPr>
          <w:rFonts w:ascii="彩虹粗仿宋" w:eastAsia="彩虹粗仿宋" w:hAnsi="彩虹粗仿宋" w:cs="彩虹粗仿宋" w:hint="eastAsia"/>
          <w:sz w:val="30"/>
          <w:szCs w:val="30"/>
        </w:rPr>
        <w:t>防城港</w:t>
      </w:r>
      <w:proofErr w:type="gramStart"/>
      <w:r>
        <w:rPr>
          <w:rFonts w:ascii="彩虹粗仿宋" w:eastAsia="彩虹粗仿宋" w:hAnsi="彩虹粗仿宋" w:cs="彩虹粗仿宋"/>
          <w:sz w:val="30"/>
          <w:szCs w:val="30"/>
        </w:rPr>
        <w:t>市</w:t>
      </w:r>
      <w:proofErr w:type="gramEnd"/>
      <w:r>
        <w:rPr>
          <w:rFonts w:ascii="彩虹粗仿宋" w:eastAsia="彩虹粗仿宋" w:hAnsi="彩虹粗仿宋" w:cs="彩虹粗仿宋"/>
          <w:sz w:val="30"/>
          <w:szCs w:val="30"/>
        </w:rPr>
        <w:t>市场零售价</w:t>
      </w:r>
    </w:p>
    <w:p w:rsidR="00850468" w:rsidRDefault="00850468" w:rsidP="00850468"/>
    <w:p w:rsidR="00634918" w:rsidRPr="00850468" w:rsidRDefault="00634918" w:rsidP="00850468"/>
    <w:sectPr w:rsidR="00634918" w:rsidRPr="0085046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F8A" w:rsidRDefault="00485F8A" w:rsidP="00630478">
      <w:r>
        <w:separator/>
      </w:r>
    </w:p>
  </w:endnote>
  <w:endnote w:type="continuationSeparator" w:id="0">
    <w:p w:rsidR="00485F8A" w:rsidRDefault="00485F8A" w:rsidP="00630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F8A" w:rsidRDefault="00485F8A" w:rsidP="00630478">
      <w:r>
        <w:separator/>
      </w:r>
    </w:p>
  </w:footnote>
  <w:footnote w:type="continuationSeparator" w:id="0">
    <w:p w:rsidR="00485F8A" w:rsidRDefault="00485F8A" w:rsidP="006304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FF32B7"/>
    <w:multiLevelType w:val="singleLevel"/>
    <w:tmpl w:val="AEFF32B7"/>
    <w:lvl w:ilvl="0">
      <w:start w:val="5"/>
      <w:numFmt w:val="chineseCounting"/>
      <w:suff w:val="nothing"/>
      <w:lvlText w:val="%1、"/>
      <w:lvlJc w:val="left"/>
      <w:rPr>
        <w:rFonts w:hint="eastAsia"/>
      </w:rPr>
    </w:lvl>
  </w:abstractNum>
  <w:abstractNum w:abstractNumId="1">
    <w:nsid w:val="FFDDDB90"/>
    <w:multiLevelType w:val="singleLevel"/>
    <w:tmpl w:val="FFDDDB90"/>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58"/>
    <w:rsid w:val="00095762"/>
    <w:rsid w:val="00095D4E"/>
    <w:rsid w:val="000A0AE4"/>
    <w:rsid w:val="000B5309"/>
    <w:rsid w:val="000D4373"/>
    <w:rsid w:val="001352E4"/>
    <w:rsid w:val="00172740"/>
    <w:rsid w:val="0018794B"/>
    <w:rsid w:val="001A0623"/>
    <w:rsid w:val="001D1801"/>
    <w:rsid w:val="002A1317"/>
    <w:rsid w:val="002E0BC2"/>
    <w:rsid w:val="00382FEE"/>
    <w:rsid w:val="003949A9"/>
    <w:rsid w:val="003C4B72"/>
    <w:rsid w:val="003C5BBC"/>
    <w:rsid w:val="004105E8"/>
    <w:rsid w:val="004405D0"/>
    <w:rsid w:val="004553B9"/>
    <w:rsid w:val="00472B44"/>
    <w:rsid w:val="00485F8A"/>
    <w:rsid w:val="0058282C"/>
    <w:rsid w:val="005E35CA"/>
    <w:rsid w:val="0062575A"/>
    <w:rsid w:val="00630478"/>
    <w:rsid w:val="00634918"/>
    <w:rsid w:val="00663FF3"/>
    <w:rsid w:val="00703B86"/>
    <w:rsid w:val="00712F12"/>
    <w:rsid w:val="00721048"/>
    <w:rsid w:val="007B21B5"/>
    <w:rsid w:val="00833C72"/>
    <w:rsid w:val="00850468"/>
    <w:rsid w:val="00854E2D"/>
    <w:rsid w:val="00885FA6"/>
    <w:rsid w:val="00930D91"/>
    <w:rsid w:val="00A61A7B"/>
    <w:rsid w:val="00AD6381"/>
    <w:rsid w:val="00B05357"/>
    <w:rsid w:val="00BE7586"/>
    <w:rsid w:val="00BF3E75"/>
    <w:rsid w:val="00C4377A"/>
    <w:rsid w:val="00D065F9"/>
    <w:rsid w:val="00D264B7"/>
    <w:rsid w:val="00D32A49"/>
    <w:rsid w:val="00D61922"/>
    <w:rsid w:val="00D9498D"/>
    <w:rsid w:val="00DD4FC7"/>
    <w:rsid w:val="00E21FB4"/>
    <w:rsid w:val="00E669B5"/>
    <w:rsid w:val="00EC3464"/>
    <w:rsid w:val="00ED093B"/>
    <w:rsid w:val="00F30854"/>
    <w:rsid w:val="00F35958"/>
    <w:rsid w:val="00F83E3A"/>
    <w:rsid w:val="00FF5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46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04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0478"/>
    <w:rPr>
      <w:sz w:val="18"/>
      <w:szCs w:val="18"/>
    </w:rPr>
  </w:style>
  <w:style w:type="paragraph" w:styleId="a4">
    <w:name w:val="footer"/>
    <w:basedOn w:val="a"/>
    <w:link w:val="Char0"/>
    <w:uiPriority w:val="99"/>
    <w:unhideWhenUsed/>
    <w:rsid w:val="00630478"/>
    <w:pPr>
      <w:tabs>
        <w:tab w:val="center" w:pos="4153"/>
        <w:tab w:val="right" w:pos="8306"/>
      </w:tabs>
      <w:snapToGrid w:val="0"/>
      <w:jc w:val="left"/>
    </w:pPr>
    <w:rPr>
      <w:sz w:val="18"/>
      <w:szCs w:val="18"/>
    </w:rPr>
  </w:style>
  <w:style w:type="character" w:customStyle="1" w:styleId="Char0">
    <w:name w:val="页脚 Char"/>
    <w:basedOn w:val="a0"/>
    <w:link w:val="a4"/>
    <w:uiPriority w:val="99"/>
    <w:rsid w:val="00630478"/>
    <w:rPr>
      <w:sz w:val="18"/>
      <w:szCs w:val="18"/>
    </w:rPr>
  </w:style>
  <w:style w:type="paragraph" w:styleId="a5">
    <w:name w:val="Balloon Text"/>
    <w:basedOn w:val="a"/>
    <w:link w:val="Char1"/>
    <w:uiPriority w:val="99"/>
    <w:semiHidden/>
    <w:unhideWhenUsed/>
    <w:rsid w:val="00E669B5"/>
    <w:rPr>
      <w:sz w:val="18"/>
      <w:szCs w:val="18"/>
    </w:rPr>
  </w:style>
  <w:style w:type="character" w:customStyle="1" w:styleId="Char1">
    <w:name w:val="批注框文本 Char"/>
    <w:basedOn w:val="a0"/>
    <w:link w:val="a5"/>
    <w:uiPriority w:val="99"/>
    <w:semiHidden/>
    <w:rsid w:val="00E669B5"/>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46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04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0478"/>
    <w:rPr>
      <w:sz w:val="18"/>
      <w:szCs w:val="18"/>
    </w:rPr>
  </w:style>
  <w:style w:type="paragraph" w:styleId="a4">
    <w:name w:val="footer"/>
    <w:basedOn w:val="a"/>
    <w:link w:val="Char0"/>
    <w:uiPriority w:val="99"/>
    <w:unhideWhenUsed/>
    <w:rsid w:val="00630478"/>
    <w:pPr>
      <w:tabs>
        <w:tab w:val="center" w:pos="4153"/>
        <w:tab w:val="right" w:pos="8306"/>
      </w:tabs>
      <w:snapToGrid w:val="0"/>
      <w:jc w:val="left"/>
    </w:pPr>
    <w:rPr>
      <w:sz w:val="18"/>
      <w:szCs w:val="18"/>
    </w:rPr>
  </w:style>
  <w:style w:type="character" w:customStyle="1" w:styleId="Char0">
    <w:name w:val="页脚 Char"/>
    <w:basedOn w:val="a0"/>
    <w:link w:val="a4"/>
    <w:uiPriority w:val="99"/>
    <w:rsid w:val="00630478"/>
    <w:rPr>
      <w:sz w:val="18"/>
      <w:szCs w:val="18"/>
    </w:rPr>
  </w:style>
  <w:style w:type="paragraph" w:styleId="a5">
    <w:name w:val="Balloon Text"/>
    <w:basedOn w:val="a"/>
    <w:link w:val="Char1"/>
    <w:uiPriority w:val="99"/>
    <w:semiHidden/>
    <w:unhideWhenUsed/>
    <w:rsid w:val="00E669B5"/>
    <w:rPr>
      <w:sz w:val="18"/>
      <w:szCs w:val="18"/>
    </w:rPr>
  </w:style>
  <w:style w:type="character" w:customStyle="1" w:styleId="Char1">
    <w:name w:val="批注框文本 Char"/>
    <w:basedOn w:val="a0"/>
    <w:link w:val="a5"/>
    <w:uiPriority w:val="99"/>
    <w:semiHidden/>
    <w:rsid w:val="00E669B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984297">
      <w:bodyDiv w:val="1"/>
      <w:marLeft w:val="0"/>
      <w:marRight w:val="0"/>
      <w:marTop w:val="0"/>
      <w:marBottom w:val="0"/>
      <w:divBdr>
        <w:top w:val="none" w:sz="0" w:space="0" w:color="auto"/>
        <w:left w:val="none" w:sz="0" w:space="0" w:color="auto"/>
        <w:bottom w:val="none" w:sz="0" w:space="0" w:color="auto"/>
        <w:right w:val="none" w:sz="0" w:space="0" w:color="auto"/>
      </w:divBdr>
    </w:div>
    <w:div w:id="1135491549">
      <w:bodyDiv w:val="1"/>
      <w:marLeft w:val="0"/>
      <w:marRight w:val="0"/>
      <w:marTop w:val="0"/>
      <w:marBottom w:val="0"/>
      <w:divBdr>
        <w:top w:val="none" w:sz="0" w:space="0" w:color="auto"/>
        <w:left w:val="none" w:sz="0" w:space="0" w:color="auto"/>
        <w:bottom w:val="none" w:sz="0" w:space="0" w:color="auto"/>
        <w:right w:val="none" w:sz="0" w:space="0" w:color="auto"/>
      </w:divBdr>
    </w:div>
    <w:div w:id="1249846999">
      <w:bodyDiv w:val="1"/>
      <w:marLeft w:val="0"/>
      <w:marRight w:val="0"/>
      <w:marTop w:val="0"/>
      <w:marBottom w:val="0"/>
      <w:divBdr>
        <w:top w:val="none" w:sz="0" w:space="0" w:color="auto"/>
        <w:left w:val="none" w:sz="0" w:space="0" w:color="auto"/>
        <w:bottom w:val="none" w:sz="0" w:space="0" w:color="auto"/>
        <w:right w:val="none" w:sz="0" w:space="0" w:color="auto"/>
      </w:divBdr>
    </w:div>
    <w:div w:id="1540779685">
      <w:bodyDiv w:val="1"/>
      <w:marLeft w:val="0"/>
      <w:marRight w:val="0"/>
      <w:marTop w:val="0"/>
      <w:marBottom w:val="0"/>
      <w:divBdr>
        <w:top w:val="none" w:sz="0" w:space="0" w:color="auto"/>
        <w:left w:val="none" w:sz="0" w:space="0" w:color="auto"/>
        <w:bottom w:val="none" w:sz="0" w:space="0" w:color="auto"/>
        <w:right w:val="none" w:sz="0" w:space="0" w:color="auto"/>
      </w:divBdr>
    </w:div>
    <w:div w:id="2067531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15</Pages>
  <Words>1154</Words>
  <Characters>6578</Characters>
  <Application>Microsoft Office Word</Application>
  <DocSecurity>0</DocSecurity>
  <Lines>54</Lines>
  <Paragraphs>15</Paragraphs>
  <ScaleCrop>false</ScaleCrop>
  <Company>Microsoft</Company>
  <LinksUpToDate>false</LinksUpToDate>
  <CharactersWithSpaces>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叶明燕</cp:lastModifiedBy>
  <cp:revision>7</cp:revision>
  <dcterms:created xsi:type="dcterms:W3CDTF">2025-11-21T10:53:00Z</dcterms:created>
  <dcterms:modified xsi:type="dcterms:W3CDTF">2025-11-24T08:52:00Z</dcterms:modified>
</cp:coreProperties>
</file>