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FE1A">
      <w:pPr>
        <w:pStyle w:val="5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附件4</w:t>
      </w:r>
    </w:p>
    <w:p w14:paraId="11E33D91">
      <w:pPr>
        <w:pStyle w:val="5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</w:p>
    <w:p w14:paraId="2AE14DD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中药配方颗粒供应商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遴选条件审查表</w:t>
      </w:r>
      <w:bookmarkEnd w:id="0"/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05"/>
        <w:gridCol w:w="2113"/>
        <w:gridCol w:w="1189"/>
        <w:gridCol w:w="3133"/>
      </w:tblGrid>
      <w:tr w14:paraId="7A8C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noWrap w:val="0"/>
            <w:vAlign w:val="center"/>
          </w:tcPr>
          <w:p w14:paraId="71230C9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2006" w:type="pct"/>
            <w:gridSpan w:val="2"/>
            <w:noWrap w:val="0"/>
            <w:vAlign w:val="center"/>
          </w:tcPr>
          <w:p w14:paraId="36ADFF4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遴选条件</w:t>
            </w:r>
          </w:p>
        </w:tc>
        <w:tc>
          <w:tcPr>
            <w:tcW w:w="698" w:type="pct"/>
            <w:noWrap w:val="0"/>
            <w:vAlign w:val="center"/>
          </w:tcPr>
          <w:p w14:paraId="32C0A52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符合条件打√，否则打×</w:t>
            </w:r>
          </w:p>
        </w:tc>
        <w:tc>
          <w:tcPr>
            <w:tcW w:w="1839" w:type="pct"/>
            <w:noWrap w:val="0"/>
            <w:vAlign w:val="center"/>
          </w:tcPr>
          <w:p w14:paraId="45AF9129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证明材料</w:t>
            </w:r>
          </w:p>
          <w:p w14:paraId="7581929A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（复印件加盖公章并按顺序装订，原件备查）</w:t>
            </w:r>
          </w:p>
        </w:tc>
      </w:tr>
      <w:tr w14:paraId="5089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Merge w:val="restart"/>
            <w:noWrap w:val="0"/>
            <w:vAlign w:val="center"/>
          </w:tcPr>
          <w:p w14:paraId="5FA1CF4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6" w:type="pct"/>
            <w:vMerge w:val="restart"/>
            <w:noWrap w:val="0"/>
            <w:vAlign w:val="center"/>
          </w:tcPr>
          <w:p w14:paraId="5DEC902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符合《中华人民共和国政府采购法》第二十二条的规定要求</w:t>
            </w:r>
          </w:p>
        </w:tc>
        <w:tc>
          <w:tcPr>
            <w:tcW w:w="1240" w:type="pct"/>
            <w:noWrap w:val="0"/>
            <w:vAlign w:val="center"/>
          </w:tcPr>
          <w:p w14:paraId="40E2C4E1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具有独立承担民事责任的能力</w:t>
            </w:r>
          </w:p>
        </w:tc>
        <w:tc>
          <w:tcPr>
            <w:tcW w:w="698" w:type="pct"/>
            <w:noWrap w:val="0"/>
            <w:vAlign w:val="center"/>
          </w:tcPr>
          <w:p w14:paraId="2FB8CEA9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pct"/>
            <w:noWrap w:val="0"/>
            <w:vAlign w:val="center"/>
          </w:tcPr>
          <w:p w14:paraId="0BFE115F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（1）企业法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定代表</w:t>
            </w:r>
            <w:r>
              <w:rPr>
                <w:rFonts w:ascii="Times New Roman" w:hAnsi="Times New Roman"/>
                <w:sz w:val="24"/>
              </w:rPr>
              <w:t>人证书</w:t>
            </w:r>
          </w:p>
          <w:p w14:paraId="0AC43C94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（2）“信用中国”网站的“信用服务”查询结果截图</w:t>
            </w:r>
          </w:p>
          <w:p w14:paraId="1996B0B1">
            <w:pPr>
              <w:spacing w:line="340" w:lineRule="exact"/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（3）《营业执照》、《药品经营许可证》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2"/>
              </w:rPr>
              <w:t>《药品生产许可证》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2"/>
              </w:rPr>
              <w:t>《GMP认证证书》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2"/>
                <w:lang w:val="en-US" w:eastAsia="zh-CN"/>
              </w:rPr>
              <w:t>委托配送的药品经营企业需提供有效的《营业执照》、《药品经营许可证》、《GSP认证证书》、药品生产企业授权书复印件。</w:t>
            </w:r>
          </w:p>
          <w:p w14:paraId="27810C5D">
            <w:pPr>
              <w:spacing w:line="340" w:lineRule="exact"/>
              <w:rPr>
                <w:rFonts w:hint="default" w:ascii="Times New Roman" w:hAnsi="Times New Roman"/>
                <w:sz w:val="24"/>
                <w:lang w:val="en-US" w:eastAsia="zh-CN"/>
              </w:rPr>
            </w:pPr>
          </w:p>
        </w:tc>
      </w:tr>
      <w:tr w14:paraId="07FE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Merge w:val="continue"/>
            <w:noWrap w:val="0"/>
            <w:vAlign w:val="center"/>
          </w:tcPr>
          <w:p w14:paraId="4CB07A4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pct"/>
            <w:vMerge w:val="continue"/>
            <w:noWrap w:val="0"/>
            <w:vAlign w:val="center"/>
          </w:tcPr>
          <w:p w14:paraId="427575DE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4B31681F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具有良好的商业信誉和健全的财务会计制度</w:t>
            </w:r>
          </w:p>
        </w:tc>
        <w:tc>
          <w:tcPr>
            <w:tcW w:w="698" w:type="pct"/>
            <w:noWrap w:val="0"/>
            <w:vAlign w:val="center"/>
          </w:tcPr>
          <w:p w14:paraId="3F775AFB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pct"/>
            <w:noWrap w:val="0"/>
            <w:vAlign w:val="center"/>
          </w:tcPr>
          <w:p w14:paraId="2CE6D957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以下平台的查询记录截图：</w:t>
            </w:r>
          </w:p>
          <w:p w14:paraId="250FC272">
            <w:pPr>
              <w:numPr>
                <w:ilvl w:val="0"/>
                <w:numId w:val="0"/>
              </w:num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中国裁判文书网站</w:t>
            </w:r>
          </w:p>
          <w:p w14:paraId="576542B5">
            <w:pPr>
              <w:pStyle w:val="5"/>
              <w:adjustRightInd/>
              <w:spacing w:line="3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）中国裁判文书网站</w:t>
            </w:r>
          </w:p>
          <w:p w14:paraId="306EE2EE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（2）“信用中国”网站</w:t>
            </w:r>
          </w:p>
          <w:p w14:paraId="618760E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（3）中国政府采购网的“政府采购严重违法失信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行为</w:t>
            </w:r>
            <w:r>
              <w:rPr>
                <w:rFonts w:ascii="Times New Roman" w:hAnsi="Times New Roman"/>
                <w:sz w:val="24"/>
              </w:rPr>
              <w:t>记录名单”</w:t>
            </w:r>
          </w:p>
          <w:p w14:paraId="22D89901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（4）中国市场监管行政处罚文书网</w:t>
            </w:r>
          </w:p>
          <w:p w14:paraId="1CD9D18D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（5）国家企业信用信息公示系统</w:t>
            </w:r>
          </w:p>
        </w:tc>
      </w:tr>
      <w:tr w14:paraId="7E4D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Merge w:val="continue"/>
            <w:noWrap w:val="0"/>
            <w:vAlign w:val="center"/>
          </w:tcPr>
          <w:p w14:paraId="257898E7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pct"/>
            <w:vMerge w:val="continue"/>
            <w:noWrap w:val="0"/>
            <w:vAlign w:val="center"/>
          </w:tcPr>
          <w:p w14:paraId="428FEF07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27ED8174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有依法缴纳税收和社会保障资金的良好记录</w:t>
            </w:r>
          </w:p>
        </w:tc>
        <w:tc>
          <w:tcPr>
            <w:tcW w:w="698" w:type="pct"/>
            <w:noWrap w:val="0"/>
            <w:vAlign w:val="center"/>
          </w:tcPr>
          <w:p w14:paraId="0ECC11C1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pct"/>
            <w:noWrap w:val="0"/>
            <w:vAlign w:val="center"/>
          </w:tcPr>
          <w:p w14:paraId="5073E6FF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出具上年度纳税信用评价信息（复印件加盖公章）以及近6个月连续3个月缴纳社会保障资金的记录（复印件加盖公章）</w:t>
            </w:r>
          </w:p>
        </w:tc>
      </w:tr>
      <w:tr w14:paraId="47BD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Merge w:val="continue"/>
            <w:noWrap w:val="0"/>
            <w:vAlign w:val="center"/>
          </w:tcPr>
          <w:p w14:paraId="4EAE9AF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pct"/>
            <w:vMerge w:val="continue"/>
            <w:noWrap w:val="0"/>
            <w:vAlign w:val="center"/>
          </w:tcPr>
          <w:p w14:paraId="2E066893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2C128AF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参加政府采购活动近3年内，在经营活动中没有重大违法</w:t>
            </w:r>
            <w:r>
              <w:rPr>
                <w:rFonts w:hint="eastAsia" w:ascii="Times New Roman" w:hAnsi="Times New Roman"/>
                <w:sz w:val="24"/>
              </w:rPr>
              <w:t>记录</w:t>
            </w:r>
          </w:p>
        </w:tc>
        <w:tc>
          <w:tcPr>
            <w:tcW w:w="698" w:type="pct"/>
            <w:noWrap w:val="0"/>
            <w:vAlign w:val="center"/>
          </w:tcPr>
          <w:p w14:paraId="51CF0314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pct"/>
            <w:noWrap w:val="0"/>
            <w:vAlign w:val="center"/>
          </w:tcPr>
          <w:p w14:paraId="3E8C4C03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（1）国家企业信用信息公示系统、当地政府部门或相关监管机构的官方网站等平台的查询结果</w:t>
            </w:r>
          </w:p>
          <w:p w14:paraId="0E5BCC20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（2）上一合同周期内合作的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供应商</w:t>
            </w:r>
            <w:r>
              <w:rPr>
                <w:rFonts w:ascii="Times New Roman" w:hAnsi="Times New Roman"/>
                <w:sz w:val="24"/>
              </w:rPr>
              <w:t>未发生不良配送事件（以本医疗机构记录为参考，企业此项不必提供）</w:t>
            </w:r>
          </w:p>
          <w:p w14:paraId="5E7D81EB">
            <w:pPr>
              <w:pStyle w:val="5"/>
            </w:pPr>
          </w:p>
        </w:tc>
      </w:tr>
      <w:tr w14:paraId="0376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noWrap w:val="0"/>
            <w:vAlign w:val="center"/>
          </w:tcPr>
          <w:p w14:paraId="19987DFF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  <w:tc>
          <w:tcPr>
            <w:tcW w:w="2006" w:type="pct"/>
            <w:gridSpan w:val="2"/>
            <w:noWrap w:val="0"/>
            <w:vAlign w:val="center"/>
          </w:tcPr>
          <w:p w14:paraId="3D22A88E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中药配方颗粒供应商</w:t>
            </w:r>
            <w:r>
              <w:rPr>
                <w:rFonts w:ascii="Times New Roman" w:hAnsi="Times New Roman"/>
                <w:sz w:val="24"/>
              </w:rPr>
              <w:t>为同一法定代表人，不得同时参加遴选活动</w:t>
            </w:r>
          </w:p>
        </w:tc>
        <w:tc>
          <w:tcPr>
            <w:tcW w:w="698" w:type="pct"/>
            <w:noWrap w:val="0"/>
            <w:vAlign w:val="center"/>
          </w:tcPr>
          <w:p w14:paraId="57CADE7E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pct"/>
            <w:noWrap w:val="0"/>
            <w:vAlign w:val="center"/>
          </w:tcPr>
          <w:p w14:paraId="5459DE0A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医疗机构人员审核</w:t>
            </w:r>
          </w:p>
        </w:tc>
      </w:tr>
      <w:tr w14:paraId="7D2F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Merge w:val="restart"/>
            <w:noWrap w:val="0"/>
            <w:vAlign w:val="center"/>
          </w:tcPr>
          <w:p w14:paraId="0D0A986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</w:p>
        </w:tc>
        <w:tc>
          <w:tcPr>
            <w:tcW w:w="766" w:type="pct"/>
            <w:vMerge w:val="restart"/>
            <w:noWrap w:val="0"/>
            <w:vAlign w:val="center"/>
          </w:tcPr>
          <w:p w14:paraId="5887FDED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中药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配方颗粒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供应商</w:t>
            </w:r>
            <w:r>
              <w:rPr>
                <w:rFonts w:ascii="Times New Roman" w:hAnsi="Times New Roman"/>
                <w:sz w:val="24"/>
              </w:rPr>
              <w:t>服务承诺</w:t>
            </w:r>
          </w:p>
        </w:tc>
        <w:tc>
          <w:tcPr>
            <w:tcW w:w="1240" w:type="pct"/>
            <w:noWrap w:val="0"/>
            <w:vAlign w:val="center"/>
          </w:tcPr>
          <w:p w14:paraId="68D63FF7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配送药品的质量保证书</w:t>
            </w:r>
          </w:p>
        </w:tc>
        <w:tc>
          <w:tcPr>
            <w:tcW w:w="698" w:type="pct"/>
            <w:noWrap w:val="0"/>
            <w:vAlign w:val="center"/>
          </w:tcPr>
          <w:p w14:paraId="143BADEE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pct"/>
            <w:vMerge w:val="restart"/>
            <w:noWrap w:val="0"/>
            <w:vAlign w:val="center"/>
          </w:tcPr>
          <w:p w14:paraId="37385D2F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提供详细服务承诺，加盖企业公章</w:t>
            </w:r>
          </w:p>
        </w:tc>
      </w:tr>
      <w:tr w14:paraId="6731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Merge w:val="continue"/>
            <w:noWrap w:val="0"/>
            <w:vAlign w:val="center"/>
          </w:tcPr>
          <w:p w14:paraId="341FC90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pct"/>
            <w:vMerge w:val="continue"/>
            <w:noWrap w:val="0"/>
            <w:vAlign w:val="center"/>
          </w:tcPr>
          <w:p w14:paraId="785B6B47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53C1ED91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配送药品的及时性、完成率、配送准确度的保证</w:t>
            </w:r>
          </w:p>
        </w:tc>
        <w:tc>
          <w:tcPr>
            <w:tcW w:w="698" w:type="pct"/>
            <w:noWrap w:val="0"/>
            <w:vAlign w:val="center"/>
          </w:tcPr>
          <w:p w14:paraId="68AE3AC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pct"/>
            <w:vMerge w:val="continue"/>
            <w:noWrap w:val="0"/>
            <w:vAlign w:val="center"/>
          </w:tcPr>
          <w:p w14:paraId="5E6A23F8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 w14:paraId="3BB9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Merge w:val="continue"/>
            <w:noWrap w:val="0"/>
            <w:vAlign w:val="center"/>
          </w:tcPr>
          <w:p w14:paraId="6DDAE04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pct"/>
            <w:vMerge w:val="continue"/>
            <w:noWrap w:val="0"/>
            <w:vAlign w:val="center"/>
          </w:tcPr>
          <w:p w14:paraId="28B7C93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57340852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配送药品的售后服务保证</w:t>
            </w:r>
          </w:p>
        </w:tc>
        <w:tc>
          <w:tcPr>
            <w:tcW w:w="698" w:type="pct"/>
            <w:noWrap w:val="0"/>
            <w:vAlign w:val="center"/>
          </w:tcPr>
          <w:p w14:paraId="486002F2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pct"/>
            <w:vMerge w:val="continue"/>
            <w:noWrap w:val="0"/>
            <w:vAlign w:val="center"/>
          </w:tcPr>
          <w:p w14:paraId="2187A21F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 w14:paraId="2F08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Merge w:val="continue"/>
            <w:noWrap w:val="0"/>
            <w:vAlign w:val="center"/>
          </w:tcPr>
          <w:p w14:paraId="47CFFEF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pct"/>
            <w:vMerge w:val="continue"/>
            <w:noWrap w:val="0"/>
            <w:vAlign w:val="center"/>
          </w:tcPr>
          <w:p w14:paraId="6EF5ECEA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7C805F21"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其他自主服务承诺方案</w:t>
            </w:r>
          </w:p>
        </w:tc>
        <w:tc>
          <w:tcPr>
            <w:tcW w:w="698" w:type="pct"/>
            <w:noWrap w:val="0"/>
            <w:vAlign w:val="center"/>
          </w:tcPr>
          <w:p w14:paraId="5199A771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pct"/>
            <w:vMerge w:val="continue"/>
            <w:noWrap w:val="0"/>
            <w:vAlign w:val="center"/>
          </w:tcPr>
          <w:p w14:paraId="54146676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 w14:paraId="67D4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noWrap w:val="0"/>
            <w:vAlign w:val="center"/>
          </w:tcPr>
          <w:p w14:paraId="2FCBCFD8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医疗机构复核结果</w:t>
            </w:r>
          </w:p>
        </w:tc>
        <w:tc>
          <w:tcPr>
            <w:tcW w:w="4543" w:type="pct"/>
            <w:gridSpan w:val="4"/>
            <w:noWrap w:val="0"/>
            <w:vAlign w:val="center"/>
          </w:tcPr>
          <w:p w14:paraId="608CD90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该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供应商</w:t>
            </w:r>
            <w:r>
              <w:rPr>
                <w:rFonts w:ascii="Times New Roman" w:hAnsi="Times New Roman"/>
                <w:sz w:val="24"/>
              </w:rPr>
              <w:t>是否能参与遴选：是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   否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</w:p>
        </w:tc>
      </w:tr>
    </w:tbl>
    <w:p w14:paraId="7F458C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C5DD5C-8F36-416B-8CCF-3760B5AACE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662817F-2C22-4C81-8457-FEEFB50101D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90066830-11BC-40F5-9A65-373E6F63FD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3C4D"/>
    <w:rsid w:val="0CDD0FA5"/>
    <w:rsid w:val="16526560"/>
    <w:rsid w:val="1A9E61C8"/>
    <w:rsid w:val="1D756C00"/>
    <w:rsid w:val="1DE101C9"/>
    <w:rsid w:val="1FB78967"/>
    <w:rsid w:val="209031CD"/>
    <w:rsid w:val="2211580B"/>
    <w:rsid w:val="29F908D4"/>
    <w:rsid w:val="2A500BB0"/>
    <w:rsid w:val="2B05199B"/>
    <w:rsid w:val="2B132429"/>
    <w:rsid w:val="2E05110C"/>
    <w:rsid w:val="2E7447FC"/>
    <w:rsid w:val="33185FE3"/>
    <w:rsid w:val="33F425AD"/>
    <w:rsid w:val="44977589"/>
    <w:rsid w:val="4F7F146C"/>
    <w:rsid w:val="63F2589A"/>
    <w:rsid w:val="68CA6A09"/>
    <w:rsid w:val="69824E4E"/>
    <w:rsid w:val="6C5E746A"/>
    <w:rsid w:val="6F1F1ECC"/>
    <w:rsid w:val="769F8330"/>
    <w:rsid w:val="7954699D"/>
    <w:rsid w:val="79F14574"/>
    <w:rsid w:val="7E851D4C"/>
    <w:rsid w:val="7F3F2497"/>
    <w:rsid w:val="FED70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754</Characters>
  <Lines>0</Lines>
  <Paragraphs>0</Paragraphs>
  <TotalTime>1</TotalTime>
  <ScaleCrop>false</ScaleCrop>
  <LinksUpToDate>false</LinksUpToDate>
  <CharactersWithSpaces>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2025-05-22T09:38:00Z</dcterms:created>
  <dc:creator>Thuiling</dc:creator>
  <cp:lastModifiedBy>高俊逸</cp:lastModifiedBy>
  <dcterms:modified xsi:type="dcterms:W3CDTF">2025-11-24T03:37:50Z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eyJoZGlkIjoiMmUzOTRhYzkxNmRhY2IxNmUyODg2ZjJkYmRiNTllZTYiLCJ1c2VySWQiOiIyMDU3MTE5ODMifQ==</vt:lpwstr>
  </property>
  <property fmtid="{D5CDD505-2E9C-101B-9397-08002B2CF9AE}" pid="4" name="ICV">
    <vt:lpwstr>8240080F3194421B8E4C313F0D405A86_13</vt:lpwstr>
  </property>
</Properties>
</file>