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rtl w:val="0"/>
          <w:lang w:val="zh-Han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rtl w:val="0"/>
          <w:lang w:val="zh-Hans" w:eastAsia="zh-Hans"/>
        </w:rPr>
        <w:t>全自动流式样本前处理仪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rtl w:val="0"/>
          <w:lang w:val="en-US" w:eastAsia="zh-CN"/>
        </w:rPr>
        <w:t>参考技术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rtl w:val="0"/>
          <w:lang w:val="zh-Hans" w:eastAsia="zh-Hans"/>
        </w:rPr>
        <w:t>参数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  <w:lang w:val="en-US" w:eastAsia="zh-CN"/>
        </w:rPr>
        <w:t>★</w:t>
      </w: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样品制备全程实验自动化操作：包括但不限于自动</w:t>
      </w:r>
      <w:r>
        <w:rPr>
          <w:rFonts w:hint="eastAsia" w:ascii="Times New Roman" w:hAnsi="宋体" w:eastAsia="宋体" w:cs="Times New Roman"/>
          <w:color w:val="000000"/>
          <w:szCs w:val="21"/>
        </w:rPr>
        <w:t>全血混匀，自动封闭穿刺取血，自动加样，自动孵育，自动剩余血样、抗体液量检测，取样和取试剂时自动液位跟随检测，自动液量不足报警，自动故障报警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等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2.</w:t>
      </w:r>
      <w:r>
        <w:rPr>
          <w:rFonts w:hint="eastAsia" w:ascii="Times New Roman" w:hAnsi="Times New Roman" w:cs="Times New Roman"/>
          <w:sz w:val="24"/>
          <w:lang w:val="en-US" w:eastAsia="zh-CN"/>
        </w:rPr>
        <w:t>★</w:t>
      </w: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样品制备全程实验标准化操作：定量精度误差（抗体、血样、溶血剂）</w:t>
      </w:r>
      <w:r>
        <w:rPr>
          <w:rFonts w:hint="eastAsia" w:ascii="Times New Roman" w:hAnsi="宋体" w:eastAsia="宋体" w:cs="Times New Roman"/>
          <w:color w:val="000000"/>
          <w:szCs w:val="21"/>
        </w:rPr>
        <w:t>≤5%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，定量</w:t>
      </w: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重复性（抗体、血样、溶血剂）CV均</w:t>
      </w:r>
      <w:r>
        <w:rPr>
          <w:rFonts w:hint="eastAsia" w:ascii="Times New Roman" w:hAnsi="宋体" w:eastAsia="宋体" w:cs="Times New Roman"/>
          <w:color w:val="000000"/>
          <w:szCs w:val="21"/>
        </w:rPr>
        <w:t>≤5%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3.</w:t>
      </w:r>
      <w:r>
        <w:rPr>
          <w:rFonts w:hint="eastAsia" w:ascii="Times New Roman" w:hAnsi="Times New Roman" w:cs="Times New Roman"/>
          <w:sz w:val="24"/>
          <w:lang w:val="en-US" w:eastAsia="zh-CN"/>
        </w:rPr>
        <w:t>★</w:t>
      </w:r>
      <w:r>
        <w:rPr>
          <w:rFonts w:hint="eastAsia" w:ascii="Times New Roman" w:hAnsi="宋体" w:eastAsia="宋体" w:cs="Times New Roman"/>
          <w:color w:val="000000"/>
          <w:szCs w:val="21"/>
        </w:rPr>
        <w:t>处理功能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：</w:t>
      </w:r>
      <w:r>
        <w:rPr>
          <w:rFonts w:hint="eastAsia" w:ascii="Times New Roman" w:hAnsi="宋体" w:eastAsia="宋体" w:cs="Times New Roman"/>
          <w:color w:val="000000"/>
          <w:szCs w:val="21"/>
        </w:rPr>
        <w:t>一次最大处理量：≥40样本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，</w:t>
      </w:r>
      <w:r>
        <w:rPr>
          <w:rFonts w:hint="eastAsia" w:ascii="Times New Roman" w:hAnsi="宋体" w:eastAsia="宋体" w:cs="Times New Roman"/>
          <w:color w:val="000000"/>
          <w:szCs w:val="21"/>
        </w:rPr>
        <w:t>处理时间：小于1小时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，</w:t>
      </w:r>
      <w:r>
        <w:rPr>
          <w:rFonts w:hint="eastAsia" w:ascii="Times New Roman" w:hAnsi="宋体" w:eastAsia="宋体" w:cs="Times New Roman"/>
          <w:color w:val="000000"/>
          <w:szCs w:val="21"/>
        </w:rPr>
        <w:t>无需拔盖封闭穿刺取血，全血自动混匀，抗体和溶血素采用电容针自动定量加样、无需Tip头，全自动溶血和孵育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4.</w:t>
      </w:r>
      <w:r>
        <w:rPr>
          <w:rFonts w:hint="eastAsia" w:ascii="Times New Roman" w:hAnsi="Times New Roman" w:cs="Times New Roman"/>
          <w:sz w:val="24"/>
          <w:lang w:val="en-US" w:eastAsia="zh-CN"/>
        </w:rPr>
        <w:t>★</w:t>
      </w:r>
      <w:bookmarkStart w:id="0" w:name="_GoBack"/>
      <w:bookmarkEnd w:id="0"/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试剂开放，可制备范围广：开放支持所有已上市的CD4+T淋巴细胞计数试剂项目，可适配区疾控下发CD4+T淋巴细胞计数的试剂盒，包括但不限于荧光单克隆抗体、绝对计数管、鞘液、清洗液、溶血剂等</w:t>
      </w:r>
    </w:p>
    <w:p>
      <w:pPr>
        <w:spacing w:line="360" w:lineRule="auto"/>
        <w:ind w:firstLine="420" w:firstLineChars="200"/>
        <w:rPr>
          <w:rFonts w:hint="default" w:ascii="Times New Roman" w:hAnsi="宋体" w:eastAsia="宋体" w:cs="Times New Roman"/>
          <w:color w:val="000000"/>
          <w:szCs w:val="21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5.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可适配常规</w:t>
      </w: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EDTA</w:t>
      </w:r>
      <w:r>
        <w:rPr>
          <w:rFonts w:hint="eastAsia" w:ascii="Times New Roman" w:hAnsi="宋体" w:eastAsia="宋体" w:cs="Times New Roman"/>
          <w:color w:val="000000"/>
          <w:szCs w:val="21"/>
        </w:rPr>
        <w:t>全血</w:t>
      </w: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采血管（</w:t>
      </w:r>
      <w:r>
        <w:rPr>
          <w:rFonts w:hint="eastAsia" w:ascii="Times New Roman" w:hAnsi="宋体" w:eastAsia="宋体" w:cs="Times New Roman"/>
          <w:color w:val="000000"/>
          <w:szCs w:val="21"/>
        </w:rPr>
        <w:t>3ml真空采血管</w:t>
      </w: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）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6.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样本加样方式：反向加样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7.</w:t>
      </w:r>
      <w:r>
        <w:rPr>
          <w:rFonts w:hint="eastAsia" w:ascii="Times New Roman" w:hAnsi="宋体" w:eastAsia="宋体" w:cs="Times New Roman"/>
          <w:color w:val="000000"/>
          <w:szCs w:val="21"/>
        </w:rPr>
        <w:t>孵育时间:10~30分钟可调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8.</w:t>
      </w:r>
      <w:r>
        <w:rPr>
          <w:rFonts w:hint="eastAsia" w:ascii="Times New Roman" w:hAnsi="宋体" w:eastAsia="宋体" w:cs="Times New Roman"/>
          <w:color w:val="000000"/>
          <w:szCs w:val="21"/>
        </w:rPr>
        <w:t>具备采血管进行混匀及穿刺功能，可自动完成血样/检测试剂/溶血剂的加样、混匀和孵育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9.</w:t>
      </w:r>
      <w:r>
        <w:rPr>
          <w:rFonts w:hint="eastAsia" w:ascii="Times New Roman" w:hAnsi="宋体" w:eastAsia="宋体" w:cs="Times New Roman"/>
          <w:color w:val="000000"/>
          <w:szCs w:val="21"/>
        </w:rPr>
        <w:t>可对加样体积、孵育时间、采血管混匀次数、抗体混匀时间、溶血剂混匀时间等进行调节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。</w:t>
      </w:r>
      <w:r>
        <w:rPr>
          <w:rFonts w:hint="eastAsia" w:ascii="Times New Roman" w:hAnsi="宋体" w:eastAsia="宋体" w:cs="Times New Roman"/>
          <w:color w:val="000000"/>
          <w:szCs w:val="21"/>
        </w:rPr>
        <w:t>检测试剂加样体积: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包含</w:t>
      </w:r>
      <w:r>
        <w:rPr>
          <w:rFonts w:hint="eastAsia" w:ascii="Times New Roman" w:hAnsi="宋体" w:eastAsia="宋体" w:cs="Times New Roman"/>
          <w:color w:val="000000"/>
          <w:szCs w:val="21"/>
        </w:rPr>
        <w:t>10~50μL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可选，</w:t>
      </w:r>
      <w:r>
        <w:rPr>
          <w:rFonts w:hint="eastAsia" w:ascii="Times New Roman" w:hAnsi="宋体" w:eastAsia="宋体" w:cs="Times New Roman"/>
          <w:color w:val="000000"/>
          <w:szCs w:val="21"/>
        </w:rPr>
        <w:t>血样加样体积: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包含</w:t>
      </w:r>
      <w:r>
        <w:rPr>
          <w:rFonts w:hint="eastAsia" w:ascii="Times New Roman" w:hAnsi="宋体" w:eastAsia="宋体" w:cs="Times New Roman"/>
          <w:color w:val="000000"/>
          <w:szCs w:val="21"/>
        </w:rPr>
        <w:t>0 ~ 100μL可选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10.</w:t>
      </w:r>
      <w:r>
        <w:rPr>
          <w:rFonts w:hint="eastAsia" w:ascii="Times New Roman" w:hAnsi="宋体" w:eastAsia="宋体" w:cs="Times New Roman"/>
          <w:color w:val="000000"/>
          <w:szCs w:val="21"/>
        </w:rPr>
        <w:t>样本位≥40个，试管位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（绝对计数管位）</w:t>
      </w:r>
      <w:r>
        <w:rPr>
          <w:rFonts w:hint="eastAsia" w:ascii="Times New Roman" w:hAnsi="宋体" w:eastAsia="宋体" w:cs="Times New Roman"/>
          <w:color w:val="000000"/>
          <w:szCs w:val="21"/>
        </w:rPr>
        <w:t>≥40个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，</w:t>
      </w:r>
      <w:r>
        <w:rPr>
          <w:rFonts w:hint="eastAsia" w:ascii="Times New Roman" w:hAnsi="宋体" w:eastAsia="宋体" w:cs="Times New Roman"/>
          <w:color w:val="000000"/>
          <w:szCs w:val="21"/>
        </w:rPr>
        <w:t>试剂位:检测试剂位≥8个，溶血剂位≥2个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11.</w:t>
      </w:r>
      <w:r>
        <w:rPr>
          <w:rFonts w:hint="eastAsia" w:ascii="Times New Roman" w:hAnsi="宋体" w:eastAsia="宋体" w:cs="Times New Roman"/>
          <w:color w:val="000000"/>
          <w:szCs w:val="21"/>
        </w:rPr>
        <w:t>操作界面：触摸液晶显示屏，PC操作系统，背光显示，实时控制显示实验进程，防止实验误操作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12.</w:t>
      </w:r>
      <w:r>
        <w:rPr>
          <w:rFonts w:hint="eastAsia" w:ascii="Times New Roman" w:hAnsi="宋体" w:eastAsia="宋体" w:cs="Times New Roman"/>
          <w:color w:val="000000"/>
          <w:szCs w:val="21"/>
        </w:rPr>
        <w:t>可实时全程跟踪实验进展，并同步在触摸液晶显示屏上，显示仪器的运行进程，具有倒计时功能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，异常情况可报警提示。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13.</w:t>
      </w:r>
      <w:r>
        <w:rPr>
          <w:rFonts w:hint="eastAsia" w:ascii="Times New Roman" w:hAnsi="宋体" w:eastAsia="宋体" w:cs="Times New Roman"/>
          <w:color w:val="000000"/>
          <w:szCs w:val="21"/>
        </w:rPr>
        <w:t>自动精确地完成样本和试剂加样，优化的位移路线，避免所有可能的交叉污染，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携带污染率</w:t>
      </w:r>
      <w:r>
        <w:rPr>
          <w:rFonts w:hint="eastAsia" w:ascii="Times New Roman" w:hAnsi="宋体" w:eastAsia="宋体" w:cs="Times New Roman"/>
          <w:color w:val="000000"/>
          <w:szCs w:val="21"/>
        </w:rPr>
        <w:t>≤0.2%</w:t>
      </w:r>
    </w:p>
    <w:p>
      <w:pPr>
        <w:spacing w:line="360" w:lineRule="auto"/>
        <w:ind w:firstLine="420" w:firstLineChars="200"/>
        <w:rPr>
          <w:rFonts w:hint="default" w:ascii="Times New Roman" w:hAnsi="宋体" w:eastAsia="宋体" w:cs="Times New Roman"/>
          <w:color w:val="000000"/>
          <w:szCs w:val="21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14.标本加样，溶血素加注及抗体加样分别为不同加样针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15.</w:t>
      </w:r>
      <w:r>
        <w:rPr>
          <w:rFonts w:hint="eastAsia" w:ascii="Times New Roman" w:hAnsi="宋体" w:eastAsia="宋体" w:cs="Times New Roman"/>
          <w:color w:val="000000"/>
          <w:szCs w:val="21"/>
        </w:rPr>
        <w:t>专业废液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桶</w:t>
      </w:r>
      <w:r>
        <w:rPr>
          <w:rFonts w:hint="eastAsia" w:ascii="Times New Roman" w:hAnsi="宋体" w:eastAsia="宋体" w:cs="Times New Roman"/>
          <w:color w:val="000000"/>
          <w:szCs w:val="21"/>
        </w:rPr>
        <w:t>，符合实验室生物安全性标准</w:t>
      </w:r>
    </w:p>
    <w:p>
      <w:pPr>
        <w:spacing w:line="360" w:lineRule="auto"/>
        <w:ind w:firstLine="420" w:firstLineChars="200"/>
        <w:rPr>
          <w:rFonts w:hint="eastAsia" w:ascii="Times New Roman" w:hAnsi="宋体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16.</w:t>
      </w:r>
      <w:r>
        <w:rPr>
          <w:rFonts w:hint="eastAsia" w:ascii="Times New Roman" w:hAnsi="宋体" w:eastAsia="宋体" w:cs="Times New Roman"/>
          <w:color w:val="000000"/>
          <w:szCs w:val="21"/>
          <w:lang w:eastAsia="zh-CN"/>
        </w:rPr>
        <w:t>可全自动制备</w:t>
      </w: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CD4+T淋巴细胞计数样本，符合CD4+T淋巴细胞计数相应的技术规范要求</w:t>
      </w:r>
    </w:p>
    <w:p>
      <w:pPr>
        <w:ind w:firstLine="420" w:firstLineChars="200"/>
        <w:rPr>
          <w:rFonts w:hint="default"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color w:val="000000"/>
          <w:szCs w:val="21"/>
          <w:lang w:val="en-US" w:eastAsia="zh-CN"/>
        </w:rPr>
        <w:t>17.</w:t>
      </w:r>
      <w:r>
        <w:rPr>
          <w:rFonts w:hint="eastAsia" w:ascii="Times New Roman" w:hAnsi="宋体" w:eastAsia="宋体" w:cs="Times New Roman"/>
          <w:color w:val="000000"/>
          <w:szCs w:val="21"/>
        </w:rPr>
        <w:t>可设置用户使用权限，便于实验室质量管理</w:t>
      </w:r>
    </w:p>
    <w:p>
      <w:pPr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注：采购需求中标注“★”号的条款为“实质性要求”，必须满足。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511F"/>
    <w:rsid w:val="7CB260C1"/>
    <w:rsid w:val="7D7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2025-09-25T08:51:00Z</dcterms:created>
  <dc:creator>Administrator</dc:creator>
  <cp:lastModifiedBy>Administrator</cp:lastModifiedBy>
  <dcterms:modified xsi:type="dcterms:W3CDTF">2025-09-28T00:24:00Z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