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广西旅发集团广西自贸区医院办公</w:t>
      </w:r>
    </w:p>
    <w:p w14:paraId="71E5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设备采购项目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98"/>
        <w:gridCol w:w="596"/>
        <w:gridCol w:w="498"/>
        <w:gridCol w:w="4937"/>
        <w:gridCol w:w="1279"/>
      </w:tblGrid>
      <w:tr w14:paraId="287F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6CF0F8C2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8" w:type="dxa"/>
            <w:vAlign w:val="center"/>
          </w:tcPr>
          <w:p w14:paraId="03FA26E3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96" w:type="dxa"/>
            <w:vAlign w:val="center"/>
          </w:tcPr>
          <w:p w14:paraId="5A87322C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498" w:type="dxa"/>
            <w:vAlign w:val="center"/>
          </w:tcPr>
          <w:p w14:paraId="10EA6F1B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937" w:type="dxa"/>
            <w:vAlign w:val="center"/>
          </w:tcPr>
          <w:p w14:paraId="799A850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参数</w:t>
            </w:r>
          </w:p>
        </w:tc>
        <w:tc>
          <w:tcPr>
            <w:tcW w:w="1279" w:type="dxa"/>
            <w:vAlign w:val="center"/>
          </w:tcPr>
          <w:p w14:paraId="2D6D273C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6A4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7FDB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8" w:type="dxa"/>
            <w:vAlign w:val="center"/>
          </w:tcPr>
          <w:p w14:paraId="2F28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热敏腕带打印机</w:t>
            </w:r>
          </w:p>
        </w:tc>
        <w:tc>
          <w:tcPr>
            <w:tcW w:w="596" w:type="dxa"/>
            <w:vAlign w:val="center"/>
          </w:tcPr>
          <w:p w14:paraId="1A4B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0541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4452454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1.打印技术：热敏；</w:t>
            </w:r>
          </w:p>
          <w:p w14:paraId="60763CED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打印机内存：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6MB；</w:t>
            </w:r>
          </w:p>
          <w:p w14:paraId="5C070B56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打印方式：连续，撕纸；</w:t>
            </w:r>
          </w:p>
          <w:p w14:paraId="511F06C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接口类型：USB2.0；</w:t>
            </w:r>
          </w:p>
          <w:p w14:paraId="2203C36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6FF62EA4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6.含1个腕带纸张槽位；</w:t>
            </w:r>
          </w:p>
          <w:p w14:paraId="1B4F1B1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7.支持打印40*140mm规格热敏腕带纸；</w:t>
            </w:r>
          </w:p>
          <w:p w14:paraId="67F1C17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8.可兼容除原厂外的其他腕带纸；</w:t>
            </w:r>
          </w:p>
          <w:p w14:paraId="07A1980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9.含配套所需碳带；</w:t>
            </w:r>
          </w:p>
          <w:p w14:paraId="58F2DD91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10.含配套成人、儿童腕带纸；</w:t>
            </w:r>
          </w:p>
          <w:p w14:paraId="4F289C2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11.支持RJ45有线连接；</w:t>
            </w:r>
          </w:p>
          <w:p w14:paraId="4ED45D1D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12.尺寸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110x215x172mm。</w:t>
            </w:r>
          </w:p>
        </w:tc>
        <w:tc>
          <w:tcPr>
            <w:tcW w:w="1279" w:type="dxa"/>
            <w:vAlign w:val="center"/>
          </w:tcPr>
          <w:p w14:paraId="1E8297D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659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98" w:type="dxa"/>
            <w:vAlign w:val="center"/>
          </w:tcPr>
          <w:p w14:paraId="2122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8" w:type="dxa"/>
            <w:vAlign w:val="center"/>
          </w:tcPr>
          <w:p w14:paraId="45CB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输液条码打印机</w:t>
            </w:r>
          </w:p>
        </w:tc>
        <w:tc>
          <w:tcPr>
            <w:tcW w:w="596" w:type="dxa"/>
            <w:vAlign w:val="center"/>
          </w:tcPr>
          <w:p w14:paraId="343A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498" w:type="dxa"/>
            <w:vAlign w:val="center"/>
          </w:tcPr>
          <w:p w14:paraId="31E5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4B04940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1.支持打印：条码、标签；</w:t>
            </w:r>
          </w:p>
          <w:p w14:paraId="308F744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打印速度：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127mm/S；</w:t>
            </w:r>
          </w:p>
          <w:p w14:paraId="1137436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C4264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4.支持打印80*80mm条码纸张；</w:t>
            </w:r>
          </w:p>
          <w:p w14:paraId="2BD9EE5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5.含配套标签纸；</w:t>
            </w:r>
          </w:p>
          <w:p w14:paraId="523121BB">
            <w:pP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6.含配套所需碳带；</w:t>
            </w:r>
          </w:p>
          <w:p w14:paraId="4F19872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7.支持RJ45有线连接；</w:t>
            </w:r>
          </w:p>
          <w:p w14:paraId="17E03421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292*232*189mm。</w:t>
            </w:r>
          </w:p>
          <w:p w14:paraId="04C23474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注：输液条码打印机不可与试管条码打印机为同一型号。</w:t>
            </w:r>
          </w:p>
        </w:tc>
        <w:tc>
          <w:tcPr>
            <w:tcW w:w="1279" w:type="dxa"/>
            <w:vAlign w:val="center"/>
          </w:tcPr>
          <w:p w14:paraId="6CFC797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1CDB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164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8" w:type="dxa"/>
            <w:vAlign w:val="center"/>
          </w:tcPr>
          <w:p w14:paraId="2E39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试管条码打印机</w:t>
            </w:r>
          </w:p>
        </w:tc>
        <w:tc>
          <w:tcPr>
            <w:tcW w:w="596" w:type="dxa"/>
            <w:vAlign w:val="center"/>
          </w:tcPr>
          <w:p w14:paraId="6331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98" w:type="dxa"/>
            <w:vAlign w:val="center"/>
          </w:tcPr>
          <w:p w14:paraId="5F76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19AFE4D1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1.支持打印：条码、标签；</w:t>
            </w:r>
          </w:p>
          <w:p w14:paraId="322BAD4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127MM/S；</w:t>
            </w:r>
          </w:p>
          <w:p w14:paraId="4F8CD11D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EE8C92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4.支持打印50*30mm条码；</w:t>
            </w:r>
          </w:p>
          <w:p w14:paraId="4C7D8CF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5.含配套标签纸；</w:t>
            </w:r>
          </w:p>
          <w:p w14:paraId="5EAFA655">
            <w:pP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6.含配套所需碳带；</w:t>
            </w:r>
          </w:p>
          <w:p w14:paraId="17F23B8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7.支持RJ45有线连接；</w:t>
            </w:r>
          </w:p>
          <w:p w14:paraId="3C12D6F4">
            <w:pP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292*232*189mm；</w:t>
            </w:r>
          </w:p>
          <w:p w14:paraId="1B23356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注：试管条码打印机不可与输液条码打印机为同一型号。</w:t>
            </w:r>
          </w:p>
        </w:tc>
        <w:tc>
          <w:tcPr>
            <w:tcW w:w="1279" w:type="dxa"/>
            <w:vAlign w:val="center"/>
          </w:tcPr>
          <w:p w14:paraId="4C0E425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198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6E6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CBC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热敏票据打印机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3F1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35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6C1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台</w:t>
            </w:r>
          </w:p>
        </w:tc>
        <w:tc>
          <w:tcPr>
            <w:tcW w:w="4937" w:type="dxa"/>
            <w:shd w:val="clear" w:color="auto" w:fill="auto"/>
            <w:vAlign w:val="center"/>
          </w:tcPr>
          <w:p w14:paraId="1B94341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1.打印方式：热敏；</w:t>
            </w:r>
          </w:p>
          <w:p w14:paraId="3563C57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2.打印速度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70mm/s；</w:t>
            </w:r>
          </w:p>
          <w:p w14:paraId="3DF2F79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3.设备含电源、网络等状态指示灯；</w:t>
            </w:r>
          </w:p>
          <w:p w14:paraId="5692EDD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4.含配套票据纸；</w:t>
            </w:r>
          </w:p>
          <w:p w14:paraId="4F680FF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5.含配套所需碳带；</w:t>
            </w:r>
          </w:p>
          <w:p w14:paraId="2569A5F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6.可兼容除设备原厂外的其他票据纸；</w:t>
            </w:r>
          </w:p>
          <w:p w14:paraId="4234BF67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7.支持RJ45有线连接；</w:t>
            </w:r>
          </w:p>
          <w:p w14:paraId="3B2A0CF3">
            <w:pP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112*137*82mm；</w:t>
            </w:r>
          </w:p>
          <w:p w14:paraId="788EA149"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9.支持打印80mm宽度票据纸。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998310A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4B79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97A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8" w:type="dxa"/>
            <w:vAlign w:val="center"/>
          </w:tcPr>
          <w:p w14:paraId="2295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收费处扫码盒</w:t>
            </w:r>
          </w:p>
        </w:tc>
        <w:tc>
          <w:tcPr>
            <w:tcW w:w="596" w:type="dxa"/>
            <w:vAlign w:val="center"/>
          </w:tcPr>
          <w:p w14:paraId="47DA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5239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937" w:type="dxa"/>
            <w:vAlign w:val="center"/>
          </w:tcPr>
          <w:p w14:paraId="75EBA73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1.支持扫医保电子凭证、微信付款码、支付宝付款码；</w:t>
            </w:r>
          </w:p>
          <w:p w14:paraId="397C78C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扫描类型：支持20种以上一维码、3种以上二维码类型；</w:t>
            </w:r>
          </w:p>
          <w:p w14:paraId="48AAC50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操作系统：适配windows10、国产信创系统；</w:t>
            </w:r>
          </w:p>
          <w:p w14:paraId="15AE7F1D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4.识别精度：一维码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4mil，二维码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7.5mil；</w:t>
            </w:r>
          </w:p>
          <w:p w14:paraId="0F053014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106*89*75mm。</w:t>
            </w:r>
          </w:p>
        </w:tc>
        <w:tc>
          <w:tcPr>
            <w:tcW w:w="1279" w:type="dxa"/>
            <w:vAlign w:val="center"/>
          </w:tcPr>
          <w:p w14:paraId="744EF567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327B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FAB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8" w:type="dxa"/>
            <w:vAlign w:val="center"/>
          </w:tcPr>
          <w:p w14:paraId="5545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护士站平台式扫描器</w:t>
            </w:r>
          </w:p>
        </w:tc>
        <w:tc>
          <w:tcPr>
            <w:tcW w:w="596" w:type="dxa"/>
            <w:vAlign w:val="center"/>
          </w:tcPr>
          <w:p w14:paraId="26F2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98" w:type="dxa"/>
            <w:vAlign w:val="center"/>
          </w:tcPr>
          <w:p w14:paraId="3B79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937" w:type="dxa"/>
            <w:vAlign w:val="center"/>
          </w:tcPr>
          <w:p w14:paraId="16D241AC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1.设备类型：平台式扫描器，支持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20°手工调节；</w:t>
            </w:r>
          </w:p>
          <w:p w14:paraId="513123C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扫描类型：支持14种以上一维码、3种以上二维码；</w:t>
            </w:r>
          </w:p>
          <w:p w14:paraId="00C6A02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操作系统：适配windows10、国产信创系统；</w:t>
            </w:r>
          </w:p>
          <w:p w14:paraId="1B2A311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4.识别精度：一维码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3.9mil，二维码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7mil；</w:t>
            </w:r>
          </w:p>
          <w:p w14:paraId="240213D9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102*110*155mm。</w:t>
            </w:r>
          </w:p>
        </w:tc>
        <w:tc>
          <w:tcPr>
            <w:tcW w:w="1279" w:type="dxa"/>
            <w:vAlign w:val="center"/>
          </w:tcPr>
          <w:p w14:paraId="3CF9BC47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27C1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498" w:type="dxa"/>
            <w:vAlign w:val="center"/>
          </w:tcPr>
          <w:p w14:paraId="5B50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8" w:type="dxa"/>
            <w:vAlign w:val="center"/>
          </w:tcPr>
          <w:p w14:paraId="7A1F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收费处读卡器</w:t>
            </w:r>
          </w:p>
        </w:tc>
        <w:tc>
          <w:tcPr>
            <w:tcW w:w="596" w:type="dxa"/>
            <w:vAlign w:val="center"/>
          </w:tcPr>
          <w:p w14:paraId="0C6A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24AF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937" w:type="dxa"/>
            <w:vAlign w:val="center"/>
          </w:tcPr>
          <w:p w14:paraId="4AE8671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1.技术标准：符合 CA450-2013《台式居民身份证阅读器通用技术要求》、符合 CA467-2013《居民身份证验证安全控制模块接口技术规范》、符合IS0/IEC 14443 Type B国际标准、符合《2017外国人永久居留身份证芯片机读信息规则(试行)》；</w:t>
            </w:r>
          </w:p>
          <w:p w14:paraId="4FFD566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2.支持二代身份证识别；</w:t>
            </w:r>
          </w:p>
          <w:p w14:paraId="1FBD5FD9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3.支持二代、三代医保卡识别；</w:t>
            </w:r>
          </w:p>
          <w:p w14:paraId="35EDDF3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4.接口：USB2.0/USB3.0；</w:t>
            </w:r>
          </w:p>
          <w:p w14:paraId="339FEE1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BB7E5B0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190*125*40mm</w:t>
            </w:r>
          </w:p>
        </w:tc>
        <w:tc>
          <w:tcPr>
            <w:tcW w:w="1279" w:type="dxa"/>
            <w:vAlign w:val="center"/>
          </w:tcPr>
          <w:p w14:paraId="50547C07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51EC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C36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8" w:type="dxa"/>
            <w:vAlign w:val="center"/>
          </w:tcPr>
          <w:p w14:paraId="5FE3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语音报价器</w:t>
            </w:r>
          </w:p>
        </w:tc>
        <w:tc>
          <w:tcPr>
            <w:tcW w:w="596" w:type="dxa"/>
            <w:vAlign w:val="center"/>
          </w:tcPr>
          <w:p w14:paraId="02B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1B76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4937" w:type="dxa"/>
            <w:vAlign w:val="center"/>
          </w:tcPr>
          <w:p w14:paraId="25CC878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1.支持文字显示的功能，可显示病人姓名及药品名称、规格等；</w:t>
            </w:r>
          </w:p>
          <w:p w14:paraId="52A65809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2.支持语音报价的功能；</w:t>
            </w:r>
          </w:p>
          <w:p w14:paraId="076A687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10寸真彩液晶宽屏；</w:t>
            </w:r>
          </w:p>
          <w:p w14:paraId="5693826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4.支持串口和USB转串口两种接口方式；</w:t>
            </w:r>
          </w:p>
          <w:p w14:paraId="1BB281F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5.支持硬件内置语音，可提供定制语音服务；</w:t>
            </w:r>
          </w:p>
          <w:p w14:paraId="439C7F9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6.支持显示费用信息并语音播报，如缴费者基本信息、应付金额、预收金额、找零金额；</w:t>
            </w:r>
          </w:p>
          <w:p w14:paraId="075C8F2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7.设备含内置喇叭，操作人员可根据需要开启或关闭声音；</w:t>
            </w:r>
          </w:p>
          <w:p w14:paraId="4F3A79E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8.支持自定义开机及待机画面，提高医院窗口形象；</w:t>
            </w:r>
          </w:p>
          <w:p w14:paraId="4789E8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9.支持自定义屏幕显示格式，如背景颜色、显示字体颜色、字体大小、显示坐标位置、是否有下划线等；</w:t>
            </w:r>
          </w:p>
          <w:p w14:paraId="127263B6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10.支持显示员工照片及工号。</w:t>
            </w:r>
          </w:p>
        </w:tc>
        <w:tc>
          <w:tcPr>
            <w:tcW w:w="1279" w:type="dxa"/>
            <w:vAlign w:val="center"/>
          </w:tcPr>
          <w:p w14:paraId="65C6959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D8F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4D9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8" w:type="dxa"/>
            <w:vAlign w:val="center"/>
          </w:tcPr>
          <w:p w14:paraId="4DEE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验钞机</w:t>
            </w:r>
          </w:p>
        </w:tc>
        <w:tc>
          <w:tcPr>
            <w:tcW w:w="596" w:type="dxa"/>
            <w:vAlign w:val="center"/>
          </w:tcPr>
          <w:p w14:paraId="2BD1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0D01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48FF33F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1.智能点钞，分版功能，混点功能，夹张检测，预置功能，复点功能，累加功能，异常检测，智能设置，故障诊断，报警提示，连检功能；</w:t>
            </w:r>
          </w:p>
          <w:p w14:paraId="08FA2D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2.紫外光学特征分析鉴别技术，磁性油墨定量分析，安全线特征磁性分析鉴别技术，红外油墨定点分析，水印特征扫描，纸质鉴别技术，荧光特征分析鉴别技术，磁图像分析鉴别技术；</w:t>
            </w:r>
          </w:p>
          <w:p w14:paraId="5E87F3E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3.点钞速度：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1000张/分；</w:t>
            </w:r>
          </w:p>
          <w:p w14:paraId="1DBEB211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4.进接钞容量：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200张；</w:t>
            </w:r>
          </w:p>
          <w:p w14:paraId="54409F29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316*270*235mm</w:t>
            </w:r>
          </w:p>
        </w:tc>
        <w:tc>
          <w:tcPr>
            <w:tcW w:w="1279" w:type="dxa"/>
            <w:vAlign w:val="center"/>
          </w:tcPr>
          <w:p w14:paraId="76EEFBC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A48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EE2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8" w:type="dxa"/>
            <w:vAlign w:val="center"/>
          </w:tcPr>
          <w:p w14:paraId="3F18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高拍仪</w:t>
            </w:r>
          </w:p>
        </w:tc>
        <w:tc>
          <w:tcPr>
            <w:tcW w:w="596" w:type="dxa"/>
            <w:vAlign w:val="center"/>
          </w:tcPr>
          <w:p w14:paraId="1CC4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8" w:type="dxa"/>
            <w:vAlign w:val="center"/>
          </w:tcPr>
          <w:p w14:paraId="3C3D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20897C5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1.支持OCR识别，可输出WORD、TXT、EXCEL、PDF等多种格式；</w:t>
            </w:r>
          </w:p>
          <w:p w14:paraId="7D3DA949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支持连续扫描，多页连拍；</w:t>
            </w:r>
          </w:p>
          <w:p w14:paraId="1F9F5DD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3.支持LED补光；</w:t>
            </w:r>
          </w:p>
          <w:p w14:paraId="52C537E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支持自动纠偏文件方向；</w:t>
            </w:r>
          </w:p>
          <w:p w14:paraId="5B7B0047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5.支持扫描A4及多种纸张类型；</w:t>
            </w:r>
          </w:p>
          <w:p w14:paraId="56B293B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6.摄像头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1800万像素；</w:t>
            </w:r>
          </w:p>
          <w:p w14:paraId="405F75E6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365*385*308mm。</w:t>
            </w:r>
          </w:p>
        </w:tc>
        <w:tc>
          <w:tcPr>
            <w:tcW w:w="1279" w:type="dxa"/>
            <w:vAlign w:val="center"/>
          </w:tcPr>
          <w:p w14:paraId="5B1A20B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0064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498" w:type="dxa"/>
            <w:vAlign w:val="center"/>
          </w:tcPr>
          <w:p w14:paraId="59FF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98" w:type="dxa"/>
            <w:vAlign w:val="center"/>
          </w:tcPr>
          <w:p w14:paraId="0C6C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麦克风</w:t>
            </w:r>
          </w:p>
        </w:tc>
        <w:tc>
          <w:tcPr>
            <w:tcW w:w="596" w:type="dxa"/>
            <w:vAlign w:val="center"/>
          </w:tcPr>
          <w:p w14:paraId="119F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5804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  <w:t>套</w:t>
            </w:r>
          </w:p>
        </w:tc>
        <w:tc>
          <w:tcPr>
            <w:tcW w:w="4937" w:type="dxa"/>
            <w:vAlign w:val="center"/>
          </w:tcPr>
          <w:p w14:paraId="7D56AA6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1.对讲机主机1只；</w:t>
            </w:r>
          </w:p>
          <w:p w14:paraId="7A1777B5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对讲机分机1只；</w:t>
            </w:r>
          </w:p>
          <w:p w14:paraId="744CFC7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3.扬声方式：外放；</w:t>
            </w:r>
          </w:p>
          <w:p w14:paraId="21F4559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4.支持手动调节外放声源大小；</w:t>
            </w:r>
          </w:p>
          <w:p w14:paraId="0D17A6D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5.分机线长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2米；</w:t>
            </w:r>
          </w:p>
          <w:p w14:paraId="3AEC862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6.频响范围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9000Hz。</w:t>
            </w:r>
          </w:p>
        </w:tc>
        <w:tc>
          <w:tcPr>
            <w:tcW w:w="1279" w:type="dxa"/>
            <w:vAlign w:val="center"/>
          </w:tcPr>
          <w:p w14:paraId="157300B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7F6B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498" w:type="dxa"/>
            <w:vAlign w:val="center"/>
          </w:tcPr>
          <w:p w14:paraId="7E42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98" w:type="dxa"/>
            <w:vAlign w:val="center"/>
          </w:tcPr>
          <w:p w14:paraId="3E56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大型多功能一体打印机</w:t>
            </w:r>
          </w:p>
        </w:tc>
        <w:tc>
          <w:tcPr>
            <w:tcW w:w="596" w:type="dxa"/>
            <w:vAlign w:val="center"/>
          </w:tcPr>
          <w:p w14:paraId="44B8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2E30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055900C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1.支持A3、A4、A5、A6打印；</w:t>
            </w:r>
          </w:p>
          <w:p w14:paraId="163A750C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2.内存：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3.5GB；</w:t>
            </w:r>
          </w:p>
          <w:p w14:paraId="5E7FB76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 xml:space="preserve">3.存储：SSD 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256GB；</w:t>
            </w:r>
          </w:p>
          <w:p w14:paraId="1244D58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4.连续复印张数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999张；</w:t>
            </w:r>
          </w:p>
          <w:p w14:paraId="27B08BB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5.含配套硒鼓（带芯片/多彩合一）；</w:t>
            </w:r>
          </w:p>
          <w:p w14:paraId="1CC083A5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6.适配windows、国产信创系统；</w:t>
            </w:r>
          </w:p>
          <w:p w14:paraId="03F1DA1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7.支持RJ45有线连接；</w:t>
            </w:r>
          </w:p>
          <w:p w14:paraId="18A03156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8.支持扫描内容拼接；</w:t>
            </w:r>
          </w:p>
          <w:p w14:paraId="277745A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565 x 719 x 891 mm。</w:t>
            </w:r>
          </w:p>
        </w:tc>
        <w:tc>
          <w:tcPr>
            <w:tcW w:w="1279" w:type="dxa"/>
            <w:vAlign w:val="center"/>
          </w:tcPr>
          <w:p w14:paraId="0139EBBB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28D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3462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98" w:type="dxa"/>
            <w:vAlign w:val="center"/>
          </w:tcPr>
          <w:p w14:paraId="5A6A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小型打印机</w:t>
            </w:r>
          </w:p>
        </w:tc>
        <w:tc>
          <w:tcPr>
            <w:tcW w:w="596" w:type="dxa"/>
            <w:vAlign w:val="center"/>
          </w:tcPr>
          <w:p w14:paraId="2014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498" w:type="dxa"/>
            <w:vAlign w:val="center"/>
          </w:tcPr>
          <w:p w14:paraId="5736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356392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1.内存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256mb；</w:t>
            </w:r>
          </w:p>
          <w:p w14:paraId="7016C9B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支持A4纸张；</w:t>
            </w:r>
          </w:p>
          <w:p w14:paraId="44AC3785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3.供纸容量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100张；</w:t>
            </w:r>
          </w:p>
          <w:p w14:paraId="20FCA27D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支持RJ45有线连接；</w:t>
            </w:r>
          </w:p>
          <w:p w14:paraId="7F220EE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5.显示屏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1.8英寸；</w:t>
            </w:r>
          </w:p>
          <w:p w14:paraId="1CA1C11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打印速度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29页/分钟；</w:t>
            </w:r>
          </w:p>
          <w:p w14:paraId="3EC903F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支持双面打印；</w:t>
            </w:r>
          </w:p>
          <w:p w14:paraId="3FF2EC3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8.适配windows10、国产信创系统；</w:t>
            </w:r>
          </w:p>
          <w:p w14:paraId="477EEE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9.含配套硒鼓、墨水；</w:t>
            </w:r>
          </w:p>
          <w:p w14:paraId="1128955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10.支持黑白打印、扫描、复印三合一功能；</w:t>
            </w:r>
          </w:p>
          <w:p w14:paraId="695CF54C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11.尺寸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≤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435×359×159mm。</w:t>
            </w:r>
          </w:p>
        </w:tc>
        <w:tc>
          <w:tcPr>
            <w:tcW w:w="1279" w:type="dxa"/>
            <w:vAlign w:val="center"/>
          </w:tcPr>
          <w:p w14:paraId="4074F6A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2B3E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3" w:hRule="atLeast"/>
          <w:jc w:val="center"/>
        </w:trPr>
        <w:tc>
          <w:tcPr>
            <w:tcW w:w="498" w:type="dxa"/>
            <w:vAlign w:val="center"/>
          </w:tcPr>
          <w:p w14:paraId="4758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98" w:type="dxa"/>
            <w:vAlign w:val="center"/>
          </w:tcPr>
          <w:p w14:paraId="0028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会议平板一体机</w:t>
            </w:r>
          </w:p>
        </w:tc>
        <w:tc>
          <w:tcPr>
            <w:tcW w:w="596" w:type="dxa"/>
            <w:vAlign w:val="center"/>
          </w:tcPr>
          <w:p w14:paraId="7AD2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8" w:type="dxa"/>
            <w:vAlign w:val="center"/>
          </w:tcPr>
          <w:p w14:paraId="05E5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089A98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1.尺寸：86英寸；</w:t>
            </w:r>
          </w:p>
          <w:p w14:paraId="3DB1771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屏幕材质：超高清液晶屏，A规屏级别；</w:t>
            </w:r>
          </w:p>
          <w:p w14:paraId="2EE98C23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操作系统：适配Android ；</w:t>
            </w:r>
          </w:p>
          <w:p w14:paraId="1D1C6849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4.CPU：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8核，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1.55 GHz；</w:t>
            </w:r>
          </w:p>
          <w:p w14:paraId="12E7E14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 xml:space="preserve">.内存：≥4 GB </w:t>
            </w:r>
          </w:p>
          <w:p w14:paraId="3AF3D04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6.内置存储：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32 GB；</w:t>
            </w:r>
          </w:p>
          <w:p w14:paraId="40E1EBB0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7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.镜头：≥1600W摄像头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；</w:t>
            </w:r>
          </w:p>
          <w:p w14:paraId="774602C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8.无线：支持2.5GHz和5GHz；</w:t>
            </w:r>
          </w:p>
          <w:p w14:paraId="03B75B5E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9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投屏：支持HDIM、TYPE-C有线投屏、无线投屏功能；</w:t>
            </w:r>
          </w:p>
          <w:p w14:paraId="00DD778D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10.输入方式：手指或专用笔；</w:t>
            </w:r>
          </w:p>
          <w:p w14:paraId="48CEF28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11：接口：HDMI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2、TYPE-C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1、音视频输出接口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1、RJ45接口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2、USB3.0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4；</w:t>
            </w:r>
          </w:p>
          <w:p w14:paraId="0158982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12.含内置扬声器，</w:t>
            </w:r>
            <w:r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15W中高音；</w:t>
            </w:r>
          </w:p>
          <w:p w14:paraId="457FB55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13.含内置麦克风；</w:t>
            </w:r>
          </w:p>
          <w:p w14:paraId="28D340C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14.含配套无线投屏器；</w:t>
            </w:r>
          </w:p>
          <w:p w14:paraId="38D335B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15.含配套会议智能笔；</w:t>
            </w:r>
          </w:p>
          <w:p w14:paraId="5CC96030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  <w14:ligatures w14:val="standardContextual"/>
              </w:rPr>
              <w:t>16.含配套移动支架，移动支架支持多方向转动移动。</w:t>
            </w:r>
          </w:p>
        </w:tc>
        <w:tc>
          <w:tcPr>
            <w:tcW w:w="1279" w:type="dxa"/>
            <w:vAlign w:val="center"/>
          </w:tcPr>
          <w:p w14:paraId="7CAA48D3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19EE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4D1A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8" w:type="dxa"/>
            <w:vAlign w:val="center"/>
          </w:tcPr>
          <w:p w14:paraId="5E82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国产办公电脑</w:t>
            </w:r>
          </w:p>
        </w:tc>
        <w:tc>
          <w:tcPr>
            <w:tcW w:w="596" w:type="dxa"/>
            <w:vAlign w:val="center"/>
          </w:tcPr>
          <w:p w14:paraId="36C3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498" w:type="dxa"/>
            <w:vAlign w:val="center"/>
          </w:tcPr>
          <w:p w14:paraId="4E45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937" w:type="dxa"/>
            <w:vAlign w:val="center"/>
          </w:tcPr>
          <w:p w14:paraId="457F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1.CPU：8核心16线程/主频3.0GHz；</w:t>
            </w:r>
          </w:p>
          <w:p w14:paraId="63C5F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2.内存：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16GB；</w:t>
            </w:r>
          </w:p>
          <w:p w14:paraId="7D7BB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3.存储：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SSD 1T；</w:t>
            </w:r>
          </w:p>
          <w:p w14:paraId="007FD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4.显卡：</w:t>
            </w:r>
            <w:r>
              <w:rPr>
                <w:rFonts w:hint="eastAsia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独立显卡，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2G显存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；</w:t>
            </w:r>
          </w:p>
          <w:p w14:paraId="7A6F6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5.外部接口：USB3.2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6、千兆网口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、音频接口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3；</w:t>
            </w:r>
          </w:p>
          <w:p w14:paraId="203EE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6.内部扩展槽：PCie X16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1、SATA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1；</w:t>
            </w:r>
          </w:p>
          <w:p w14:paraId="38E65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7.显示器：23.8寸（需与台式主机为同一品牌）；</w:t>
            </w:r>
          </w:p>
          <w:p w14:paraId="7DF9B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8.键鼠：配套键鼠；</w:t>
            </w:r>
          </w:p>
          <w:p w14:paraId="390BB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68C74B86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10.含配套操作系统及授权。</w:t>
            </w:r>
          </w:p>
          <w:p w14:paraId="78CCAB7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  <w:tc>
          <w:tcPr>
            <w:tcW w:w="1279" w:type="dxa"/>
            <w:vAlign w:val="center"/>
          </w:tcPr>
          <w:p w14:paraId="5F65D59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B2F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" w:type="dxa"/>
            <w:vAlign w:val="center"/>
          </w:tcPr>
          <w:p w14:paraId="79F8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98" w:type="dxa"/>
            <w:vAlign w:val="center"/>
          </w:tcPr>
          <w:p w14:paraId="3F1D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信创平板电脑</w:t>
            </w:r>
          </w:p>
        </w:tc>
        <w:tc>
          <w:tcPr>
            <w:tcW w:w="596" w:type="dxa"/>
            <w:vAlign w:val="center"/>
          </w:tcPr>
          <w:p w14:paraId="49D3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8" w:type="dxa"/>
            <w:vAlign w:val="center"/>
          </w:tcPr>
          <w:p w14:paraId="4895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7A478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八核，核心频率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2.0GHz；</w:t>
            </w:r>
          </w:p>
          <w:p w14:paraId="495D1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2.存储：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128GB；</w:t>
            </w:r>
          </w:p>
          <w:p w14:paraId="12435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3.内存：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6GB；</w:t>
            </w:r>
          </w:p>
          <w:p w14:paraId="3966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4.后置摄像头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800万像素；</w:t>
            </w:r>
          </w:p>
          <w:p w14:paraId="3375F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5.支持2.4GHz和5GHz无线频率；</w:t>
            </w:r>
          </w:p>
          <w:p w14:paraId="7E00E23A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3ACCB63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  <w:tc>
          <w:tcPr>
            <w:tcW w:w="1279" w:type="dxa"/>
            <w:vAlign w:val="center"/>
          </w:tcPr>
          <w:p w14:paraId="1EEF67A9">
            <w:pP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7806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vAlign w:val="center"/>
          </w:tcPr>
          <w:p w14:paraId="0753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98" w:type="dxa"/>
            <w:vAlign w:val="center"/>
          </w:tcPr>
          <w:p w14:paraId="6A13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信创笔记本电脑</w:t>
            </w:r>
          </w:p>
        </w:tc>
        <w:tc>
          <w:tcPr>
            <w:tcW w:w="596" w:type="dxa"/>
            <w:vAlign w:val="center"/>
          </w:tcPr>
          <w:p w14:paraId="143F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98" w:type="dxa"/>
            <w:vAlign w:val="center"/>
          </w:tcPr>
          <w:p w14:paraId="1F9B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4937" w:type="dxa"/>
            <w:vAlign w:val="center"/>
          </w:tcPr>
          <w:p w14:paraId="4FD5C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八核，最高睿频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3.0Hz；</w:t>
            </w:r>
          </w:p>
          <w:p w14:paraId="6A118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内存：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16GB；</w:t>
            </w:r>
          </w:p>
          <w:p w14:paraId="299B0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3.硬盘：SSD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512GB；</w:t>
            </w:r>
          </w:p>
          <w:p w14:paraId="56525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屏幕尺寸：14英寸；</w:t>
            </w:r>
          </w:p>
          <w:p w14:paraId="57DC0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5.USB-C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1、USB-A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2、3.5mm耳机/麦克风二合一接口。</w:t>
            </w:r>
          </w:p>
          <w:p w14:paraId="71E36829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42C9394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  <w:tc>
          <w:tcPr>
            <w:tcW w:w="1279" w:type="dxa"/>
            <w:vAlign w:val="center"/>
          </w:tcPr>
          <w:p w14:paraId="1B04F73D">
            <w:pP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</w:tbl>
    <w:p w14:paraId="0DABAB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673558"/>
    <w:rsid w:val="006D24D5"/>
    <w:rsid w:val="00850E18"/>
    <w:rsid w:val="009C15C5"/>
    <w:rsid w:val="00B918B9"/>
    <w:rsid w:val="00CB2B8F"/>
    <w:rsid w:val="00D901E0"/>
    <w:rsid w:val="00E0230E"/>
    <w:rsid w:val="00E90CD7"/>
    <w:rsid w:val="00EB0C12"/>
    <w:rsid w:val="00FA10E9"/>
    <w:rsid w:val="031D296C"/>
    <w:rsid w:val="03C53550"/>
    <w:rsid w:val="04041DE1"/>
    <w:rsid w:val="04102412"/>
    <w:rsid w:val="043E3D11"/>
    <w:rsid w:val="07446867"/>
    <w:rsid w:val="096E5D5F"/>
    <w:rsid w:val="097D4787"/>
    <w:rsid w:val="0DB95359"/>
    <w:rsid w:val="0E0D2037"/>
    <w:rsid w:val="142354B7"/>
    <w:rsid w:val="182145DD"/>
    <w:rsid w:val="18912F2A"/>
    <w:rsid w:val="21214BF2"/>
    <w:rsid w:val="26B70CD5"/>
    <w:rsid w:val="27751EDA"/>
    <w:rsid w:val="2E4D6ED6"/>
    <w:rsid w:val="2EBC719A"/>
    <w:rsid w:val="32E73B21"/>
    <w:rsid w:val="33370CF2"/>
    <w:rsid w:val="346910D7"/>
    <w:rsid w:val="35F97693"/>
    <w:rsid w:val="386446B5"/>
    <w:rsid w:val="39E269B6"/>
    <w:rsid w:val="3D3E237A"/>
    <w:rsid w:val="43AF5BF8"/>
    <w:rsid w:val="4467501D"/>
    <w:rsid w:val="450B5CAE"/>
    <w:rsid w:val="48F95D57"/>
    <w:rsid w:val="4A9B5594"/>
    <w:rsid w:val="4E1B68F4"/>
    <w:rsid w:val="52182768"/>
    <w:rsid w:val="55124B31"/>
    <w:rsid w:val="566F2B90"/>
    <w:rsid w:val="56DA73DB"/>
    <w:rsid w:val="5CF7167A"/>
    <w:rsid w:val="5DE800F8"/>
    <w:rsid w:val="5F3314A1"/>
    <w:rsid w:val="5FC01D13"/>
    <w:rsid w:val="60101495"/>
    <w:rsid w:val="66BA26F0"/>
    <w:rsid w:val="68ED0217"/>
    <w:rsid w:val="6CA2560A"/>
    <w:rsid w:val="6CAB675F"/>
    <w:rsid w:val="6EFB4AB9"/>
    <w:rsid w:val="75F45781"/>
    <w:rsid w:val="762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5">
    <w:name w:val="heading 3"/>
    <w:basedOn w:val="1"/>
    <w:next w:val="1"/>
    <w:link w:val="25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7">
    <w:name w:val="heading 5"/>
    <w:basedOn w:val="1"/>
    <w:next w:val="1"/>
    <w:link w:val="27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8">
    <w:name w:val="heading 6"/>
    <w:basedOn w:val="1"/>
    <w:next w:val="1"/>
    <w:link w:val="28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9">
    <w:name w:val="heading 7"/>
    <w:basedOn w:val="1"/>
    <w:next w:val="1"/>
    <w:link w:val="29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0">
    <w:name w:val="heading 8"/>
    <w:basedOn w:val="1"/>
    <w:next w:val="1"/>
    <w:link w:val="30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1">
    <w:name w:val="heading 9"/>
    <w:basedOn w:val="1"/>
    <w:next w:val="1"/>
    <w:link w:val="3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</w:style>
  <w:style w:type="character" w:customStyle="1" w:styleId="20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2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7"/>
    <w:link w:val="3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4">
    <w:name w:val="标题 2 字符"/>
    <w:basedOn w:val="17"/>
    <w:link w:val="4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5">
    <w:name w:val="标题 3 字符"/>
    <w:basedOn w:val="17"/>
    <w:link w:val="5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6">
    <w:name w:val="标题 4 字符"/>
    <w:basedOn w:val="17"/>
    <w:link w:val="6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7">
    <w:name w:val="标题 5 字符"/>
    <w:basedOn w:val="17"/>
    <w:link w:val="7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8">
    <w:name w:val="标题 6 字符"/>
    <w:basedOn w:val="17"/>
    <w:link w:val="8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9">
    <w:name w:val="标题 7 字符"/>
    <w:basedOn w:val="17"/>
    <w:link w:val="9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30">
    <w:name w:val="标题 8 字符"/>
    <w:basedOn w:val="17"/>
    <w:link w:val="10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31">
    <w:name w:val="标题 9 字符"/>
    <w:basedOn w:val="17"/>
    <w:link w:val="11"/>
    <w:semiHidden/>
    <w:qFormat/>
    <w:uiPriority w:val="0"/>
    <w:rPr>
      <w:rFonts w:ascii="Arial" w:hAnsi="Arial" w:eastAsia="黑体" w:cs="Times New Roma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2123</Words>
  <Characters>2880</Characters>
  <Lines>3</Lines>
  <Paragraphs>1</Paragraphs>
  <TotalTime>7</TotalTime>
  <ScaleCrop>false</ScaleCrop>
  <LinksUpToDate>false</LinksUpToDate>
  <CharactersWithSpaces>2898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2025-02-14T03:28:00Z</cp:lastPrinted>
  <dcterms:modified xsi:type="dcterms:W3CDTF">2025-03-07T00:58:51Z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eyJoZGlkIjoiODViY2JkMjU3NGYzZTEwMzZmMGFkZWViYmNkYWU3NDIiLCJ1c2VySWQiOiIxNDY5NDY1MTg2In0=</vt:lpwstr>
  </property>
  <property fmtid="{D5CDD505-2E9C-101B-9397-08002B2CF9AE}" pid="3" name="KSOProductBuildVer">
    <vt:lpwstr>2052-12.1.0.20305</vt:lpwstr>
  </property>
  <property fmtid="{D5CDD505-2E9C-101B-9397-08002B2CF9AE}" pid="4" name="ICV">
    <vt:lpwstr>E38BD04B4E0B485AA373A3BF014FB484_12</vt:lpwstr>
  </property>
</Properties>
</file>