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99C07">
      <w:pPr>
        <w:rPr>
          <w:rFonts w:hint="eastAsia" w:ascii="宋体" w:hAnsi="宋体" w:eastAsia="宋体" w:cs="宋体"/>
          <w:b/>
          <w:bCs/>
          <w:szCs w:val="21"/>
        </w:rPr>
      </w:pPr>
      <w:r>
        <w:rPr>
          <w:rFonts w:hint="eastAsia" w:ascii="宋体" w:hAnsi="宋体" w:eastAsia="宋体" w:cs="宋体"/>
          <w:b/>
          <w:bCs/>
          <w:szCs w:val="21"/>
        </w:rPr>
        <w:t>附件</w:t>
      </w:r>
      <w:r>
        <w:rPr>
          <w:rFonts w:hint="eastAsia" w:ascii="宋体" w:hAnsi="宋体" w:eastAsia="宋体" w:cs="宋体"/>
          <w:b/>
          <w:bCs/>
          <w:szCs w:val="21"/>
          <w:lang w:val="en-US" w:eastAsia="zh-CN"/>
        </w:rPr>
        <w:t>二</w:t>
      </w:r>
      <w:bookmarkStart w:id="101" w:name="_GoBack"/>
      <w:bookmarkEnd w:id="101"/>
      <w:r>
        <w:rPr>
          <w:rFonts w:hint="eastAsia" w:ascii="宋体" w:hAnsi="宋体" w:eastAsia="宋体" w:cs="宋体"/>
          <w:b/>
          <w:bCs/>
          <w:szCs w:val="21"/>
        </w:rPr>
        <w:t>、广西壮族自治区江滨医院响应文件格式</w:t>
      </w:r>
    </w:p>
    <w:p w14:paraId="6B54A0AA">
      <w:pPr>
        <w:pStyle w:val="6"/>
        <w:spacing w:line="400" w:lineRule="exact"/>
        <w:jc w:val="center"/>
        <w:rPr>
          <w:rFonts w:hint="eastAsia" w:hAnsi="宋体"/>
          <w:b/>
          <w:sz w:val="32"/>
          <w:szCs w:val="32"/>
        </w:rPr>
      </w:pPr>
    </w:p>
    <w:p w14:paraId="612CA209">
      <w:pPr>
        <w:pStyle w:val="6"/>
        <w:spacing w:line="400" w:lineRule="exact"/>
        <w:jc w:val="center"/>
        <w:rPr>
          <w:rFonts w:hint="eastAsia" w:hAnsi="宋体"/>
          <w:b/>
        </w:rPr>
      </w:pPr>
      <w:r>
        <w:rPr>
          <w:rFonts w:hint="eastAsia" w:hAnsi="宋体"/>
          <w:b/>
        </w:rPr>
        <w:t>一、响应文件的编制格式</w:t>
      </w:r>
    </w:p>
    <w:p w14:paraId="3EE5E50A">
      <w:pPr>
        <w:pStyle w:val="6"/>
        <w:spacing w:line="400" w:lineRule="exact"/>
        <w:jc w:val="center"/>
        <w:rPr>
          <w:rFonts w:hint="eastAsia" w:hAnsi="宋体"/>
          <w:b/>
          <w:sz w:val="32"/>
          <w:szCs w:val="32"/>
        </w:rPr>
      </w:pPr>
    </w:p>
    <w:p w14:paraId="24530E54">
      <w:pPr>
        <w:pStyle w:val="6"/>
        <w:spacing w:line="400" w:lineRule="exact"/>
        <w:rPr>
          <w:rFonts w:hint="eastAsia" w:hAnsi="宋体"/>
          <w:b/>
        </w:rPr>
      </w:pPr>
    </w:p>
    <w:p w14:paraId="45FF57B7">
      <w:pPr>
        <w:pStyle w:val="6"/>
        <w:spacing w:line="400" w:lineRule="exact"/>
        <w:rPr>
          <w:rFonts w:hint="eastAsia" w:hAnsi="宋体"/>
        </w:rPr>
      </w:pPr>
      <w:r>
        <w:rPr>
          <w:rFonts w:hint="eastAsia" w:hAnsi="宋体"/>
          <w:b/>
        </w:rPr>
        <w:t>1、响应文件编写的注意事项</w:t>
      </w:r>
    </w:p>
    <w:p w14:paraId="362C829F">
      <w:pPr>
        <w:pStyle w:val="6"/>
        <w:spacing w:line="400" w:lineRule="exact"/>
        <w:ind w:firstLine="420"/>
        <w:rPr>
          <w:rFonts w:hint="eastAsia" w:hAnsi="宋体"/>
        </w:rPr>
      </w:pPr>
      <w:r>
        <w:rPr>
          <w:rFonts w:hint="eastAsia" w:hAnsi="宋体"/>
        </w:rPr>
        <w:t>1.1供应商应认真阅读询价采购文件，按照要求编制响应文件。如果没有按照要求提交响应文件，没有对文件提出的实质性要求和条件作出响应，该采购将被拒绝。</w:t>
      </w:r>
    </w:p>
    <w:p w14:paraId="78F8CC44">
      <w:pPr>
        <w:pStyle w:val="6"/>
        <w:spacing w:line="400" w:lineRule="exact"/>
        <w:ind w:firstLine="420"/>
        <w:rPr>
          <w:rFonts w:hint="eastAsia" w:hAnsi="宋体"/>
        </w:rPr>
      </w:pPr>
      <w:r>
        <w:rPr>
          <w:rFonts w:hint="eastAsia" w:hAnsi="宋体"/>
        </w:rPr>
        <w:t>1.2对文件提出的实质性要求和条件作出响应是指供应商必须对文件中响应项目的价格、技术参数及性能配置、数量、售后服务及其它要求等内容作出响应。</w:t>
      </w:r>
    </w:p>
    <w:p w14:paraId="45BDB281">
      <w:pPr>
        <w:pStyle w:val="6"/>
        <w:spacing w:line="400" w:lineRule="exact"/>
        <w:rPr>
          <w:rFonts w:hint="eastAsia" w:hAnsi="宋体"/>
          <w:b/>
        </w:rPr>
      </w:pPr>
      <w:r>
        <w:rPr>
          <w:rFonts w:hint="eastAsia" w:hAnsi="宋体"/>
          <w:b/>
        </w:rPr>
        <w:t>2、响应文件的构成</w:t>
      </w:r>
    </w:p>
    <w:p w14:paraId="68390E8F">
      <w:pPr>
        <w:pStyle w:val="6"/>
        <w:spacing w:line="400" w:lineRule="exact"/>
        <w:ind w:firstLine="420"/>
        <w:rPr>
          <w:rFonts w:hint="eastAsia" w:hAnsi="宋体"/>
        </w:rPr>
      </w:pPr>
      <w:r>
        <w:rPr>
          <w:rFonts w:hint="eastAsia" w:hAnsi="宋体"/>
        </w:rPr>
        <w:t>2.1供应商编写的响应文件应包括下列内容</w:t>
      </w:r>
      <w:r>
        <w:rPr>
          <w:rFonts w:hint="eastAsia" w:hAnsi="宋体"/>
          <w:b/>
          <w:bCs/>
        </w:rPr>
        <w:t>（将PDF扫描件发送至指定邮箱）</w:t>
      </w:r>
      <w:r>
        <w:rPr>
          <w:rFonts w:hint="eastAsia" w:hAnsi="宋体"/>
        </w:rPr>
        <w:t>：</w:t>
      </w:r>
    </w:p>
    <w:p w14:paraId="6722F96E">
      <w:pPr>
        <w:pStyle w:val="6"/>
        <w:spacing w:line="400" w:lineRule="exact"/>
        <w:ind w:firstLine="420"/>
        <w:rPr>
          <w:rFonts w:hint="eastAsia" w:hAnsi="宋体"/>
        </w:rPr>
      </w:pPr>
      <w:r>
        <w:rPr>
          <w:rFonts w:hint="eastAsia" w:hAnsi="宋体"/>
        </w:rPr>
        <w:t>一、商务部分</w:t>
      </w:r>
    </w:p>
    <w:p w14:paraId="15035D4D">
      <w:pPr>
        <w:pStyle w:val="6"/>
        <w:spacing w:line="400" w:lineRule="exact"/>
        <w:ind w:firstLine="420"/>
        <w:rPr>
          <w:rFonts w:hint="eastAsia" w:hAnsi="宋体"/>
        </w:rPr>
      </w:pPr>
      <w:r>
        <w:rPr>
          <w:rFonts w:hint="eastAsia" w:hAnsi="宋体"/>
        </w:rPr>
        <w:t>（1）响应函；</w:t>
      </w:r>
    </w:p>
    <w:p w14:paraId="45243799">
      <w:pPr>
        <w:pStyle w:val="6"/>
        <w:spacing w:line="400" w:lineRule="exact"/>
        <w:ind w:firstLine="420"/>
        <w:rPr>
          <w:rFonts w:hint="eastAsia" w:hAnsi="宋体"/>
        </w:rPr>
      </w:pPr>
      <w:r>
        <w:rPr>
          <w:rFonts w:hint="eastAsia" w:hAnsi="宋体"/>
        </w:rPr>
        <w:t>（2）响应报价表；</w:t>
      </w:r>
    </w:p>
    <w:p w14:paraId="2DFEDE0E">
      <w:pPr>
        <w:pStyle w:val="6"/>
        <w:spacing w:line="400" w:lineRule="exact"/>
        <w:ind w:firstLine="420"/>
        <w:rPr>
          <w:rFonts w:hint="eastAsia" w:hAnsi="宋体"/>
        </w:rPr>
      </w:pPr>
      <w:r>
        <w:rPr>
          <w:rFonts w:hint="eastAsia" w:hAnsi="宋体"/>
        </w:rPr>
        <w:t xml:space="preserve">（3）供应商资格证明文件； </w:t>
      </w:r>
    </w:p>
    <w:p w14:paraId="5AC34D24">
      <w:pPr>
        <w:pStyle w:val="6"/>
        <w:spacing w:line="400" w:lineRule="exact"/>
        <w:ind w:firstLine="420"/>
        <w:rPr>
          <w:rFonts w:hint="eastAsia" w:hAnsi="宋体"/>
        </w:rPr>
      </w:pPr>
      <w:r>
        <w:rPr>
          <w:rFonts w:hint="eastAsia" w:hAnsi="宋体"/>
        </w:rPr>
        <w:t xml:space="preserve">（4）证明响应项目合格的证明文件。 </w:t>
      </w:r>
    </w:p>
    <w:p w14:paraId="2FEB4F19">
      <w:pPr>
        <w:pStyle w:val="6"/>
        <w:spacing w:line="400" w:lineRule="exact"/>
        <w:ind w:firstLine="420"/>
        <w:rPr>
          <w:rFonts w:hint="eastAsia" w:hAnsi="宋体"/>
        </w:rPr>
      </w:pPr>
      <w:r>
        <w:rPr>
          <w:rFonts w:hint="eastAsia" w:hAnsi="宋体"/>
        </w:rPr>
        <w:t>二、技术部分</w:t>
      </w:r>
    </w:p>
    <w:p w14:paraId="49C633FD">
      <w:pPr>
        <w:pStyle w:val="6"/>
        <w:spacing w:line="400" w:lineRule="exact"/>
        <w:ind w:firstLine="420"/>
        <w:rPr>
          <w:rFonts w:hint="eastAsia" w:hAnsi="宋体"/>
        </w:rPr>
      </w:pPr>
      <w:r>
        <w:rPr>
          <w:rFonts w:hint="eastAsia" w:hAnsi="宋体"/>
        </w:rPr>
        <w:t>（1）技术规格响应表；</w:t>
      </w:r>
    </w:p>
    <w:p w14:paraId="509DF7D1">
      <w:pPr>
        <w:pStyle w:val="6"/>
        <w:spacing w:line="400" w:lineRule="exact"/>
        <w:ind w:firstLine="420"/>
        <w:rPr>
          <w:rFonts w:hint="eastAsia" w:hAnsi="宋体"/>
        </w:rPr>
      </w:pPr>
      <w:r>
        <w:rPr>
          <w:rFonts w:hint="eastAsia" w:hAnsi="宋体"/>
        </w:rPr>
        <w:t>（2）商务响应表。</w:t>
      </w:r>
    </w:p>
    <w:p w14:paraId="6D83FC7E">
      <w:pPr>
        <w:pStyle w:val="6"/>
        <w:spacing w:line="400" w:lineRule="exact"/>
        <w:rPr>
          <w:rFonts w:hint="eastAsia" w:hAnsi="宋体"/>
          <w:b/>
        </w:rPr>
      </w:pPr>
      <w:r>
        <w:rPr>
          <w:rFonts w:hint="eastAsia" w:hAnsi="宋体"/>
          <w:b/>
        </w:rPr>
        <w:t>3、响应文件的语言及计量单位</w:t>
      </w:r>
    </w:p>
    <w:p w14:paraId="4807D41E">
      <w:pPr>
        <w:pStyle w:val="6"/>
        <w:spacing w:line="400" w:lineRule="exact"/>
        <w:ind w:firstLine="420"/>
        <w:rPr>
          <w:rFonts w:hint="eastAsia" w:hAnsi="宋体"/>
        </w:rPr>
      </w:pPr>
      <w:r>
        <w:rPr>
          <w:rFonts w:hint="eastAsia" w:hAnsi="宋体"/>
        </w:rPr>
        <w:t>3.1供应商的响应文件以及供应商与采购人的所有来往的函电统一使用中文（另有规定的除外）。</w:t>
      </w:r>
    </w:p>
    <w:p w14:paraId="4D8CD533">
      <w:pPr>
        <w:pStyle w:val="6"/>
        <w:spacing w:line="400" w:lineRule="exact"/>
        <w:ind w:firstLine="420"/>
        <w:rPr>
          <w:rFonts w:hint="eastAsia" w:hAnsi="宋体"/>
        </w:rPr>
      </w:pPr>
      <w:r>
        <w:rPr>
          <w:rFonts w:hint="eastAsia" w:hAnsi="宋体"/>
        </w:rPr>
        <w:t>3.2响应文件中使用的计量单位除采购文件中有特殊规定外，一律使用法定计量单位。</w:t>
      </w:r>
    </w:p>
    <w:p w14:paraId="7B4B9E45">
      <w:pPr>
        <w:pStyle w:val="6"/>
        <w:spacing w:line="400" w:lineRule="exact"/>
        <w:rPr>
          <w:rFonts w:hint="eastAsia" w:hAnsi="宋体"/>
          <w:b/>
        </w:rPr>
      </w:pPr>
      <w:r>
        <w:rPr>
          <w:rFonts w:hint="eastAsia" w:hAnsi="宋体"/>
          <w:b/>
        </w:rPr>
        <w:t>4、响应函格式</w:t>
      </w:r>
    </w:p>
    <w:p w14:paraId="4BBB10B6">
      <w:pPr>
        <w:pStyle w:val="6"/>
        <w:spacing w:line="400" w:lineRule="exact"/>
        <w:ind w:firstLine="420" w:firstLineChars="200"/>
        <w:rPr>
          <w:rFonts w:hint="eastAsia" w:hAnsi="宋体"/>
        </w:rPr>
      </w:pPr>
      <w:r>
        <w:rPr>
          <w:rFonts w:hint="eastAsia" w:hAnsi="宋体"/>
          <w:bCs/>
        </w:rPr>
        <w:t>供应商</w:t>
      </w:r>
      <w:r>
        <w:rPr>
          <w:rFonts w:hint="eastAsia" w:hAnsi="宋体"/>
        </w:rPr>
        <w:t>应完整地填写采购文件中的响应函格式和报价表，详细标明所提供的货物名称、技术参数、配置、产地、数量及产品所执行的标准及价格。</w:t>
      </w:r>
    </w:p>
    <w:p w14:paraId="0CC2BDB1">
      <w:pPr>
        <w:pStyle w:val="6"/>
        <w:spacing w:line="400" w:lineRule="exact"/>
        <w:rPr>
          <w:rFonts w:hint="eastAsia" w:hAnsi="宋体"/>
          <w:b/>
        </w:rPr>
      </w:pPr>
      <w:r>
        <w:rPr>
          <w:rFonts w:hint="eastAsia" w:hAnsi="宋体"/>
          <w:b/>
        </w:rPr>
        <w:t>5、响应报价</w:t>
      </w:r>
    </w:p>
    <w:p w14:paraId="2D33D722">
      <w:pPr>
        <w:pStyle w:val="6"/>
        <w:spacing w:line="400" w:lineRule="exact"/>
        <w:ind w:firstLine="420"/>
        <w:rPr>
          <w:rFonts w:hint="eastAsia" w:hAnsi="宋体"/>
        </w:rPr>
      </w:pPr>
      <w:r>
        <w:rPr>
          <w:rFonts w:hint="eastAsia" w:hAnsi="宋体"/>
        </w:rPr>
        <w:t>5.1</w:t>
      </w:r>
      <w:r>
        <w:rPr>
          <w:rFonts w:hint="eastAsia" w:hAnsi="宋体"/>
          <w:bCs/>
        </w:rPr>
        <w:t>供应商可就《货物需求一览表》中的货物和服务内容作完整唯一报价。</w:t>
      </w:r>
    </w:p>
    <w:p w14:paraId="26481AF2">
      <w:pPr>
        <w:pStyle w:val="6"/>
        <w:spacing w:line="400" w:lineRule="exact"/>
        <w:ind w:firstLine="420"/>
        <w:rPr>
          <w:rFonts w:hint="eastAsia" w:hAnsi="宋体"/>
          <w:u w:val="single"/>
        </w:rPr>
      </w:pPr>
      <w:r>
        <w:rPr>
          <w:rFonts w:hint="eastAsia" w:hAnsi="宋体"/>
        </w:rPr>
        <w:t>5.2供应商应在报价表上标明单价和总价。如单价和总价不符，以单价累计为准。小写与大写不符的，以大写为准。如果因供应商原因引起的报价失误，同时又被询价时所接受，其后果由供应商自负。</w:t>
      </w:r>
    </w:p>
    <w:p w14:paraId="36545868">
      <w:pPr>
        <w:pStyle w:val="6"/>
        <w:spacing w:line="400" w:lineRule="exact"/>
        <w:ind w:firstLine="420"/>
        <w:rPr>
          <w:rFonts w:hint="eastAsia" w:hAnsi="宋体"/>
        </w:rPr>
      </w:pPr>
      <w:r>
        <w:rPr>
          <w:rFonts w:hint="eastAsia" w:hAnsi="宋体"/>
        </w:rPr>
        <w:t>5.3响应报价指安装、调试的各种费用和售后服务、税金及其它所有成本费用的总和。</w:t>
      </w:r>
    </w:p>
    <w:p w14:paraId="1C162E32">
      <w:pPr>
        <w:pStyle w:val="6"/>
        <w:spacing w:line="400" w:lineRule="exact"/>
        <w:rPr>
          <w:rFonts w:hint="eastAsia" w:hAnsi="宋体"/>
          <w:b/>
        </w:rPr>
      </w:pPr>
      <w:r>
        <w:rPr>
          <w:rFonts w:hint="eastAsia" w:hAnsi="宋体"/>
          <w:b/>
        </w:rPr>
        <w:t>6、响应货币</w:t>
      </w:r>
    </w:p>
    <w:p w14:paraId="643E316A">
      <w:pPr>
        <w:pStyle w:val="6"/>
        <w:spacing w:line="400" w:lineRule="exact"/>
        <w:ind w:firstLine="420"/>
        <w:rPr>
          <w:rFonts w:hint="eastAsia" w:hAnsi="宋体"/>
        </w:rPr>
      </w:pPr>
      <w:r>
        <w:rPr>
          <w:rFonts w:hint="eastAsia" w:hAnsi="宋体"/>
        </w:rPr>
        <w:t>6.1响应应以人民币报价。</w:t>
      </w:r>
    </w:p>
    <w:p w14:paraId="59E570D0">
      <w:pPr>
        <w:pStyle w:val="6"/>
        <w:spacing w:line="400" w:lineRule="exact"/>
        <w:rPr>
          <w:rFonts w:hint="eastAsia" w:hAnsi="宋体"/>
          <w:b/>
        </w:rPr>
      </w:pPr>
      <w:r>
        <w:rPr>
          <w:rFonts w:hint="eastAsia" w:hAnsi="宋体"/>
          <w:b/>
        </w:rPr>
        <w:t>7、证明供应商合格和资格的文件</w:t>
      </w:r>
    </w:p>
    <w:p w14:paraId="5D83BC20">
      <w:pPr>
        <w:pStyle w:val="6"/>
        <w:spacing w:line="400" w:lineRule="exact"/>
        <w:ind w:firstLine="420" w:firstLineChars="200"/>
        <w:rPr>
          <w:rFonts w:hint="eastAsia" w:hAnsi="宋体"/>
          <w:b/>
        </w:rPr>
      </w:pPr>
      <w:r>
        <w:rPr>
          <w:rFonts w:hint="eastAsia" w:hAnsi="宋体"/>
        </w:rPr>
        <w:t>7.1证明供应商合格和资格的扫描件包括 [其中⑴、⑵项所要求提交的资格文件必须提交，</w:t>
      </w:r>
      <w:r>
        <w:rPr>
          <w:rFonts w:hint="eastAsia" w:hAnsi="宋体"/>
          <w:bCs/>
        </w:rPr>
        <w:t>否则其响应无效]：</w:t>
      </w:r>
    </w:p>
    <w:p w14:paraId="708EBF0B">
      <w:pPr>
        <w:pStyle w:val="6"/>
        <w:spacing w:line="400" w:lineRule="exact"/>
        <w:ind w:firstLine="420"/>
        <w:rPr>
          <w:rFonts w:hint="eastAsia" w:hAnsi="宋体"/>
          <w:b/>
        </w:rPr>
      </w:pPr>
      <w:r>
        <w:rPr>
          <w:rFonts w:hint="eastAsia" w:hAnsi="宋体"/>
          <w:bCs/>
        </w:rPr>
        <w:t>⑴</w:t>
      </w:r>
      <w:r>
        <w:rPr>
          <w:rFonts w:hint="eastAsia" w:hAnsi="宋体"/>
          <w:b/>
        </w:rPr>
        <w:t xml:space="preserve"> </w:t>
      </w:r>
      <w:r>
        <w:rPr>
          <w:rFonts w:hint="eastAsia" w:hAnsi="宋体"/>
          <w:bCs/>
        </w:rPr>
        <w:t>供应商有效的加载统一社会信用代码的“法人营业执照”副本内页扫描件</w:t>
      </w:r>
      <w:r>
        <w:rPr>
          <w:rFonts w:hint="eastAsia" w:hAnsi="宋体"/>
          <w:b/>
        </w:rPr>
        <w:t xml:space="preserve">（要求清晰反映供应商经营范围，同时要加盖单位公章，必须提供）； </w:t>
      </w:r>
    </w:p>
    <w:p w14:paraId="22B3541B">
      <w:pPr>
        <w:pStyle w:val="6"/>
        <w:spacing w:line="400" w:lineRule="exact"/>
        <w:ind w:firstLine="420"/>
        <w:rPr>
          <w:rFonts w:hint="eastAsia" w:hAnsi="宋体"/>
          <w:b/>
        </w:rPr>
      </w:pPr>
      <w:r>
        <w:rPr>
          <w:rFonts w:hint="eastAsia" w:hAnsi="宋体"/>
          <w:bCs/>
        </w:rPr>
        <w:t>⑵ 授权委托书原件和法人身份证、委托代理人身份证扫描件</w:t>
      </w:r>
      <w:r>
        <w:rPr>
          <w:rFonts w:hint="eastAsia" w:hAnsi="宋体"/>
          <w:b/>
        </w:rPr>
        <w:t>（委托代理时必须提供）；</w:t>
      </w:r>
    </w:p>
    <w:p w14:paraId="13E7CD04">
      <w:pPr>
        <w:pStyle w:val="6"/>
        <w:spacing w:line="400" w:lineRule="exact"/>
        <w:ind w:firstLine="420" w:firstLineChars="200"/>
        <w:rPr>
          <w:rFonts w:hint="eastAsia" w:hAnsi="宋体"/>
          <w:b/>
        </w:rPr>
      </w:pPr>
      <w:r>
        <w:rPr>
          <w:rFonts w:hint="eastAsia" w:hAnsi="宋体"/>
          <w:bCs/>
        </w:rPr>
        <w:t>⑶ 供应商认为必要提供的声明及文件资料扫描件。</w:t>
      </w:r>
    </w:p>
    <w:p w14:paraId="538998F4">
      <w:pPr>
        <w:pStyle w:val="6"/>
        <w:spacing w:line="400" w:lineRule="exact"/>
        <w:rPr>
          <w:rFonts w:hint="eastAsia" w:hAnsi="宋体"/>
        </w:rPr>
      </w:pPr>
      <w:r>
        <w:rPr>
          <w:rFonts w:hint="eastAsia" w:hAnsi="宋体"/>
          <w:b/>
        </w:rPr>
        <w:t>8、响应文件书写及签名、盖章要求</w:t>
      </w:r>
    </w:p>
    <w:p w14:paraId="4D092F21">
      <w:pPr>
        <w:pStyle w:val="6"/>
        <w:spacing w:line="400" w:lineRule="exact"/>
        <w:ind w:firstLine="420"/>
        <w:rPr>
          <w:rFonts w:hint="eastAsia" w:hAnsi="宋体"/>
        </w:rPr>
      </w:pPr>
      <w:r>
        <w:rPr>
          <w:rFonts w:hint="eastAsia" w:hAnsi="宋体"/>
        </w:rPr>
        <w:t>8.1响应文件正本须用不褪色的墨水工整书写或打印，修改处应由法定代表人或委托代理人签名和盖公章，否则其响应无效。</w:t>
      </w:r>
    </w:p>
    <w:p w14:paraId="061BBAD2">
      <w:pPr>
        <w:pStyle w:val="6"/>
        <w:spacing w:line="400" w:lineRule="exact"/>
        <w:ind w:firstLine="420"/>
        <w:rPr>
          <w:rFonts w:hint="eastAsia" w:hAnsi="宋体"/>
        </w:rPr>
      </w:pPr>
      <w:r>
        <w:rPr>
          <w:rFonts w:hint="eastAsia" w:hAnsi="宋体"/>
        </w:rPr>
        <w:t>8.2字迹潦草、表达不清或未按要求填写的响应文件可能将被认定为无效的响应。</w:t>
      </w:r>
    </w:p>
    <w:p w14:paraId="3F097C56">
      <w:pPr>
        <w:pStyle w:val="6"/>
        <w:spacing w:line="400" w:lineRule="exact"/>
        <w:ind w:firstLine="420"/>
        <w:rPr>
          <w:rFonts w:hint="eastAsia" w:hAnsi="宋体"/>
        </w:rPr>
      </w:pPr>
      <w:r>
        <w:rPr>
          <w:rFonts w:hint="eastAsia" w:hAnsi="宋体"/>
        </w:rPr>
        <w:t>8.3响应文件应由法定代表人或委托代理人在凡规定签章处逐一签名和盖公章，否则其响应无效。</w:t>
      </w:r>
    </w:p>
    <w:p w14:paraId="16E328DD">
      <w:pPr>
        <w:pStyle w:val="6"/>
        <w:spacing w:line="400" w:lineRule="exact"/>
        <w:ind w:firstLine="420"/>
        <w:rPr>
          <w:rFonts w:hint="eastAsia" w:hAnsi="宋体"/>
        </w:rPr>
      </w:pPr>
    </w:p>
    <w:p w14:paraId="4A7118F4">
      <w:pPr>
        <w:pStyle w:val="6"/>
        <w:spacing w:line="400" w:lineRule="exact"/>
        <w:jc w:val="center"/>
        <w:rPr>
          <w:rFonts w:hint="eastAsia" w:hAnsi="宋体"/>
          <w:b/>
        </w:rPr>
      </w:pPr>
      <w:r>
        <w:rPr>
          <w:rFonts w:hint="eastAsia" w:hAnsi="宋体"/>
          <w:b/>
        </w:rPr>
        <w:t>二 、 响应文件的递交</w:t>
      </w:r>
    </w:p>
    <w:p w14:paraId="40680783">
      <w:pPr>
        <w:pStyle w:val="6"/>
        <w:spacing w:line="400" w:lineRule="exact"/>
        <w:rPr>
          <w:rFonts w:hint="eastAsia" w:hAnsi="宋体"/>
          <w:b/>
        </w:rPr>
      </w:pPr>
      <w:r>
        <w:rPr>
          <w:rFonts w:hint="eastAsia" w:hAnsi="宋体"/>
          <w:b/>
        </w:rPr>
        <w:t>9、响应文件的密封与标记</w:t>
      </w:r>
    </w:p>
    <w:p w14:paraId="6F32299B">
      <w:pPr>
        <w:pStyle w:val="6"/>
        <w:spacing w:line="400" w:lineRule="exact"/>
        <w:ind w:firstLine="420"/>
        <w:rPr>
          <w:rFonts w:hint="eastAsia" w:hAnsi="宋体"/>
        </w:rPr>
      </w:pPr>
      <w:r>
        <w:rPr>
          <w:rFonts w:hint="eastAsia" w:hAnsi="宋体"/>
        </w:rPr>
        <w:t>9.1响应文件的提交，须按照目录依次扫描打包成一个完整的PDF文件，在规定期限内发送至邮箱：jbyyzc@126.com。</w:t>
      </w:r>
    </w:p>
    <w:p w14:paraId="7B822E2F">
      <w:pPr>
        <w:spacing w:line="400" w:lineRule="exact"/>
        <w:ind w:firstLine="420" w:firstLineChars="200"/>
      </w:pPr>
      <w:r>
        <w:rPr>
          <w:rFonts w:hint="eastAsia" w:ascii="宋体" w:hAnsi="宋体" w:eastAsia="宋体" w:cs="Times New Roman"/>
          <w:szCs w:val="20"/>
        </w:rPr>
        <w:t>9.2</w:t>
      </w:r>
      <w:r>
        <w:t>串通投标的认定</w:t>
      </w:r>
    </w:p>
    <w:p w14:paraId="53385622">
      <w:pPr>
        <w:spacing w:line="400" w:lineRule="exact"/>
        <w:ind w:firstLine="420" w:firstLineChars="200"/>
      </w:pPr>
      <w:r>
        <w:rPr>
          <w:rFonts w:hint="eastAsia"/>
        </w:rPr>
        <w:t>询价小组</w:t>
      </w:r>
      <w:r>
        <w:t>须根据</w:t>
      </w:r>
      <w:r>
        <w:rPr>
          <w:rFonts w:hint="eastAsia"/>
        </w:rPr>
        <w:t>以下</w:t>
      </w:r>
      <w:r>
        <w:t>规定评审供应商是否有串通投标的行为，并按规定判定</w:t>
      </w:r>
      <w:r>
        <w:rPr>
          <w:rFonts w:hint="eastAsia"/>
        </w:rPr>
        <w:t>响应</w:t>
      </w:r>
      <w:r>
        <w:t>是否有效。</w:t>
      </w:r>
    </w:p>
    <w:p w14:paraId="6498B801">
      <w:pPr>
        <w:spacing w:line="400" w:lineRule="exact"/>
        <w:ind w:firstLine="420" w:firstLineChars="200"/>
      </w:pPr>
      <w:r>
        <w:rPr>
          <w:rFonts w:hint="eastAsia"/>
        </w:rPr>
        <w:t>（1）</w:t>
      </w:r>
      <w:r>
        <w:t>出现下述情况的，相关供应商的投标作无效投标处理。</w:t>
      </w:r>
    </w:p>
    <w:p w14:paraId="2171B937">
      <w:pPr>
        <w:spacing w:line="400" w:lineRule="exact"/>
        <w:ind w:firstLine="420" w:firstLineChars="200"/>
      </w:pPr>
      <w:r>
        <w:rPr>
          <w:rFonts w:hint="eastAsia"/>
        </w:rPr>
        <w:t>①</w:t>
      </w:r>
      <w:r>
        <w:t>单位负责人为同一人或者存在直接控股、管理关系，参加同一合同项下政府采购活动的不同供应商。</w:t>
      </w:r>
    </w:p>
    <w:p w14:paraId="3351A70B">
      <w:pPr>
        <w:spacing w:line="400" w:lineRule="exact"/>
        <w:ind w:firstLine="420" w:firstLineChars="200"/>
      </w:pPr>
      <w:r>
        <w:rPr>
          <w:rFonts w:hint="eastAsia"/>
        </w:rPr>
        <w:t>②</w:t>
      </w:r>
      <w:r>
        <w:t>授权给供应商后参加同一合同项（分标、分包）投标的生产厂商。</w:t>
      </w:r>
    </w:p>
    <w:p w14:paraId="2F820410">
      <w:pPr>
        <w:spacing w:line="400" w:lineRule="exact"/>
        <w:ind w:firstLine="420" w:firstLineChars="200"/>
      </w:pPr>
      <w:r>
        <w:rPr>
          <w:rFonts w:hint="eastAsia"/>
        </w:rPr>
        <w:t>③</w:t>
      </w:r>
      <w:r>
        <w:t>视为或被认定为串通投标的相关供应商。</w:t>
      </w:r>
    </w:p>
    <w:p w14:paraId="6DA19DF8">
      <w:pPr>
        <w:spacing w:line="400" w:lineRule="exact"/>
        <w:ind w:firstLine="420" w:firstLineChars="200"/>
      </w:pPr>
      <w:r>
        <w:rPr>
          <w:rFonts w:hint="eastAsia"/>
        </w:rPr>
        <w:t>（2）</w:t>
      </w:r>
      <w:r>
        <w:t>有下列情形之一的视为供应商相互串通投标，投标文件将被视为无效。</w:t>
      </w:r>
    </w:p>
    <w:p w14:paraId="59E9CCE7">
      <w:pPr>
        <w:spacing w:line="400" w:lineRule="exact"/>
        <w:ind w:firstLine="420" w:firstLineChars="200"/>
      </w:pPr>
      <w:r>
        <w:rPr>
          <w:rFonts w:hint="eastAsia"/>
        </w:rPr>
        <w:t>①</w:t>
      </w:r>
      <w:r>
        <w:t>不同供应商的投标文件由同一单位或者个人编制；或不同供应商报名的IP地址一致的；</w:t>
      </w:r>
    </w:p>
    <w:p w14:paraId="3F648958">
      <w:pPr>
        <w:spacing w:line="400" w:lineRule="exact"/>
        <w:ind w:firstLine="420" w:firstLineChars="200"/>
      </w:pPr>
      <w:r>
        <w:rPr>
          <w:rFonts w:hint="eastAsia"/>
        </w:rPr>
        <w:t>②</w:t>
      </w:r>
      <w:r>
        <w:t>不同供应商委托同一单位或者个人办理投标事宜；</w:t>
      </w:r>
    </w:p>
    <w:p w14:paraId="7C200A57">
      <w:pPr>
        <w:spacing w:line="400" w:lineRule="exact"/>
        <w:ind w:firstLine="420" w:firstLineChars="200"/>
      </w:pPr>
      <w:r>
        <w:rPr>
          <w:rFonts w:hint="eastAsia"/>
        </w:rPr>
        <w:t>③</w:t>
      </w:r>
      <w:r>
        <w:t>不同的供应商的投标文件载明的项目管理员为同一个人；</w:t>
      </w:r>
    </w:p>
    <w:p w14:paraId="0FB86129">
      <w:pPr>
        <w:spacing w:line="400" w:lineRule="exact"/>
        <w:ind w:firstLine="420" w:firstLineChars="200"/>
      </w:pPr>
      <w:r>
        <w:rPr>
          <w:rFonts w:hint="eastAsia"/>
        </w:rPr>
        <w:t>④</w:t>
      </w:r>
      <w:r>
        <w:t>不同供应商的投标文件异常一致或投标报价呈规律性差异；</w:t>
      </w:r>
    </w:p>
    <w:p w14:paraId="442C91E6">
      <w:pPr>
        <w:spacing w:line="400" w:lineRule="exact"/>
        <w:ind w:firstLine="420" w:firstLineChars="200"/>
      </w:pPr>
      <w:r>
        <w:rPr>
          <w:rFonts w:hint="eastAsia"/>
        </w:rPr>
        <w:t>⑤</w:t>
      </w:r>
      <w:r>
        <w:t>不同供应商的保证金从同一单位或者个人账户转出。</w:t>
      </w:r>
    </w:p>
    <w:p w14:paraId="5B6349AF">
      <w:pPr>
        <w:spacing w:line="400" w:lineRule="exact"/>
        <w:ind w:firstLine="420" w:firstLineChars="200"/>
      </w:pPr>
      <w:r>
        <w:rPr>
          <w:rFonts w:hint="eastAsia"/>
        </w:rPr>
        <w:t>（3）</w:t>
      </w:r>
      <w:r>
        <w:t>供应商有下列情形之一的，属于恶意串通行为，</w:t>
      </w:r>
      <w:r>
        <w:rPr>
          <w:rFonts w:hint="eastAsia"/>
        </w:rPr>
        <w:t>响应</w:t>
      </w:r>
      <w:r>
        <w:t>文件将被视为无效。</w:t>
      </w:r>
    </w:p>
    <w:p w14:paraId="10E78373">
      <w:pPr>
        <w:spacing w:line="400" w:lineRule="exact"/>
        <w:ind w:firstLine="420" w:firstLineChars="200"/>
      </w:pPr>
      <w:r>
        <w:rPr>
          <w:rFonts w:hint="eastAsia"/>
        </w:rPr>
        <w:t>①</w:t>
      </w:r>
      <w:r>
        <w:t>供应商直接或者间接从采购人或者采购代理机构处获得其他供应商的相关信息并修改其响应文件；</w:t>
      </w:r>
    </w:p>
    <w:p w14:paraId="1885FEA5">
      <w:pPr>
        <w:spacing w:line="400" w:lineRule="exact"/>
        <w:ind w:firstLine="420" w:firstLineChars="200"/>
      </w:pPr>
      <w:r>
        <w:rPr>
          <w:rFonts w:hint="eastAsia"/>
        </w:rPr>
        <w:t>②</w:t>
      </w:r>
      <w:r>
        <w:t>供应商按照采购人或者采购代理机构的授意撤换、修改响应文件;；</w:t>
      </w:r>
    </w:p>
    <w:p w14:paraId="2267E92C">
      <w:pPr>
        <w:spacing w:line="400" w:lineRule="exact"/>
        <w:ind w:firstLine="420" w:firstLineChars="200"/>
      </w:pPr>
      <w:r>
        <w:rPr>
          <w:rFonts w:hint="eastAsia"/>
        </w:rPr>
        <w:t>③</w:t>
      </w:r>
      <w:r>
        <w:t>供应商之间协商报价、技术方案等响应文件的实质性内容；</w:t>
      </w:r>
    </w:p>
    <w:p w14:paraId="1790B08C">
      <w:pPr>
        <w:spacing w:line="400" w:lineRule="exact"/>
        <w:ind w:firstLine="420" w:firstLineChars="200"/>
      </w:pPr>
      <w:r>
        <w:rPr>
          <w:rFonts w:hint="eastAsia"/>
        </w:rPr>
        <w:t>④</w:t>
      </w:r>
      <w:r>
        <w:t>属于同一集团、协会、商会等组织成员的供应商按照该组织要求协同参加政府采购活动；</w:t>
      </w:r>
    </w:p>
    <w:p w14:paraId="191028C3">
      <w:pPr>
        <w:spacing w:line="400" w:lineRule="exact"/>
        <w:ind w:firstLine="420" w:firstLineChars="200"/>
      </w:pPr>
      <w:r>
        <w:rPr>
          <w:rFonts w:hint="eastAsia"/>
        </w:rPr>
        <w:t>⑤</w:t>
      </w:r>
      <w:r>
        <w:t>供应商之间事先约定一致抬高或者压低投标报价，或者在招标项目中事先约定轮流以高价位或者低价位中标，或者事先约定由某一特定供应商中标，然后再参加投标；</w:t>
      </w:r>
    </w:p>
    <w:p w14:paraId="5816F4A4">
      <w:pPr>
        <w:spacing w:line="400" w:lineRule="exact"/>
        <w:ind w:firstLine="420" w:firstLineChars="200"/>
      </w:pPr>
      <w:r>
        <w:rPr>
          <w:rFonts w:hint="eastAsia"/>
        </w:rPr>
        <w:t>⑥</w:t>
      </w:r>
      <w:r>
        <w:t>供应商之间商定部分供应商放弃参加政府采购活动或者放弃中标；</w:t>
      </w:r>
    </w:p>
    <w:p w14:paraId="1B526527">
      <w:pPr>
        <w:spacing w:line="400" w:lineRule="exact"/>
        <w:ind w:firstLine="420" w:firstLineChars="200"/>
      </w:pPr>
      <w:r>
        <w:rPr>
          <w:rFonts w:hint="eastAsia"/>
        </w:rPr>
        <w:t>⑦</w:t>
      </w:r>
      <w:r>
        <w:t>供应商与采购人或者采购代理机构之间、供应商相互之间，为谋求特定供应商中标或者排斥其他供应商的其他串通行为。</w:t>
      </w:r>
    </w:p>
    <w:p w14:paraId="60E74353">
      <w:pPr>
        <w:spacing w:line="400" w:lineRule="exact"/>
        <w:ind w:firstLine="420" w:firstLineChars="200"/>
      </w:pPr>
      <w:r>
        <w:rPr>
          <w:rFonts w:hint="eastAsia" w:ascii="宋体" w:hAnsi="宋体" w:eastAsia="宋体" w:cs="Times New Roman"/>
          <w:szCs w:val="20"/>
        </w:rPr>
        <w:t>9.3</w:t>
      </w:r>
      <w:r>
        <w:rPr>
          <w:rFonts w:hint="eastAsia"/>
        </w:rPr>
        <w:t>响应</w:t>
      </w:r>
      <w:r>
        <w:t>有效性的认定</w:t>
      </w:r>
    </w:p>
    <w:p w14:paraId="7D072192">
      <w:pPr>
        <w:spacing w:line="400" w:lineRule="exact"/>
        <w:ind w:firstLine="420" w:firstLineChars="200"/>
      </w:pPr>
      <w:r>
        <w:rPr>
          <w:rFonts w:hint="eastAsia"/>
        </w:rPr>
        <w:t>（1）资格审查时，如发现下列情形之一的，响应文件将被视为无效：</w:t>
      </w:r>
    </w:p>
    <w:p w14:paraId="5C9C81CC">
      <w:pPr>
        <w:spacing w:line="400" w:lineRule="exact"/>
        <w:ind w:firstLine="420" w:firstLineChars="200"/>
      </w:pPr>
      <w:r>
        <w:rPr>
          <w:rFonts w:hint="eastAsia"/>
        </w:rPr>
        <w:t>①未按照询价采购文件的规定提交磋商保证金的；</w:t>
      </w:r>
    </w:p>
    <w:p w14:paraId="76C14E6C">
      <w:pPr>
        <w:spacing w:line="400" w:lineRule="exact"/>
        <w:ind w:firstLine="420" w:firstLineChars="200"/>
      </w:pPr>
      <w:r>
        <w:rPr>
          <w:rFonts w:hint="eastAsia"/>
        </w:rPr>
        <w:t>②不具备询价采购文件中规定的资格要求的；</w:t>
      </w:r>
    </w:p>
    <w:p w14:paraId="53A99C6A">
      <w:pPr>
        <w:spacing w:line="400" w:lineRule="exact"/>
        <w:ind w:firstLine="420" w:firstLineChars="200"/>
      </w:pPr>
      <w:r>
        <w:rPr>
          <w:rFonts w:hint="eastAsia"/>
        </w:rPr>
        <w:t>③响应文件签署（签名）、盖章不符合询价采购文件要求的；</w:t>
      </w:r>
    </w:p>
    <w:p w14:paraId="1716EFFD">
      <w:pPr>
        <w:spacing w:line="400" w:lineRule="exact"/>
        <w:ind w:firstLine="420" w:firstLineChars="200"/>
      </w:pPr>
      <w:r>
        <w:rPr>
          <w:rFonts w:hint="eastAsia"/>
        </w:rPr>
        <w:t>（2）在符合性审查、商务和技术评估时，如发现下列情形之一的，响应文件将被视为无效：</w:t>
      </w:r>
    </w:p>
    <w:p w14:paraId="028AEB23">
      <w:pPr>
        <w:spacing w:line="400" w:lineRule="exact"/>
        <w:ind w:firstLine="420" w:firstLineChars="200"/>
      </w:pPr>
      <w:r>
        <w:rPr>
          <w:rFonts w:hint="eastAsia"/>
        </w:rPr>
        <w:t>①响应文件未按询价采购文件要求签署、盖章的；</w:t>
      </w:r>
    </w:p>
    <w:p w14:paraId="137401C4">
      <w:pPr>
        <w:spacing w:line="400" w:lineRule="exact"/>
        <w:ind w:firstLine="420" w:firstLineChars="200"/>
      </w:pPr>
      <w:bookmarkStart w:id="0" w:name="_Hlk43199560"/>
      <w:r>
        <w:rPr>
          <w:rFonts w:hint="eastAsia"/>
        </w:rPr>
        <w:t>②最后</w:t>
      </w:r>
      <w:r>
        <w:t>报价超过</w:t>
      </w:r>
      <w:r>
        <w:rPr>
          <w:rFonts w:hint="eastAsia"/>
        </w:rPr>
        <w:t>询价采购文件</w:t>
      </w:r>
      <w:r>
        <w:t>中规定的预算金额的；</w:t>
      </w:r>
    </w:p>
    <w:p w14:paraId="1BA0176D">
      <w:pPr>
        <w:spacing w:line="400" w:lineRule="exact"/>
        <w:ind w:firstLine="420" w:firstLineChars="200"/>
      </w:pPr>
      <w:r>
        <w:rPr>
          <w:rFonts w:hint="eastAsia"/>
        </w:rPr>
        <w:t>③提交两个以上不同的最后报价文件或提交选择性最后报价的，但询价采购文件要求提交</w:t>
      </w:r>
      <w:r>
        <w:t>备选</w:t>
      </w:r>
      <w:r>
        <w:rPr>
          <w:rFonts w:hint="eastAsia"/>
        </w:rPr>
        <w:t>响应文件的除外。</w:t>
      </w:r>
    </w:p>
    <w:bookmarkEnd w:id="0"/>
    <w:p w14:paraId="46A61E44">
      <w:pPr>
        <w:spacing w:line="400" w:lineRule="exact"/>
        <w:ind w:firstLine="420" w:firstLineChars="200"/>
      </w:pPr>
      <w:r>
        <w:rPr>
          <w:rFonts w:hint="eastAsia"/>
        </w:rPr>
        <w:t>④评审过程中发现响应文件中提供虚假材料的；</w:t>
      </w:r>
    </w:p>
    <w:p w14:paraId="3E218840">
      <w:pPr>
        <w:spacing w:line="400" w:lineRule="exact"/>
        <w:ind w:firstLine="420" w:firstLineChars="200"/>
      </w:pPr>
      <w:r>
        <w:rPr>
          <w:rFonts w:hint="eastAsia"/>
        </w:rPr>
        <w:t>⑤</w:t>
      </w:r>
      <w:r>
        <w:t>法律、法规和</w:t>
      </w:r>
      <w:r>
        <w:rPr>
          <w:rFonts w:hint="eastAsia"/>
        </w:rPr>
        <w:t>询价采购文件</w:t>
      </w:r>
      <w:r>
        <w:t>规定的其他无效情形。</w:t>
      </w:r>
    </w:p>
    <w:p w14:paraId="54E3CB4E">
      <w:pPr>
        <w:spacing w:line="400" w:lineRule="exact"/>
        <w:ind w:firstLine="420" w:firstLineChars="200"/>
      </w:pPr>
    </w:p>
    <w:p w14:paraId="6E2ED8DC">
      <w:pPr>
        <w:pStyle w:val="6"/>
        <w:spacing w:line="400" w:lineRule="exact"/>
        <w:jc w:val="center"/>
        <w:rPr>
          <w:rFonts w:hint="eastAsia" w:hAnsi="宋体"/>
        </w:rPr>
      </w:pPr>
      <w:r>
        <w:rPr>
          <w:rFonts w:hint="eastAsia" w:hAnsi="宋体"/>
          <w:b/>
        </w:rPr>
        <w:t>三、询价</w:t>
      </w:r>
    </w:p>
    <w:p w14:paraId="1C2AE1AD">
      <w:pPr>
        <w:pStyle w:val="6"/>
        <w:spacing w:line="400" w:lineRule="exact"/>
        <w:rPr>
          <w:rFonts w:hint="eastAsia" w:hAnsi="宋体"/>
          <w:b/>
        </w:rPr>
      </w:pPr>
      <w:r>
        <w:rPr>
          <w:rFonts w:hint="eastAsia" w:hAnsi="宋体"/>
          <w:b/>
        </w:rPr>
        <w:t>10、院内询价</w:t>
      </w:r>
    </w:p>
    <w:p w14:paraId="2ABC599C">
      <w:pPr>
        <w:pStyle w:val="6"/>
        <w:spacing w:line="400" w:lineRule="exact"/>
        <w:ind w:firstLine="435"/>
        <w:rPr>
          <w:rFonts w:hint="eastAsia" w:hAnsi="宋体"/>
        </w:rPr>
      </w:pPr>
      <w:r>
        <w:rPr>
          <w:rFonts w:hint="eastAsia" w:hAnsi="宋体"/>
        </w:rPr>
        <w:t>10.1询价小组由广西江滨医院相关科室组成。在整个询价价过程中，询价小组将负责对全部响应文件进行审查工作。</w:t>
      </w:r>
    </w:p>
    <w:p w14:paraId="768F19CA">
      <w:pPr>
        <w:pStyle w:val="6"/>
        <w:spacing w:line="400" w:lineRule="exact"/>
        <w:ind w:firstLine="420"/>
        <w:rPr>
          <w:rFonts w:hint="eastAsia" w:hAnsi="宋体"/>
        </w:rPr>
      </w:pPr>
      <w:r>
        <w:rPr>
          <w:rFonts w:hint="eastAsia" w:hAnsi="宋体"/>
        </w:rPr>
        <w:t>10.2询价的内容包括技术性条件、商务性条件以及询价小组认为需要询价的内容。当询价采购文件有实质性变动的，询价小组以书面形式通知所有参加询价的供应商。</w:t>
      </w:r>
    </w:p>
    <w:p w14:paraId="068A9B02">
      <w:pPr>
        <w:pStyle w:val="6"/>
        <w:spacing w:line="400" w:lineRule="exact"/>
        <w:ind w:firstLine="420"/>
        <w:rPr>
          <w:rFonts w:hint="eastAsia" w:hAnsi="宋体"/>
          <w:spacing w:val="-4"/>
        </w:rPr>
      </w:pPr>
      <w:r>
        <w:rPr>
          <w:rFonts w:hint="eastAsia" w:hAnsi="宋体"/>
        </w:rPr>
        <w:t>10.3</w:t>
      </w:r>
      <w:r>
        <w:rPr>
          <w:rFonts w:hint="eastAsia" w:hAnsi="宋体"/>
          <w:spacing w:val="-4"/>
        </w:rPr>
        <w:t>询价内容应作记录，并由询价小组</w:t>
      </w:r>
      <w:r>
        <w:rPr>
          <w:rFonts w:hint="eastAsia" w:hAnsi="宋体"/>
        </w:rPr>
        <w:t>成员</w:t>
      </w:r>
      <w:r>
        <w:rPr>
          <w:rFonts w:hint="eastAsia" w:hAnsi="宋体"/>
          <w:spacing w:val="-4"/>
        </w:rPr>
        <w:t>签字确认。</w:t>
      </w:r>
    </w:p>
    <w:p w14:paraId="7D6B3D60">
      <w:pPr>
        <w:pStyle w:val="6"/>
        <w:spacing w:line="400" w:lineRule="exact"/>
        <w:ind w:firstLine="420"/>
        <w:rPr>
          <w:rFonts w:hint="eastAsia" w:hAnsi="宋体"/>
          <w:spacing w:val="-4"/>
        </w:rPr>
      </w:pPr>
      <w:r>
        <w:rPr>
          <w:rFonts w:hint="eastAsia" w:hAnsi="宋体"/>
          <w:spacing w:val="-4"/>
        </w:rPr>
        <w:t>10.4询价结束后，询价小组应要求供应商在约定的时间、地点以PDF扫描件的形式递交询价时要求其就商务和技术条件作出的包含补充、修改、承诺、重新报价等内容的应答文件，应答文件必须由供应商的</w:t>
      </w:r>
      <w:r>
        <w:rPr>
          <w:rFonts w:hint="eastAsia" w:hAnsi="宋体"/>
        </w:rPr>
        <w:t>法定代表人</w:t>
      </w:r>
      <w:r>
        <w:rPr>
          <w:rFonts w:hint="eastAsia" w:hAnsi="宋体"/>
          <w:spacing w:val="-4"/>
        </w:rPr>
        <w:t>或委托代理人签名或盖公章，应答文件构成响应文件的一部分。</w:t>
      </w:r>
    </w:p>
    <w:p w14:paraId="37ED8CA7">
      <w:pPr>
        <w:pStyle w:val="6"/>
        <w:spacing w:line="400" w:lineRule="exact"/>
        <w:rPr>
          <w:rFonts w:hint="eastAsia" w:hAnsi="宋体"/>
          <w:b/>
        </w:rPr>
      </w:pPr>
      <w:r>
        <w:rPr>
          <w:rFonts w:hint="eastAsia" w:hAnsi="宋体"/>
          <w:b/>
        </w:rPr>
        <w:t xml:space="preserve">11、评审方法 </w:t>
      </w:r>
    </w:p>
    <w:p w14:paraId="4B68F223">
      <w:pPr>
        <w:pStyle w:val="6"/>
        <w:spacing w:line="400" w:lineRule="exact"/>
        <w:ind w:firstLine="420"/>
        <w:rPr>
          <w:rFonts w:hint="eastAsia" w:hAnsi="宋体"/>
        </w:rPr>
      </w:pPr>
      <w:r>
        <w:rPr>
          <w:rFonts w:hint="eastAsia" w:hAnsi="宋体"/>
        </w:rPr>
        <w:t>11.1本采购项目询价方法采用</w:t>
      </w:r>
      <w:r>
        <w:rPr>
          <w:rFonts w:hint="eastAsia" w:hAnsi="宋体"/>
          <w:b/>
          <w:bCs/>
          <w:u w:val="single"/>
        </w:rPr>
        <w:t>最低价中标法</w:t>
      </w:r>
      <w:r>
        <w:rPr>
          <w:rFonts w:hint="eastAsia" w:hAnsi="宋体"/>
        </w:rPr>
        <w:t>。</w:t>
      </w:r>
    </w:p>
    <w:p w14:paraId="27FA8DC6">
      <w:pPr>
        <w:pStyle w:val="6"/>
        <w:spacing w:line="400" w:lineRule="exact"/>
        <w:ind w:firstLine="420"/>
        <w:rPr>
          <w:rFonts w:hint="eastAsia" w:hAnsi="宋体"/>
        </w:rPr>
      </w:pPr>
      <w:r>
        <w:rPr>
          <w:rFonts w:hint="eastAsia" w:hAnsi="宋体"/>
        </w:rPr>
        <w:t>11.2询价工作将采取封闭方式进行，询价小组成员和有关工作人员不得透露对响应文件的评审、成交候选供应商的推荐情况以及与询价有关的其他情况（含成交供应商产品品牌型号等信息）。</w:t>
      </w:r>
    </w:p>
    <w:p w14:paraId="67481E30">
      <w:pPr>
        <w:pStyle w:val="6"/>
        <w:spacing w:line="400" w:lineRule="exact"/>
        <w:ind w:firstLine="420"/>
        <w:rPr>
          <w:rFonts w:hint="eastAsia" w:hAnsi="宋体"/>
        </w:rPr>
      </w:pPr>
      <w:r>
        <w:rPr>
          <w:rFonts w:hint="eastAsia" w:hAnsi="宋体"/>
        </w:rPr>
        <w:t>11.3经询价后供应商响应报价仍超出采购预算控制价则响应无效。如果经询价后全部供应商的响应报价均超出采购预算控制价，采购人不能支付的，由采购单位重新组织采购。</w:t>
      </w:r>
    </w:p>
    <w:p w14:paraId="6461DB7F">
      <w:pPr>
        <w:pStyle w:val="6"/>
        <w:spacing w:line="400" w:lineRule="exact"/>
        <w:ind w:firstLine="420"/>
        <w:rPr>
          <w:rFonts w:hint="eastAsia" w:hAnsi="宋体"/>
        </w:rPr>
      </w:pPr>
      <w:r>
        <w:rPr>
          <w:rFonts w:hint="eastAsia" w:hAnsi="宋体"/>
        </w:rPr>
        <w:t>11.4 经评审，确定排名第一的中标候选人为中标人。排名第一的中标候选人因不可抗力等原因提出不能履行合同，放弃中标的，可以确定排名第二的中标候选人为中标人或者重新招标。排名第二的中标候选人因前款规定的同样原因不能签订合同的，可以确定排名第三的中标候选人为中标人。</w:t>
      </w:r>
    </w:p>
    <w:p w14:paraId="4D951150">
      <w:pPr>
        <w:pStyle w:val="6"/>
        <w:spacing w:line="400" w:lineRule="exact"/>
        <w:ind w:firstLine="420"/>
        <w:rPr>
          <w:rFonts w:hint="eastAsia" w:hAnsi="宋体"/>
        </w:rPr>
      </w:pPr>
      <w:r>
        <w:rPr>
          <w:rFonts w:hint="eastAsia" w:hAnsi="宋体"/>
        </w:rPr>
        <w:t>11.5经评审，如发现虚假应标或围标情形的，将被列入广西壮族自治区江滨医院失信行为“黑名单”，三年内不得参与医院所有的采购活动。</w:t>
      </w:r>
    </w:p>
    <w:p w14:paraId="2BD0720E">
      <w:pPr>
        <w:pStyle w:val="6"/>
        <w:spacing w:line="400" w:lineRule="exact"/>
        <w:ind w:firstLine="420"/>
        <w:rPr>
          <w:rFonts w:hint="eastAsia" w:hAnsi="宋体"/>
        </w:rPr>
      </w:pPr>
      <w:r>
        <w:rPr>
          <w:rFonts w:hint="eastAsia" w:hAnsi="宋体"/>
        </w:rPr>
        <w:t>11.6本项目为最低价中标法中标，为防止供应商恶意低价进行不正当竞争，在评标过程中，</w:t>
      </w:r>
      <w:r>
        <w:rPr>
          <w:rFonts w:hint="eastAsia" w:hAnsi="宋体"/>
          <w:color w:val="auto"/>
        </w:rPr>
        <w:t>投标人报价过低，</w:t>
      </w:r>
      <w:r>
        <w:rPr>
          <w:rFonts w:hint="eastAsia" w:hAnsi="宋体"/>
        </w:rPr>
        <w:t>有可能影响产品或服务质量或者不能诚信履约的，询价小组（评审专家）有权要求其在评标现场合理的时间内提供成本构成书面说明，并提交相关证明材料。投标人书面说明应当按照国家财务会计制度的规定要求，逐项就投标人提供的货物和服务的主营业务成本（根据投标人企业类型予以区别）、税金及附加、销售费用、管理费用、财务费用等成本构成事项详细陈述。</w:t>
      </w:r>
    </w:p>
    <w:p w14:paraId="752E7531">
      <w:pPr>
        <w:spacing w:line="400" w:lineRule="exact"/>
        <w:ind w:firstLine="315" w:firstLineChars="150"/>
        <w:rPr>
          <w:rFonts w:hint="eastAsia" w:hAnsi="宋体"/>
        </w:rPr>
      </w:pPr>
      <w:r>
        <w:rPr>
          <w:rFonts w:hint="eastAsia" w:hAnsi="宋体"/>
        </w:rPr>
        <w:t>投标人书面说明应当由法定代表人或授权代表签字或加盖公章，否则无效。</w:t>
      </w:r>
    </w:p>
    <w:p w14:paraId="56B704E9">
      <w:pPr>
        <w:spacing w:line="400" w:lineRule="exact"/>
        <w:ind w:firstLine="315" w:firstLineChars="150"/>
        <w:rPr>
          <w:rFonts w:hint="eastAsia" w:hAnsi="宋体"/>
        </w:rPr>
      </w:pPr>
      <w:r>
        <w:rPr>
          <w:rFonts w:hint="eastAsia" w:hAnsi="宋体"/>
        </w:rPr>
        <w:t>投标人提供书面说明后，询价小组（或评标专家）应当结合采购项目采购需求、专业实际情况投标人资产负债表、与其他投标人比较情况等就投标人书面说明进行审查评价。</w:t>
      </w:r>
    </w:p>
    <w:p w14:paraId="412B89DE">
      <w:pPr>
        <w:spacing w:line="400" w:lineRule="exact"/>
        <w:ind w:firstLine="315" w:firstLineChars="150"/>
        <w:rPr>
          <w:rFonts w:hint="eastAsia" w:hAnsi="宋体"/>
        </w:rPr>
      </w:pPr>
      <w:r>
        <w:rPr>
          <w:rFonts w:hint="eastAsia" w:hAnsi="宋体"/>
        </w:rPr>
        <w:t>投标人拒绝或者变相拒绝提供有效书面说明和相关证明材料，或者书面说明和相关证明材料不能证明其报价合理性的，询价小组应当将其</w:t>
      </w:r>
      <w:r>
        <w:rPr>
          <w:rFonts w:hint="eastAsia" w:hAnsi="宋体"/>
          <w:lang w:val="en-US" w:eastAsia="zh-CN"/>
        </w:rPr>
        <w:t>响应</w:t>
      </w:r>
      <w:r>
        <w:rPr>
          <w:rFonts w:hint="eastAsia" w:hAnsi="宋体"/>
        </w:rPr>
        <w:t>文件作为无效处理。</w:t>
      </w:r>
    </w:p>
    <w:p w14:paraId="08AF091F"/>
    <w:p w14:paraId="52211F2E">
      <w:pPr>
        <w:spacing w:line="400" w:lineRule="exact"/>
      </w:pPr>
    </w:p>
    <w:p w14:paraId="34C0A508">
      <w:pPr>
        <w:spacing w:line="400" w:lineRule="exact"/>
      </w:pPr>
    </w:p>
    <w:p w14:paraId="565101A3">
      <w:pPr>
        <w:spacing w:line="400" w:lineRule="exact"/>
      </w:pPr>
    </w:p>
    <w:p w14:paraId="6556984D">
      <w:pPr>
        <w:spacing w:line="400" w:lineRule="exact"/>
      </w:pPr>
    </w:p>
    <w:p w14:paraId="11AA945C">
      <w:pPr>
        <w:spacing w:line="400" w:lineRule="exact"/>
      </w:pPr>
    </w:p>
    <w:p w14:paraId="63BACE1E">
      <w:pPr>
        <w:spacing w:line="400" w:lineRule="exact"/>
      </w:pPr>
    </w:p>
    <w:p w14:paraId="6C7BEEF3">
      <w:pPr>
        <w:spacing w:line="400" w:lineRule="exact"/>
      </w:pPr>
    </w:p>
    <w:p w14:paraId="3907DA47">
      <w:pPr>
        <w:spacing w:line="400" w:lineRule="exact"/>
      </w:pPr>
    </w:p>
    <w:p w14:paraId="41A449C2">
      <w:pPr>
        <w:spacing w:line="400" w:lineRule="exact"/>
      </w:pPr>
    </w:p>
    <w:p w14:paraId="78442B94">
      <w:pPr>
        <w:pStyle w:val="4"/>
        <w:jc w:val="center"/>
        <w:rPr>
          <w:rFonts w:hint="eastAsia" w:ascii="宋体" w:hAnsi="宋体" w:eastAsia="宋体" w:cs="Times New Roman"/>
          <w:b/>
          <w:sz w:val="21"/>
          <w:szCs w:val="20"/>
          <w:lang w:eastAsia="zh-CN"/>
        </w:rPr>
      </w:pPr>
      <w:bookmarkStart w:id="1" w:name="_Toc514693108"/>
      <w:r>
        <w:rPr>
          <w:rFonts w:hint="eastAsia" w:ascii="宋体" w:hAnsi="宋体" w:eastAsia="宋体" w:cs="Times New Roman"/>
          <w:b/>
          <w:sz w:val="21"/>
          <w:szCs w:val="20"/>
          <w:lang w:eastAsia="zh-CN"/>
        </w:rPr>
        <w:t>四、响应文件格式</w:t>
      </w:r>
      <w:bookmarkEnd w:id="1"/>
    </w:p>
    <w:p w14:paraId="6C6329FB">
      <w:pPr>
        <w:spacing w:line="240" w:lineRule="atLeast"/>
        <w:jc w:val="center"/>
        <w:rPr>
          <w:rFonts w:hint="eastAsia" w:ascii="宋体" w:hAnsi="宋体"/>
          <w:b/>
          <w:color w:val="000000"/>
          <w:sz w:val="32"/>
          <w:szCs w:val="32"/>
        </w:rPr>
      </w:pPr>
    </w:p>
    <w:p w14:paraId="2B83B760">
      <w:pPr>
        <w:spacing w:line="240" w:lineRule="atLeast"/>
        <w:jc w:val="center"/>
        <w:rPr>
          <w:rFonts w:hint="eastAsia" w:ascii="宋体" w:hAnsi="宋体"/>
          <w:b/>
          <w:color w:val="000000"/>
          <w:sz w:val="32"/>
          <w:szCs w:val="32"/>
        </w:rPr>
      </w:pPr>
    </w:p>
    <w:p w14:paraId="358D7897">
      <w:pPr>
        <w:spacing w:line="240" w:lineRule="atLeast"/>
        <w:jc w:val="center"/>
        <w:rPr>
          <w:rFonts w:hint="eastAsia" w:ascii="宋体" w:hAnsi="宋体"/>
          <w:b/>
          <w:color w:val="000000"/>
          <w:sz w:val="32"/>
          <w:szCs w:val="32"/>
        </w:rPr>
      </w:pPr>
    </w:p>
    <w:p w14:paraId="06031E66">
      <w:pPr>
        <w:spacing w:line="240" w:lineRule="atLeast"/>
        <w:jc w:val="center"/>
        <w:rPr>
          <w:rFonts w:hint="eastAsia" w:ascii="宋体" w:hAnsi="宋体"/>
          <w:b/>
          <w:color w:val="000000"/>
          <w:sz w:val="32"/>
          <w:szCs w:val="32"/>
        </w:rPr>
      </w:pPr>
    </w:p>
    <w:p w14:paraId="382017FF">
      <w:pPr>
        <w:spacing w:line="240" w:lineRule="atLeast"/>
        <w:rPr>
          <w:rFonts w:hint="eastAsia" w:ascii="宋体" w:hAnsi="宋体"/>
          <w:b/>
          <w:color w:val="000000"/>
          <w:sz w:val="32"/>
          <w:szCs w:val="32"/>
        </w:rPr>
      </w:pPr>
    </w:p>
    <w:p w14:paraId="1CA95BEC">
      <w:pPr>
        <w:spacing w:line="240" w:lineRule="atLeast"/>
        <w:jc w:val="center"/>
        <w:rPr>
          <w:rFonts w:hint="eastAsia" w:ascii="宋体" w:hAnsi="宋体"/>
          <w:b/>
          <w:color w:val="000000"/>
          <w:sz w:val="32"/>
          <w:szCs w:val="32"/>
        </w:rPr>
      </w:pPr>
      <w:r>
        <w:rPr>
          <w:rFonts w:hint="eastAsia" w:ascii="宋体" w:hAnsi="宋体"/>
          <w:b/>
          <w:color w:val="000000"/>
          <w:sz w:val="44"/>
          <w:szCs w:val="44"/>
        </w:rPr>
        <w:t>竞标/响应文件</w:t>
      </w:r>
      <w:r>
        <w:rPr>
          <w:rFonts w:hint="eastAsia" w:ascii="宋体" w:hAnsi="宋体"/>
          <w:color w:val="000000"/>
          <w:szCs w:val="21"/>
        </w:rPr>
        <w:t>(封面)</w:t>
      </w:r>
    </w:p>
    <w:p w14:paraId="36B0994B">
      <w:pPr>
        <w:spacing w:line="360" w:lineRule="auto"/>
        <w:jc w:val="center"/>
        <w:rPr>
          <w:rFonts w:hint="eastAsia" w:ascii="宋体" w:hAnsi="宋体"/>
          <w:color w:val="000000"/>
          <w:szCs w:val="21"/>
        </w:rPr>
      </w:pPr>
    </w:p>
    <w:p w14:paraId="1E7AF626">
      <w:pPr>
        <w:spacing w:line="360" w:lineRule="auto"/>
        <w:jc w:val="center"/>
        <w:rPr>
          <w:rFonts w:hint="eastAsia" w:ascii="宋体" w:hAnsi="宋体"/>
          <w:color w:val="000000"/>
          <w:szCs w:val="21"/>
        </w:rPr>
      </w:pPr>
    </w:p>
    <w:p w14:paraId="116AD81C">
      <w:pPr>
        <w:spacing w:line="360" w:lineRule="auto"/>
        <w:jc w:val="center"/>
        <w:rPr>
          <w:rFonts w:hint="eastAsia" w:ascii="宋体" w:hAnsi="宋体"/>
          <w:color w:val="000000"/>
          <w:szCs w:val="21"/>
        </w:rPr>
      </w:pPr>
    </w:p>
    <w:p w14:paraId="019A73E5">
      <w:pPr>
        <w:spacing w:line="360" w:lineRule="auto"/>
        <w:jc w:val="center"/>
        <w:rPr>
          <w:rFonts w:hint="eastAsia" w:ascii="宋体" w:hAnsi="宋体"/>
          <w:color w:val="000000"/>
          <w:szCs w:val="21"/>
        </w:rPr>
      </w:pPr>
    </w:p>
    <w:p w14:paraId="33447DD8">
      <w:pPr>
        <w:spacing w:line="360" w:lineRule="auto"/>
        <w:jc w:val="center"/>
        <w:rPr>
          <w:rFonts w:hint="eastAsia" w:ascii="宋体" w:hAnsi="宋体"/>
          <w:color w:val="000000"/>
          <w:szCs w:val="21"/>
        </w:rPr>
      </w:pPr>
    </w:p>
    <w:p w14:paraId="7D96E056">
      <w:pPr>
        <w:spacing w:line="360" w:lineRule="auto"/>
        <w:jc w:val="center"/>
        <w:rPr>
          <w:rFonts w:hint="eastAsia" w:ascii="宋体" w:hAnsi="宋体"/>
          <w:color w:val="000000"/>
          <w:szCs w:val="21"/>
        </w:rPr>
      </w:pPr>
    </w:p>
    <w:p w14:paraId="40D2CB00">
      <w:pPr>
        <w:spacing w:line="360" w:lineRule="auto"/>
        <w:jc w:val="center"/>
        <w:rPr>
          <w:rFonts w:hint="eastAsia" w:ascii="宋体" w:hAnsi="宋体"/>
          <w:color w:val="000000"/>
          <w:szCs w:val="21"/>
        </w:rPr>
      </w:pPr>
    </w:p>
    <w:p w14:paraId="02EC78BB">
      <w:pPr>
        <w:spacing w:line="360" w:lineRule="auto"/>
        <w:jc w:val="left"/>
        <w:rPr>
          <w:rFonts w:hint="eastAsia" w:ascii="宋体" w:hAnsi="宋体"/>
          <w:color w:val="000000"/>
          <w:szCs w:val="21"/>
          <w:u w:val="single"/>
        </w:rPr>
      </w:pPr>
      <w:r>
        <w:rPr>
          <w:rFonts w:hint="eastAsia" w:ascii="宋体" w:hAnsi="宋体"/>
          <w:color w:val="000000"/>
          <w:szCs w:val="21"/>
        </w:rPr>
        <w:t>采购项目编号：</w:t>
      </w:r>
    </w:p>
    <w:p w14:paraId="597CB5A6">
      <w:pPr>
        <w:tabs>
          <w:tab w:val="left" w:pos="3240"/>
        </w:tabs>
        <w:spacing w:line="360" w:lineRule="auto"/>
        <w:jc w:val="left"/>
        <w:rPr>
          <w:rFonts w:hint="eastAsia" w:ascii="宋体" w:hAnsi="宋体"/>
          <w:color w:val="000000"/>
          <w:szCs w:val="21"/>
          <w:u w:val="single"/>
        </w:rPr>
      </w:pPr>
      <w:r>
        <w:rPr>
          <w:rFonts w:hint="eastAsia" w:ascii="宋体" w:hAnsi="宋体"/>
          <w:color w:val="000000"/>
          <w:szCs w:val="21"/>
        </w:rPr>
        <w:t>采购项目名称：</w:t>
      </w:r>
    </w:p>
    <w:p w14:paraId="67616C89">
      <w:pPr>
        <w:spacing w:line="360" w:lineRule="auto"/>
        <w:jc w:val="left"/>
        <w:rPr>
          <w:rFonts w:hint="eastAsia" w:ascii="宋体" w:hAnsi="宋体"/>
          <w:color w:val="000000"/>
          <w:szCs w:val="21"/>
          <w:u w:val="single"/>
        </w:rPr>
      </w:pPr>
      <w:r>
        <w:rPr>
          <w:rFonts w:hint="eastAsia" w:ascii="宋体" w:hAnsi="宋体"/>
          <w:color w:val="000000"/>
          <w:szCs w:val="21"/>
        </w:rPr>
        <w:t>分标（如有）：</w:t>
      </w:r>
    </w:p>
    <w:p w14:paraId="07A14B36">
      <w:pPr>
        <w:tabs>
          <w:tab w:val="left" w:pos="2625"/>
        </w:tabs>
        <w:spacing w:line="360" w:lineRule="auto"/>
        <w:jc w:val="center"/>
        <w:rPr>
          <w:rFonts w:hint="eastAsia" w:ascii="宋体" w:hAnsi="宋体"/>
          <w:color w:val="000000"/>
          <w:szCs w:val="21"/>
        </w:rPr>
      </w:pPr>
    </w:p>
    <w:p w14:paraId="7064D184">
      <w:pPr>
        <w:tabs>
          <w:tab w:val="left" w:pos="2625"/>
        </w:tabs>
        <w:spacing w:line="360" w:lineRule="auto"/>
        <w:jc w:val="center"/>
        <w:rPr>
          <w:rFonts w:hint="eastAsia" w:ascii="宋体" w:hAnsi="宋体"/>
          <w:color w:val="000000"/>
          <w:szCs w:val="21"/>
        </w:rPr>
      </w:pPr>
    </w:p>
    <w:p w14:paraId="790AC293">
      <w:pPr>
        <w:spacing w:line="360" w:lineRule="auto"/>
        <w:jc w:val="center"/>
        <w:rPr>
          <w:rFonts w:hint="eastAsia" w:ascii="宋体" w:hAnsi="宋体"/>
          <w:color w:val="000000"/>
          <w:szCs w:val="21"/>
        </w:rPr>
      </w:pPr>
      <w:r>
        <w:rPr>
          <w:rFonts w:hint="eastAsia" w:ascii="宋体" w:hAnsi="宋体"/>
          <w:color w:val="000000"/>
          <w:szCs w:val="21"/>
        </w:rPr>
        <w:t>（供应商名称）</w:t>
      </w:r>
    </w:p>
    <w:p w14:paraId="32C06B9E">
      <w:pPr>
        <w:spacing w:line="360" w:lineRule="auto"/>
        <w:ind w:firstLine="6111" w:firstLineChars="2910"/>
        <w:rPr>
          <w:rFonts w:hint="eastAsia" w:ascii="宋体" w:hAnsi="宋体"/>
          <w:color w:val="000000"/>
          <w:szCs w:val="21"/>
        </w:rPr>
      </w:pPr>
      <w:r>
        <w:rPr>
          <w:rFonts w:hint="eastAsia" w:ascii="宋体" w:hAnsi="宋体"/>
          <w:color w:val="000000"/>
          <w:szCs w:val="21"/>
        </w:rPr>
        <w:t>年  月  日</w:t>
      </w:r>
    </w:p>
    <w:p w14:paraId="2D4DCA6A">
      <w:pPr>
        <w:pStyle w:val="2"/>
      </w:pPr>
    </w:p>
    <w:p w14:paraId="4F814822">
      <w:pPr>
        <w:spacing w:line="300" w:lineRule="auto"/>
        <w:rPr>
          <w:rFonts w:hint="eastAsia" w:ascii="宋体" w:hAnsi="宋体"/>
          <w:color w:val="000000"/>
          <w:szCs w:val="21"/>
        </w:rPr>
      </w:pPr>
    </w:p>
    <w:p w14:paraId="6CCDEBBD">
      <w:pPr>
        <w:spacing w:line="300" w:lineRule="auto"/>
        <w:rPr>
          <w:rFonts w:hint="eastAsia" w:ascii="宋体" w:hAnsi="宋体"/>
          <w:color w:val="000000"/>
          <w:szCs w:val="21"/>
        </w:rPr>
      </w:pPr>
    </w:p>
    <w:p w14:paraId="61E74FD2">
      <w:pPr>
        <w:spacing w:line="300" w:lineRule="auto"/>
        <w:rPr>
          <w:rFonts w:hint="eastAsia" w:ascii="宋体" w:hAnsi="宋体"/>
          <w:color w:val="000000"/>
          <w:szCs w:val="21"/>
        </w:rPr>
      </w:pPr>
    </w:p>
    <w:p w14:paraId="71A0D02E">
      <w:pPr>
        <w:spacing w:line="300" w:lineRule="auto"/>
        <w:rPr>
          <w:rFonts w:hint="eastAsia" w:ascii="宋体" w:hAnsi="宋体"/>
          <w:color w:val="000000"/>
          <w:szCs w:val="21"/>
        </w:rPr>
      </w:pPr>
    </w:p>
    <w:p w14:paraId="7006090A">
      <w:pPr>
        <w:spacing w:line="320" w:lineRule="exact"/>
        <w:jc w:val="center"/>
        <w:rPr>
          <w:rFonts w:hint="eastAsia" w:ascii="宋体" w:hAnsi="宋体"/>
          <w:b/>
          <w:color w:val="000000"/>
          <w:sz w:val="32"/>
          <w:szCs w:val="32"/>
        </w:rPr>
      </w:pPr>
      <w:r>
        <w:rPr>
          <w:rFonts w:hint="eastAsia" w:ascii="宋体" w:hAnsi="宋体"/>
          <w:b/>
          <w:color w:val="000000"/>
          <w:sz w:val="32"/>
          <w:szCs w:val="32"/>
        </w:rPr>
        <w:t>谈判书</w:t>
      </w:r>
    </w:p>
    <w:p w14:paraId="786E8760">
      <w:pPr>
        <w:spacing w:line="320" w:lineRule="exact"/>
        <w:jc w:val="center"/>
        <w:rPr>
          <w:rFonts w:hint="eastAsia" w:ascii="宋体" w:hAnsi="宋体"/>
          <w:b/>
          <w:color w:val="000000"/>
          <w:sz w:val="32"/>
          <w:szCs w:val="32"/>
        </w:rPr>
      </w:pPr>
    </w:p>
    <w:p w14:paraId="09387CD5">
      <w:pPr>
        <w:pStyle w:val="6"/>
        <w:spacing w:line="400" w:lineRule="exact"/>
        <w:rPr>
          <w:rFonts w:hint="eastAsia" w:hAnsi="宋体"/>
          <w:color w:val="000000"/>
        </w:rPr>
      </w:pPr>
      <w:r>
        <w:rPr>
          <w:rFonts w:hint="eastAsia" w:hAnsi="宋体"/>
          <w:color w:val="000000"/>
          <w:u w:val="single"/>
        </w:rPr>
        <w:t>广西壮族自治区江滨医院</w:t>
      </w:r>
      <w:r>
        <w:rPr>
          <w:rFonts w:hint="eastAsia" w:hAnsi="宋体"/>
          <w:color w:val="000000"/>
        </w:rPr>
        <w:t>：</w:t>
      </w:r>
    </w:p>
    <w:p w14:paraId="612CC277">
      <w:pPr>
        <w:pStyle w:val="6"/>
        <w:spacing w:line="400" w:lineRule="exact"/>
        <w:ind w:firstLine="480"/>
        <w:rPr>
          <w:rFonts w:hint="eastAsia" w:hAnsi="宋体"/>
          <w:color w:val="000000"/>
        </w:rPr>
      </w:pPr>
      <w:r>
        <w:rPr>
          <w:rFonts w:hint="eastAsia" w:hAnsi="宋体"/>
          <w:color w:val="000000"/>
        </w:rPr>
        <w:t>依据贵方</w:t>
      </w:r>
      <w:r>
        <w:rPr>
          <w:rFonts w:hint="eastAsia" w:hAnsi="宋体"/>
          <w:color w:val="000000"/>
          <w:u w:val="single"/>
        </w:rPr>
        <w:t>（项目名称/项目编号）</w:t>
      </w:r>
      <w:r>
        <w:rPr>
          <w:rFonts w:hint="eastAsia" w:hAnsi="宋体"/>
          <w:color w:val="000000"/>
        </w:rPr>
        <w:t>项目采购的谈判邀请，我方</w:t>
      </w:r>
      <w:r>
        <w:rPr>
          <w:rFonts w:hint="eastAsia" w:hAnsi="宋体"/>
          <w:color w:val="000000"/>
          <w:u w:val="single"/>
        </w:rPr>
        <w:t>（姓名和职务）</w:t>
      </w:r>
      <w:r>
        <w:rPr>
          <w:rFonts w:hint="eastAsia" w:hAnsi="宋体"/>
          <w:color w:val="000000"/>
        </w:rPr>
        <w:t>经正式授权并代表供应商</w:t>
      </w:r>
      <w:r>
        <w:rPr>
          <w:rFonts w:hint="eastAsia" w:hAnsi="宋体"/>
          <w:color w:val="000000"/>
          <w:u w:val="single"/>
        </w:rPr>
        <w:t>（供应商名称、地址）</w:t>
      </w:r>
      <w:r>
        <w:rPr>
          <w:rFonts w:hint="eastAsia" w:hAnsi="宋体"/>
          <w:color w:val="000000"/>
        </w:rPr>
        <w:t>提交下述响应文件。</w:t>
      </w:r>
    </w:p>
    <w:p w14:paraId="15258945">
      <w:pPr>
        <w:pStyle w:val="6"/>
        <w:spacing w:line="400" w:lineRule="exact"/>
        <w:ind w:firstLine="480"/>
        <w:rPr>
          <w:rFonts w:hint="eastAsia" w:hAnsi="宋体"/>
          <w:color w:val="000000"/>
        </w:rPr>
      </w:pPr>
      <w:r>
        <w:rPr>
          <w:rFonts w:hint="eastAsia" w:hAnsi="宋体"/>
          <w:color w:val="000000"/>
        </w:rPr>
        <w:t>1. 报价表；</w:t>
      </w:r>
    </w:p>
    <w:p w14:paraId="32B03CDB">
      <w:pPr>
        <w:pStyle w:val="6"/>
        <w:spacing w:line="400" w:lineRule="exact"/>
        <w:ind w:firstLine="480"/>
        <w:rPr>
          <w:rFonts w:hint="eastAsia" w:hAnsi="宋体"/>
          <w:color w:val="000000"/>
        </w:rPr>
      </w:pPr>
      <w:r>
        <w:rPr>
          <w:rFonts w:hint="eastAsia" w:hAnsi="宋体"/>
          <w:color w:val="000000"/>
        </w:rPr>
        <w:t>2. 供货清单；</w:t>
      </w:r>
    </w:p>
    <w:p w14:paraId="11BA5B3E">
      <w:pPr>
        <w:pStyle w:val="6"/>
        <w:spacing w:line="400" w:lineRule="exact"/>
        <w:ind w:firstLine="480"/>
        <w:rPr>
          <w:rFonts w:hint="eastAsia" w:hAnsi="宋体"/>
          <w:color w:val="000000"/>
        </w:rPr>
      </w:pPr>
      <w:r>
        <w:rPr>
          <w:rFonts w:hint="eastAsia" w:hAnsi="宋体"/>
          <w:color w:val="000000"/>
        </w:rPr>
        <w:t>3. 技术响应、偏离情况说明表；</w:t>
      </w:r>
    </w:p>
    <w:p w14:paraId="038217E7">
      <w:pPr>
        <w:pStyle w:val="6"/>
        <w:spacing w:line="400" w:lineRule="exact"/>
        <w:ind w:firstLine="480"/>
        <w:rPr>
          <w:rFonts w:hint="eastAsia" w:hAnsi="宋体"/>
          <w:color w:val="000000"/>
        </w:rPr>
      </w:pPr>
      <w:r>
        <w:rPr>
          <w:rFonts w:hint="eastAsia" w:hAnsi="宋体"/>
          <w:color w:val="000000"/>
        </w:rPr>
        <w:t>4. 按院内询价采购文件谈判须知和技术规格要求提供的有关文件；</w:t>
      </w:r>
    </w:p>
    <w:p w14:paraId="637BE52A">
      <w:pPr>
        <w:pStyle w:val="6"/>
        <w:spacing w:line="400" w:lineRule="exact"/>
        <w:ind w:firstLine="480"/>
        <w:rPr>
          <w:rFonts w:hint="eastAsia" w:hAnsi="宋体"/>
          <w:color w:val="000000"/>
        </w:rPr>
      </w:pPr>
      <w:r>
        <w:rPr>
          <w:rFonts w:hint="eastAsia" w:hAnsi="宋体"/>
          <w:color w:val="000000"/>
        </w:rPr>
        <w:t>5. 资格证明文件；</w:t>
      </w:r>
    </w:p>
    <w:p w14:paraId="39F6EC83">
      <w:pPr>
        <w:pStyle w:val="6"/>
        <w:spacing w:line="400" w:lineRule="exact"/>
        <w:ind w:firstLine="480"/>
        <w:rPr>
          <w:rFonts w:hint="eastAsia" w:hAnsi="宋体"/>
          <w:color w:val="000000"/>
        </w:rPr>
      </w:pPr>
      <w:r>
        <w:rPr>
          <w:rFonts w:hint="eastAsia" w:hAnsi="宋体"/>
          <w:color w:val="000000"/>
        </w:rPr>
        <w:t>在此，授权代表宣布同意如下：</w:t>
      </w:r>
    </w:p>
    <w:p w14:paraId="40DDFB18">
      <w:pPr>
        <w:pStyle w:val="6"/>
        <w:spacing w:line="400" w:lineRule="exact"/>
        <w:ind w:firstLine="480"/>
        <w:rPr>
          <w:rFonts w:hint="eastAsia" w:hAnsi="宋体"/>
          <w:color w:val="000000"/>
        </w:rPr>
      </w:pPr>
      <w:r>
        <w:rPr>
          <w:rFonts w:hint="eastAsia" w:hAnsi="宋体"/>
          <w:color w:val="000000"/>
        </w:rPr>
        <w:t>1. 将按院内询价采购文件的约定履行合同责任和义务；</w:t>
      </w:r>
    </w:p>
    <w:p w14:paraId="6B0E332D">
      <w:pPr>
        <w:pStyle w:val="6"/>
        <w:spacing w:line="400" w:lineRule="exact"/>
        <w:ind w:left="840" w:hanging="360"/>
        <w:rPr>
          <w:rFonts w:hint="eastAsia" w:hAnsi="宋体"/>
          <w:color w:val="000000"/>
        </w:rPr>
      </w:pPr>
      <w:r>
        <w:rPr>
          <w:rFonts w:hint="eastAsia" w:hAnsi="宋体"/>
          <w:color w:val="000000"/>
        </w:rPr>
        <w:t>2. 已详细审查全部院内询价采购文件，包括</w:t>
      </w:r>
      <w:r>
        <w:rPr>
          <w:rFonts w:hint="eastAsia" w:hAnsi="宋体"/>
          <w:color w:val="000000"/>
          <w:u w:val="single"/>
        </w:rPr>
        <w:t>（补遗文件）（如果有的话）</w:t>
      </w:r>
      <w:r>
        <w:rPr>
          <w:rFonts w:hint="eastAsia" w:hAnsi="宋体"/>
          <w:color w:val="000000"/>
        </w:rPr>
        <w:t>；我们完全理解并同意放弃对这方面有不明及误解的权力；</w:t>
      </w:r>
    </w:p>
    <w:p w14:paraId="500AA86B">
      <w:pPr>
        <w:pStyle w:val="6"/>
        <w:spacing w:line="400" w:lineRule="exact"/>
        <w:ind w:left="840" w:hanging="360"/>
        <w:rPr>
          <w:rFonts w:hint="eastAsia" w:hAnsi="宋体"/>
          <w:color w:val="000000"/>
        </w:rPr>
      </w:pPr>
      <w:r>
        <w:rPr>
          <w:rFonts w:hint="eastAsia" w:hAnsi="宋体"/>
          <w:color w:val="000000"/>
        </w:rPr>
        <w:t>3. 同意提供按照贵方可能要求的与其谈判有关的一切数据或资料；</w:t>
      </w:r>
    </w:p>
    <w:p w14:paraId="21DEF398">
      <w:pPr>
        <w:pStyle w:val="6"/>
        <w:spacing w:line="400" w:lineRule="exact"/>
        <w:ind w:left="840" w:hanging="360"/>
        <w:rPr>
          <w:rFonts w:hint="eastAsia" w:hAnsi="宋体"/>
          <w:color w:val="000000"/>
        </w:rPr>
      </w:pPr>
      <w:r>
        <w:rPr>
          <w:rFonts w:hint="eastAsia" w:hAnsi="宋体"/>
          <w:color w:val="000000"/>
        </w:rPr>
        <w:t>4. 与本谈判有关的一切正式往来信函请寄：邮政编号：</w:t>
      </w:r>
    </w:p>
    <w:p w14:paraId="06E8D7AF">
      <w:pPr>
        <w:pStyle w:val="6"/>
        <w:spacing w:line="400" w:lineRule="exact"/>
        <w:ind w:firstLine="840"/>
        <w:rPr>
          <w:rFonts w:hint="eastAsia" w:hAnsi="宋体"/>
          <w:color w:val="000000"/>
        </w:rPr>
      </w:pPr>
      <w:r>
        <w:rPr>
          <w:rFonts w:hint="eastAsia" w:hAnsi="宋体"/>
          <w:color w:val="000000"/>
        </w:rPr>
        <w:t>电话/传真：电子函件：</w:t>
      </w:r>
    </w:p>
    <w:p w14:paraId="1F0132CF">
      <w:pPr>
        <w:pStyle w:val="6"/>
        <w:spacing w:line="400" w:lineRule="exact"/>
        <w:ind w:firstLine="840"/>
        <w:rPr>
          <w:rFonts w:hint="eastAsia" w:hAnsi="宋体"/>
          <w:color w:val="000000"/>
        </w:rPr>
      </w:pPr>
    </w:p>
    <w:p w14:paraId="282E335D">
      <w:pPr>
        <w:pStyle w:val="6"/>
        <w:spacing w:line="400" w:lineRule="exact"/>
        <w:ind w:firstLine="840"/>
        <w:rPr>
          <w:rFonts w:hint="eastAsia" w:hAnsi="宋体"/>
          <w:color w:val="000000"/>
          <w:u w:val="single"/>
        </w:rPr>
      </w:pPr>
      <w:r>
        <w:rPr>
          <w:rFonts w:hint="eastAsia" w:hAnsi="宋体"/>
          <w:color w:val="000000"/>
        </w:rPr>
        <w:t>法定代表人或被授权人签字：</w:t>
      </w:r>
    </w:p>
    <w:p w14:paraId="133B19EF">
      <w:pPr>
        <w:pStyle w:val="6"/>
        <w:spacing w:line="400" w:lineRule="exact"/>
        <w:ind w:firstLine="840"/>
        <w:rPr>
          <w:rFonts w:hint="eastAsia" w:hAnsi="宋体"/>
          <w:color w:val="000000"/>
        </w:rPr>
      </w:pPr>
      <w:r>
        <w:rPr>
          <w:rFonts w:hint="eastAsia" w:hAnsi="宋体"/>
          <w:color w:val="000000"/>
        </w:rPr>
        <w:t>供应商名称（公章）：</w:t>
      </w:r>
    </w:p>
    <w:p w14:paraId="1D8036AC">
      <w:pPr>
        <w:pStyle w:val="6"/>
        <w:spacing w:line="400" w:lineRule="exact"/>
        <w:ind w:firstLine="840"/>
        <w:rPr>
          <w:rFonts w:hint="eastAsia" w:hAnsi="宋体"/>
          <w:color w:val="000000"/>
          <w:u w:val="single"/>
        </w:rPr>
      </w:pPr>
      <w:r>
        <w:rPr>
          <w:rFonts w:hint="eastAsia" w:hAnsi="宋体"/>
          <w:color w:val="000000"/>
        </w:rPr>
        <w:t>日期：  年  月  日</w:t>
      </w:r>
    </w:p>
    <w:p w14:paraId="0E947006">
      <w:pPr>
        <w:pStyle w:val="6"/>
        <w:spacing w:line="400" w:lineRule="exact"/>
        <w:ind w:firstLine="840"/>
        <w:rPr>
          <w:rFonts w:hint="eastAsia" w:hAnsi="宋体"/>
          <w:color w:val="000000"/>
        </w:rPr>
      </w:pPr>
    </w:p>
    <w:p w14:paraId="2F222C5A">
      <w:pPr>
        <w:pStyle w:val="6"/>
        <w:spacing w:line="400" w:lineRule="exact"/>
        <w:ind w:firstLine="840"/>
        <w:rPr>
          <w:rFonts w:hint="eastAsia" w:hAnsi="宋体"/>
          <w:color w:val="000000"/>
        </w:rPr>
      </w:pPr>
      <w:r>
        <w:rPr>
          <w:rFonts w:hint="eastAsia" w:hAnsi="宋体"/>
          <w:color w:val="000000"/>
        </w:rPr>
        <w:t>开户银行：帐号/行号：</w:t>
      </w:r>
    </w:p>
    <w:p w14:paraId="447A9E44">
      <w:pPr>
        <w:spacing w:line="400" w:lineRule="exact"/>
        <w:rPr>
          <w:rFonts w:hint="eastAsia" w:ascii="宋体" w:hAnsi="宋体"/>
          <w:color w:val="000000"/>
          <w:szCs w:val="21"/>
        </w:rPr>
      </w:pPr>
    </w:p>
    <w:p w14:paraId="30553C40">
      <w:pPr>
        <w:spacing w:line="360" w:lineRule="exact"/>
        <w:rPr>
          <w:rFonts w:hint="eastAsia" w:ascii="宋体" w:hAnsi="宋体"/>
          <w:color w:val="000000"/>
          <w:szCs w:val="21"/>
        </w:rPr>
      </w:pPr>
    </w:p>
    <w:p w14:paraId="795ADA73">
      <w:pPr>
        <w:spacing w:line="360" w:lineRule="exact"/>
        <w:rPr>
          <w:rFonts w:hint="eastAsia" w:ascii="宋体" w:hAnsi="宋体"/>
          <w:color w:val="000000"/>
          <w:szCs w:val="21"/>
        </w:rPr>
      </w:pPr>
    </w:p>
    <w:p w14:paraId="5B7BDF6C">
      <w:pPr>
        <w:spacing w:line="360" w:lineRule="exact"/>
        <w:rPr>
          <w:rFonts w:hint="eastAsia" w:ascii="宋体" w:hAnsi="宋体"/>
          <w:color w:val="000000"/>
          <w:szCs w:val="21"/>
        </w:rPr>
      </w:pPr>
    </w:p>
    <w:p w14:paraId="4516D57F">
      <w:pPr>
        <w:spacing w:line="360" w:lineRule="exact"/>
        <w:rPr>
          <w:rFonts w:hint="eastAsia" w:ascii="宋体" w:hAnsi="宋体"/>
          <w:color w:val="000000"/>
          <w:szCs w:val="21"/>
        </w:rPr>
      </w:pPr>
    </w:p>
    <w:p w14:paraId="45FCBB9E">
      <w:pPr>
        <w:spacing w:line="360" w:lineRule="exact"/>
        <w:rPr>
          <w:rFonts w:hint="eastAsia" w:ascii="宋体" w:hAnsi="宋体"/>
          <w:color w:val="000000"/>
          <w:szCs w:val="21"/>
        </w:rPr>
      </w:pPr>
    </w:p>
    <w:p w14:paraId="644544AD">
      <w:pPr>
        <w:spacing w:line="360" w:lineRule="exact"/>
        <w:rPr>
          <w:rFonts w:hint="eastAsia" w:ascii="宋体" w:hAnsi="宋体"/>
          <w:color w:val="000000"/>
          <w:szCs w:val="21"/>
        </w:rPr>
      </w:pPr>
    </w:p>
    <w:p w14:paraId="64A7FFBE">
      <w:pPr>
        <w:spacing w:line="320" w:lineRule="exact"/>
        <w:jc w:val="center"/>
        <w:rPr>
          <w:rFonts w:hint="eastAsia" w:ascii="宋体" w:hAnsi="宋体"/>
          <w:b/>
          <w:sz w:val="32"/>
          <w:szCs w:val="32"/>
        </w:rPr>
      </w:pPr>
      <w:r>
        <w:rPr>
          <w:rFonts w:ascii="宋体" w:hAnsi="宋体"/>
          <w:color w:val="000000"/>
          <w:szCs w:val="21"/>
        </w:rPr>
        <w:br w:type="page"/>
      </w:r>
      <w:r>
        <w:rPr>
          <w:rFonts w:hint="eastAsia" w:ascii="宋体" w:hAnsi="宋体"/>
          <w:b/>
          <w:sz w:val="32"/>
          <w:szCs w:val="32"/>
        </w:rPr>
        <w:t>响应函</w:t>
      </w:r>
    </w:p>
    <w:p w14:paraId="2A9EF219">
      <w:pPr>
        <w:spacing w:line="320" w:lineRule="exact"/>
        <w:jc w:val="center"/>
        <w:rPr>
          <w:rFonts w:hint="eastAsia" w:ascii="宋体" w:hAnsi="宋体"/>
          <w:sz w:val="24"/>
          <w:szCs w:val="20"/>
        </w:rPr>
      </w:pPr>
    </w:p>
    <w:p w14:paraId="54FCE327">
      <w:pPr>
        <w:snapToGrid w:val="0"/>
        <w:spacing w:before="156" w:beforeLines="50" w:after="50" w:line="400" w:lineRule="exact"/>
        <w:rPr>
          <w:rFonts w:hint="eastAsia" w:ascii="宋体" w:hAnsi="宋体"/>
          <w:szCs w:val="21"/>
        </w:rPr>
      </w:pPr>
      <w:r>
        <w:rPr>
          <w:rFonts w:hint="eastAsia" w:ascii="宋体" w:hAnsi="宋体"/>
          <w:szCs w:val="21"/>
        </w:rPr>
        <w:t>致广西壮族自治区江滨医院：</w:t>
      </w:r>
    </w:p>
    <w:p w14:paraId="7298633B">
      <w:pPr>
        <w:snapToGrid w:val="0"/>
        <w:spacing w:before="156" w:beforeLines="50" w:after="50" w:line="400" w:lineRule="exact"/>
        <w:ind w:firstLine="630" w:firstLineChars="300"/>
        <w:rPr>
          <w:rFonts w:hint="eastAsia" w:ascii="宋体" w:hAnsi="宋体"/>
          <w:szCs w:val="21"/>
        </w:rPr>
      </w:pPr>
      <w:r>
        <w:rPr>
          <w:rFonts w:hint="eastAsia" w:ascii="宋体" w:hAnsi="宋体"/>
          <w:szCs w:val="21"/>
        </w:rPr>
        <w:t>_______（供应商名称）系中华人民共和国合法企业，经营地址。</w:t>
      </w:r>
    </w:p>
    <w:p w14:paraId="64905128">
      <w:pPr>
        <w:snapToGrid w:val="0"/>
        <w:spacing w:before="156" w:beforeLines="50" w:line="400" w:lineRule="exact"/>
        <w:ind w:left="210" w:leftChars="100" w:firstLine="210" w:firstLineChars="100"/>
        <w:rPr>
          <w:rFonts w:hint="eastAsia"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（竞标人名称）的法定代表人，我方愿意参加贵方组织的</w:t>
      </w:r>
      <w:r>
        <w:rPr>
          <w:rFonts w:hint="eastAsia" w:ascii="宋体" w:hAnsi="宋体"/>
          <w:szCs w:val="21"/>
          <w:u w:val="single"/>
        </w:rPr>
        <w:t xml:space="preserve">            </w:t>
      </w:r>
      <w:r>
        <w:rPr>
          <w:rFonts w:hint="eastAsia" w:ascii="宋体" w:hAnsi="宋体"/>
          <w:szCs w:val="21"/>
        </w:rPr>
        <w:t>项目（项目编号：</w:t>
      </w:r>
      <w:r>
        <w:rPr>
          <w:rFonts w:hint="eastAsia" w:ascii="宋体" w:hAnsi="宋体"/>
          <w:szCs w:val="21"/>
          <w:u w:val="single"/>
        </w:rPr>
        <w:t xml:space="preserve">           </w:t>
      </w:r>
      <w:r>
        <w:rPr>
          <w:rFonts w:hint="eastAsia" w:ascii="宋体" w:hAnsi="宋体"/>
          <w:szCs w:val="21"/>
        </w:rPr>
        <w:t>）的竞标，为便于贵方公正、择优地确定成交供应商及其竞标产品和服务，我方就本次竞标有关事项郑重声明如下：</w:t>
      </w:r>
    </w:p>
    <w:p w14:paraId="55F1CEE8">
      <w:pPr>
        <w:snapToGrid w:val="0"/>
        <w:spacing w:line="400" w:lineRule="exact"/>
        <w:ind w:firstLine="420" w:firstLineChars="200"/>
        <w:rPr>
          <w:rFonts w:hint="eastAsia" w:ascii="宋体" w:hAnsi="宋体"/>
          <w:szCs w:val="21"/>
        </w:rPr>
      </w:pPr>
      <w:r>
        <w:rPr>
          <w:rFonts w:hint="eastAsia" w:ascii="宋体" w:hAnsi="宋体"/>
          <w:szCs w:val="21"/>
        </w:rPr>
        <w:t>1.我方向贵方提交的所有响应文件、资料都是准确的和真实的。</w:t>
      </w:r>
    </w:p>
    <w:p w14:paraId="58B5585D">
      <w:pPr>
        <w:snapToGrid w:val="0"/>
        <w:spacing w:before="156" w:beforeLines="50" w:line="400" w:lineRule="exact"/>
        <w:ind w:firstLine="420" w:firstLineChars="200"/>
        <w:rPr>
          <w:rFonts w:hint="eastAsia"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14:paraId="3E9C4B05">
      <w:pPr>
        <w:snapToGrid w:val="0"/>
        <w:spacing w:before="156" w:beforeLines="50" w:line="400" w:lineRule="exact"/>
        <w:ind w:firstLine="420" w:firstLineChars="200"/>
        <w:rPr>
          <w:rFonts w:hint="eastAsia" w:ascii="宋体" w:hAnsi="宋体"/>
          <w:szCs w:val="21"/>
        </w:rPr>
      </w:pPr>
      <w:r>
        <w:rPr>
          <w:rFonts w:hint="eastAsia" w:ascii="宋体" w:hAnsi="宋体"/>
          <w:szCs w:val="21"/>
        </w:rPr>
        <w:t>3.我方此次向贵方提供的产品名称为：；规格型号：；该型号产品我方有现货可供，并已于年月生产完工或向</w:t>
      </w:r>
      <w:r>
        <w:rPr>
          <w:rFonts w:hint="eastAsia" w:ascii="宋体" w:hAnsi="宋体"/>
          <w:szCs w:val="21"/>
          <w:u w:val="single"/>
        </w:rPr>
        <w:t>　     　</w:t>
      </w:r>
      <w:r>
        <w:rPr>
          <w:rFonts w:hint="eastAsia" w:ascii="宋体" w:hAnsi="宋体"/>
          <w:szCs w:val="21"/>
        </w:rPr>
        <w:t>（原厂商名称）购进［</w:t>
      </w:r>
      <w:r>
        <w:rPr>
          <w:rFonts w:hint="eastAsia" w:ascii="宋体" w:hAnsi="宋体"/>
          <w:b/>
          <w:bCs/>
          <w:szCs w:val="21"/>
        </w:rPr>
        <w:t>或</w:t>
      </w:r>
      <w:r>
        <w:rPr>
          <w:rFonts w:hint="eastAsia" w:ascii="宋体" w:hAnsi="宋体"/>
          <w:szCs w:val="21"/>
        </w:rPr>
        <w:t>需在中标后向订购］。</w:t>
      </w:r>
    </w:p>
    <w:p w14:paraId="4E16B3F0">
      <w:pPr>
        <w:snapToGrid w:val="0"/>
        <w:spacing w:before="156" w:beforeLines="50" w:line="400" w:lineRule="exact"/>
        <w:ind w:firstLine="420" w:firstLineChars="200"/>
        <w:rPr>
          <w:rFonts w:hint="eastAsia" w:ascii="宋体" w:hAnsi="宋体"/>
          <w:szCs w:val="21"/>
        </w:rPr>
      </w:pPr>
      <w:r>
        <w:rPr>
          <w:rFonts w:hint="eastAsia" w:ascii="宋体" w:hAnsi="宋体"/>
          <w:szCs w:val="21"/>
        </w:rPr>
        <w:t>4.我方诚意提请贵方关注：近期有关该型号产品的生产、供货、售后服务以及性能等方面的重大决策和事项有：</w:t>
      </w:r>
    </w:p>
    <w:p w14:paraId="191D0CEB">
      <w:pPr>
        <w:snapToGrid w:val="0"/>
        <w:spacing w:before="156" w:beforeLines="50" w:line="400" w:lineRule="exact"/>
        <w:ind w:firstLine="420" w:firstLineChars="200"/>
        <w:rPr>
          <w:rFonts w:hint="eastAsia" w:ascii="宋体" w:hAnsi="宋体"/>
          <w:szCs w:val="21"/>
          <w:u w:val="single"/>
        </w:rPr>
      </w:pPr>
      <w:r>
        <w:rPr>
          <w:rFonts w:hint="eastAsia" w:ascii="宋体" w:hAnsi="宋体"/>
          <w:szCs w:val="21"/>
          <w:u w:val="single"/>
        </w:rPr>
        <w:t>　　　　　　　　　　　　　　　　　　　　　　　　　　　</w:t>
      </w:r>
    </w:p>
    <w:p w14:paraId="26D20BAD">
      <w:pPr>
        <w:snapToGrid w:val="0"/>
        <w:spacing w:before="156" w:beforeLines="50" w:line="400" w:lineRule="exact"/>
        <w:ind w:firstLine="420" w:firstLineChars="200"/>
        <w:rPr>
          <w:rFonts w:hint="eastAsia" w:ascii="宋体" w:hAnsi="宋体"/>
          <w:szCs w:val="21"/>
        </w:rPr>
      </w:pPr>
      <w:r>
        <w:rPr>
          <w:rFonts w:hint="eastAsia" w:ascii="宋体" w:hAnsi="宋体"/>
          <w:szCs w:val="21"/>
          <w:u w:val="single"/>
        </w:rPr>
        <w:t>　　　　　　　　　　　　　　　　　　　　　　　　　　　</w:t>
      </w:r>
    </w:p>
    <w:p w14:paraId="65DD2AED">
      <w:pPr>
        <w:pStyle w:val="5"/>
        <w:snapToGrid w:val="0"/>
        <w:spacing w:line="400" w:lineRule="exact"/>
        <w:ind w:firstLine="404" w:firstLineChars="200"/>
        <w:rPr>
          <w:rFonts w:hint="eastAsia" w:hAnsi="宋体"/>
          <w:sz w:val="21"/>
          <w:szCs w:val="21"/>
          <w:u w:val="single"/>
        </w:rPr>
      </w:pPr>
      <w:r>
        <w:rPr>
          <w:rFonts w:hint="eastAsia" w:hAnsi="宋体"/>
          <w:sz w:val="21"/>
          <w:szCs w:val="21"/>
        </w:rPr>
        <w:t>5. 以上事项如有虚假或隐瞒，我方愿意承担一切后果，并不再寻求任何旨在减轻或免除法律责任的辩解。</w:t>
      </w:r>
    </w:p>
    <w:p w14:paraId="294C863A">
      <w:pPr>
        <w:spacing w:line="400" w:lineRule="exact"/>
        <w:ind w:firstLine="420" w:firstLineChars="200"/>
        <w:rPr>
          <w:rFonts w:hint="eastAsia" w:ascii="宋体" w:hAnsi="宋体"/>
          <w:szCs w:val="21"/>
        </w:rPr>
      </w:pPr>
      <w:r>
        <w:rPr>
          <w:rFonts w:hint="eastAsia" w:ascii="宋体" w:hAnsi="宋体"/>
          <w:szCs w:val="21"/>
        </w:rPr>
        <w:t>6.我方就对本次响应文件进行注明如下：（两项内容中必须选择一项）</w:t>
      </w:r>
    </w:p>
    <w:p w14:paraId="5F084FDF">
      <w:pPr>
        <w:spacing w:line="400" w:lineRule="exact"/>
        <w:ind w:firstLine="420" w:firstLineChars="200"/>
        <w:rPr>
          <w:rFonts w:hint="eastAsia" w:ascii="宋体" w:hAnsi="宋体"/>
          <w:szCs w:val="21"/>
        </w:rPr>
      </w:pPr>
      <w:r>
        <w:rPr>
          <w:rFonts w:hint="eastAsia" w:ascii="宋体" w:hAnsi="宋体"/>
          <w:szCs w:val="21"/>
        </w:rPr>
        <w:t>□我方本次响应文件</w:t>
      </w:r>
      <w:r>
        <w:rPr>
          <w:rFonts w:ascii="宋体" w:hAnsi="宋体" w:cs="宋体"/>
          <w:kern w:val="0"/>
          <w:szCs w:val="21"/>
        </w:rPr>
        <w:t>内容中</w:t>
      </w:r>
      <w:r>
        <w:rPr>
          <w:rFonts w:hint="eastAsia" w:ascii="宋体" w:hAnsi="宋体"/>
          <w:szCs w:val="21"/>
        </w:rPr>
        <w:t>未</w:t>
      </w:r>
      <w:r>
        <w:rPr>
          <w:rFonts w:ascii="宋体" w:hAnsi="宋体" w:cs="宋体"/>
          <w:kern w:val="0"/>
          <w:szCs w:val="21"/>
        </w:rPr>
        <w:t>涉及商业秘密</w:t>
      </w:r>
      <w:r>
        <w:rPr>
          <w:rFonts w:hint="eastAsia" w:ascii="宋体" w:hAnsi="宋体" w:cs="宋体"/>
          <w:kern w:val="0"/>
          <w:szCs w:val="21"/>
        </w:rPr>
        <w:t>；</w:t>
      </w:r>
    </w:p>
    <w:p w14:paraId="5BD2A1E8">
      <w:pPr>
        <w:spacing w:line="400" w:lineRule="exact"/>
        <w:ind w:firstLine="420" w:firstLineChars="200"/>
        <w:rPr>
          <w:rFonts w:hint="eastAsia" w:ascii="宋体" w:hAnsi="宋体"/>
          <w:szCs w:val="21"/>
          <w:u w:val="single"/>
        </w:rPr>
      </w:pPr>
      <w:r>
        <w:rPr>
          <w:rFonts w:hint="eastAsia" w:ascii="宋体" w:hAnsi="宋体"/>
          <w:szCs w:val="21"/>
        </w:rPr>
        <w:t>□我方本次响应文件</w:t>
      </w:r>
      <w:r>
        <w:rPr>
          <w:rFonts w:ascii="宋体" w:hAnsi="宋体" w:cs="宋体"/>
          <w:kern w:val="0"/>
          <w:szCs w:val="21"/>
        </w:rPr>
        <w:t>涉及商业秘密</w:t>
      </w:r>
      <w:r>
        <w:rPr>
          <w:rFonts w:hint="eastAsia" w:ascii="宋体" w:hAnsi="宋体" w:cs="宋体"/>
          <w:kern w:val="0"/>
          <w:szCs w:val="21"/>
        </w:rPr>
        <w:t>的</w:t>
      </w:r>
      <w:r>
        <w:rPr>
          <w:rFonts w:ascii="宋体" w:hAnsi="宋体" w:cs="宋体"/>
          <w:kern w:val="0"/>
          <w:szCs w:val="21"/>
        </w:rPr>
        <w:t>内容</w:t>
      </w:r>
      <w:r>
        <w:rPr>
          <w:rFonts w:hint="eastAsia" w:ascii="宋体" w:hAnsi="宋体" w:cs="宋体"/>
          <w:kern w:val="0"/>
          <w:szCs w:val="21"/>
        </w:rPr>
        <w:t>有：；</w:t>
      </w:r>
    </w:p>
    <w:p w14:paraId="69B396FD">
      <w:pPr>
        <w:snapToGrid w:val="0"/>
        <w:spacing w:line="400" w:lineRule="exact"/>
        <w:ind w:firstLine="420" w:firstLineChars="200"/>
        <w:rPr>
          <w:rFonts w:hint="eastAsia" w:ascii="宋体" w:hAnsi="宋体"/>
          <w:szCs w:val="21"/>
        </w:rPr>
      </w:pPr>
      <w:r>
        <w:rPr>
          <w:rFonts w:hint="eastAsia" w:ascii="宋体" w:hAnsi="宋体"/>
          <w:szCs w:val="21"/>
        </w:rPr>
        <w:t>7. 我方在此声明，我方及由本人担任法定代表人的其他机构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本项目的供应商资格条件，我方对此声明负全部法律责任。</w:t>
      </w:r>
    </w:p>
    <w:p w14:paraId="78D7D0B6">
      <w:pPr>
        <w:pStyle w:val="10"/>
        <w:snapToGrid w:val="0"/>
        <w:spacing w:before="156" w:beforeLines="50" w:line="400" w:lineRule="exact"/>
        <w:rPr>
          <w:rFonts w:hint="eastAsia" w:ascii="宋体" w:hAnsi="宋体"/>
          <w:sz w:val="21"/>
          <w:szCs w:val="21"/>
        </w:rPr>
      </w:pPr>
    </w:p>
    <w:p w14:paraId="3A435C07">
      <w:pPr>
        <w:snapToGrid w:val="0"/>
        <w:spacing w:before="156" w:beforeLines="50" w:line="400" w:lineRule="exact"/>
        <w:ind w:right="480" w:firstLine="4792" w:firstLineChars="2282"/>
        <w:rPr>
          <w:rFonts w:hint="eastAsia" w:ascii="宋体" w:hAnsi="宋体"/>
          <w:szCs w:val="21"/>
          <w:u w:val="single"/>
        </w:rPr>
      </w:pPr>
      <w:r>
        <w:rPr>
          <w:rFonts w:hint="eastAsia" w:ascii="宋体" w:hAnsi="宋体"/>
          <w:szCs w:val="21"/>
        </w:rPr>
        <w:t>法定代表人签字：</w:t>
      </w:r>
    </w:p>
    <w:p w14:paraId="0F90C85D">
      <w:pPr>
        <w:snapToGrid w:val="0"/>
        <w:spacing w:before="156" w:beforeLines="50" w:after="50" w:line="400" w:lineRule="exact"/>
        <w:ind w:right="480" w:firstLine="4830" w:firstLineChars="2300"/>
        <w:rPr>
          <w:rFonts w:hint="eastAsia" w:ascii="宋体" w:hAnsi="宋体"/>
          <w:szCs w:val="21"/>
        </w:rPr>
      </w:pPr>
      <w:r>
        <w:rPr>
          <w:rFonts w:hint="eastAsia" w:ascii="宋体" w:hAnsi="宋体"/>
          <w:szCs w:val="21"/>
        </w:rPr>
        <w:t>供应商公章：</w:t>
      </w:r>
    </w:p>
    <w:p w14:paraId="02797789">
      <w:pPr>
        <w:snapToGrid w:val="0"/>
        <w:spacing w:before="156" w:beforeLines="50" w:after="50" w:line="400" w:lineRule="exact"/>
        <w:ind w:right="480" w:firstLine="210" w:firstLineChars="100"/>
        <w:jc w:val="right"/>
        <w:rPr>
          <w:rFonts w:hint="eastAsia" w:ascii="宋体" w:hAnsi="宋体"/>
          <w:szCs w:val="21"/>
        </w:rPr>
      </w:pPr>
      <w:r>
        <w:rPr>
          <w:rFonts w:hint="eastAsia" w:ascii="宋体" w:hAnsi="宋体"/>
          <w:szCs w:val="21"/>
        </w:rPr>
        <w:t>年  月  日</w:t>
      </w:r>
    </w:p>
    <w:p w14:paraId="07401EAB">
      <w:pPr>
        <w:spacing w:line="360" w:lineRule="exact"/>
        <w:rPr>
          <w:rFonts w:hint="eastAsia" w:ascii="宋体" w:hAnsi="宋体"/>
          <w:b/>
          <w:color w:val="000000"/>
          <w:szCs w:val="21"/>
        </w:rPr>
      </w:pPr>
    </w:p>
    <w:p w14:paraId="7857BBC3">
      <w:pPr>
        <w:spacing w:line="300" w:lineRule="auto"/>
        <w:jc w:val="center"/>
        <w:rPr>
          <w:rFonts w:hint="eastAsia" w:ascii="宋体" w:hAnsi="宋体"/>
          <w:b/>
          <w:sz w:val="32"/>
          <w:szCs w:val="32"/>
        </w:rPr>
      </w:pPr>
      <w:r>
        <w:rPr>
          <w:rFonts w:hint="eastAsia" w:ascii="宋体" w:hAnsi="宋体"/>
          <w:b/>
          <w:sz w:val="32"/>
          <w:szCs w:val="32"/>
        </w:rPr>
        <w:t>报价表</w:t>
      </w:r>
    </w:p>
    <w:p w14:paraId="3D97EB6A">
      <w:pPr>
        <w:spacing w:line="300" w:lineRule="auto"/>
        <w:jc w:val="center"/>
        <w:rPr>
          <w:rFonts w:hint="eastAsia" w:ascii="宋体" w:hAnsi="宋体"/>
          <w:b/>
          <w:sz w:val="32"/>
          <w:szCs w:val="32"/>
        </w:rPr>
      </w:pPr>
    </w:p>
    <w:p w14:paraId="33F40CE5">
      <w:pPr>
        <w:spacing w:line="300" w:lineRule="auto"/>
        <w:rPr>
          <w:rFonts w:hint="eastAsia" w:ascii="宋体" w:hAnsi="宋体"/>
          <w:szCs w:val="21"/>
          <w:u w:val="single"/>
        </w:rPr>
      </w:pPr>
      <w:r>
        <w:rPr>
          <w:rFonts w:hint="eastAsia" w:ascii="宋体" w:hAnsi="宋体"/>
          <w:szCs w:val="21"/>
        </w:rPr>
        <w:t>项目编号:</w:t>
      </w:r>
    </w:p>
    <w:p w14:paraId="5B7ADEB1">
      <w:pPr>
        <w:spacing w:line="300" w:lineRule="auto"/>
        <w:rPr>
          <w:rFonts w:hint="eastAsia" w:ascii="宋体" w:hAnsi="宋体"/>
          <w:szCs w:val="21"/>
        </w:rPr>
      </w:pPr>
      <w:r>
        <w:rPr>
          <w:rFonts w:hint="eastAsia" w:ascii="宋体" w:hAnsi="宋体"/>
          <w:szCs w:val="21"/>
        </w:rPr>
        <w:t>项目名称:</w:t>
      </w:r>
    </w:p>
    <w:tbl>
      <w:tblPr>
        <w:tblStyle w:val="8"/>
        <w:tblpPr w:leftFromText="180" w:rightFromText="180" w:vertAnchor="text" w:horzAnchor="page" w:tblpX="1111" w:tblpY="91"/>
        <w:tblOverlap w:val="never"/>
        <w:tblW w:w="9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1176"/>
        <w:gridCol w:w="1284"/>
        <w:gridCol w:w="2172"/>
        <w:gridCol w:w="1920"/>
        <w:gridCol w:w="1908"/>
      </w:tblGrid>
      <w:tr w14:paraId="23B0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95" w:type="dxa"/>
          </w:tcPr>
          <w:p w14:paraId="0C151BFA">
            <w:pPr>
              <w:spacing w:line="360" w:lineRule="exact"/>
              <w:jc w:val="center"/>
              <w:rPr>
                <w:rFonts w:hint="eastAsia" w:ascii="宋体" w:hAnsi="宋体"/>
                <w:szCs w:val="21"/>
              </w:rPr>
            </w:pPr>
            <w:r>
              <w:rPr>
                <w:rFonts w:hint="eastAsia" w:ascii="宋体" w:hAnsi="宋体" w:eastAsia="宋体" w:cs="宋体"/>
                <w:szCs w:val="21"/>
              </w:rPr>
              <w:t>序号</w:t>
            </w:r>
          </w:p>
        </w:tc>
        <w:tc>
          <w:tcPr>
            <w:tcW w:w="1176" w:type="dxa"/>
          </w:tcPr>
          <w:p w14:paraId="6D53473A">
            <w:pPr>
              <w:spacing w:line="360" w:lineRule="exact"/>
              <w:jc w:val="center"/>
              <w:rPr>
                <w:rFonts w:hint="eastAsia" w:ascii="宋体" w:hAnsi="宋体"/>
                <w:szCs w:val="21"/>
              </w:rPr>
            </w:pPr>
            <w:r>
              <w:rPr>
                <w:rFonts w:hint="eastAsia" w:ascii="宋体" w:hAnsi="宋体" w:eastAsia="宋体" w:cs="宋体"/>
                <w:szCs w:val="21"/>
              </w:rPr>
              <w:t>项目名称</w:t>
            </w:r>
          </w:p>
        </w:tc>
        <w:tc>
          <w:tcPr>
            <w:tcW w:w="1284" w:type="dxa"/>
          </w:tcPr>
          <w:p w14:paraId="748263F7">
            <w:pPr>
              <w:spacing w:line="360" w:lineRule="exact"/>
              <w:jc w:val="center"/>
              <w:rPr>
                <w:rFonts w:hint="eastAsia" w:ascii="宋体" w:hAnsi="宋体"/>
                <w:szCs w:val="21"/>
              </w:rPr>
            </w:pPr>
            <w:r>
              <w:rPr>
                <w:rFonts w:hint="eastAsia" w:ascii="宋体" w:hAnsi="宋体" w:eastAsia="宋体" w:cs="宋体"/>
                <w:szCs w:val="21"/>
              </w:rPr>
              <w:t>数量（项）</w:t>
            </w:r>
          </w:p>
        </w:tc>
        <w:tc>
          <w:tcPr>
            <w:tcW w:w="2172" w:type="dxa"/>
          </w:tcPr>
          <w:p w14:paraId="4B5E06FD">
            <w:pPr>
              <w:spacing w:line="360" w:lineRule="exact"/>
              <w:jc w:val="center"/>
              <w:rPr>
                <w:rFonts w:hint="eastAsia" w:ascii="宋体" w:hAnsi="宋体"/>
                <w:szCs w:val="21"/>
              </w:rPr>
            </w:pPr>
            <w:r>
              <w:rPr>
                <w:rFonts w:hint="eastAsia" w:ascii="宋体" w:hAnsi="宋体" w:eastAsia="宋体" w:cs="宋体"/>
                <w:szCs w:val="21"/>
              </w:rPr>
              <w:t>单项控制价（元）</w:t>
            </w:r>
          </w:p>
        </w:tc>
        <w:tc>
          <w:tcPr>
            <w:tcW w:w="1920" w:type="dxa"/>
          </w:tcPr>
          <w:p w14:paraId="0FF0A00A">
            <w:pPr>
              <w:spacing w:line="360" w:lineRule="exact"/>
              <w:jc w:val="center"/>
              <w:rPr>
                <w:rFonts w:hint="eastAsia" w:ascii="宋体" w:hAnsi="宋体"/>
                <w:szCs w:val="21"/>
              </w:rPr>
            </w:pPr>
            <w:r>
              <w:rPr>
                <w:rFonts w:hint="eastAsia" w:ascii="宋体" w:hAnsi="宋体" w:eastAsia="宋体" w:cs="宋体"/>
                <w:szCs w:val="21"/>
              </w:rPr>
              <w:t>合计控制价（元）</w:t>
            </w:r>
          </w:p>
        </w:tc>
        <w:tc>
          <w:tcPr>
            <w:tcW w:w="1908" w:type="dxa"/>
          </w:tcPr>
          <w:p w14:paraId="62F036B2">
            <w:pPr>
              <w:spacing w:line="360" w:lineRule="exact"/>
              <w:jc w:val="center"/>
              <w:rPr>
                <w:rFonts w:hint="eastAsia" w:ascii="宋体" w:hAnsi="宋体"/>
                <w:szCs w:val="21"/>
              </w:rPr>
            </w:pPr>
            <w:r>
              <w:rPr>
                <w:rFonts w:hint="eastAsia" w:ascii="宋体" w:hAnsi="宋体" w:eastAsia="宋体" w:cs="宋体"/>
                <w:szCs w:val="21"/>
              </w:rPr>
              <w:t>备注</w:t>
            </w:r>
          </w:p>
        </w:tc>
      </w:tr>
      <w:tr w14:paraId="2A95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95" w:type="dxa"/>
            <w:vAlign w:val="center"/>
          </w:tcPr>
          <w:p w14:paraId="0B8B5344">
            <w:pPr>
              <w:spacing w:line="300" w:lineRule="auto"/>
              <w:jc w:val="center"/>
              <w:rPr>
                <w:rFonts w:hint="eastAsia" w:ascii="宋体" w:hAnsi="宋体"/>
                <w:szCs w:val="21"/>
              </w:rPr>
            </w:pPr>
            <w:r>
              <w:rPr>
                <w:rFonts w:hint="eastAsia" w:ascii="宋体" w:hAnsi="宋体"/>
                <w:szCs w:val="21"/>
              </w:rPr>
              <w:t>1</w:t>
            </w:r>
          </w:p>
        </w:tc>
        <w:tc>
          <w:tcPr>
            <w:tcW w:w="1176" w:type="dxa"/>
            <w:vAlign w:val="center"/>
          </w:tcPr>
          <w:p w14:paraId="57DF3E9C">
            <w:pPr>
              <w:spacing w:line="300" w:lineRule="auto"/>
              <w:rPr>
                <w:rFonts w:hint="eastAsia" w:ascii="宋体" w:hAnsi="宋体"/>
                <w:szCs w:val="21"/>
              </w:rPr>
            </w:pPr>
          </w:p>
        </w:tc>
        <w:tc>
          <w:tcPr>
            <w:tcW w:w="1284" w:type="dxa"/>
            <w:vAlign w:val="center"/>
          </w:tcPr>
          <w:p w14:paraId="09AB57D8">
            <w:pPr>
              <w:spacing w:line="300" w:lineRule="auto"/>
              <w:rPr>
                <w:rFonts w:hint="eastAsia" w:ascii="宋体" w:hAnsi="宋体"/>
                <w:szCs w:val="21"/>
              </w:rPr>
            </w:pPr>
          </w:p>
        </w:tc>
        <w:tc>
          <w:tcPr>
            <w:tcW w:w="2172" w:type="dxa"/>
            <w:vAlign w:val="center"/>
          </w:tcPr>
          <w:p w14:paraId="75747943">
            <w:pPr>
              <w:spacing w:line="300" w:lineRule="auto"/>
              <w:rPr>
                <w:rFonts w:hint="eastAsia" w:ascii="宋体" w:hAnsi="宋体"/>
                <w:szCs w:val="21"/>
              </w:rPr>
            </w:pPr>
          </w:p>
        </w:tc>
        <w:tc>
          <w:tcPr>
            <w:tcW w:w="1920" w:type="dxa"/>
            <w:vAlign w:val="center"/>
          </w:tcPr>
          <w:p w14:paraId="1210E529">
            <w:pPr>
              <w:spacing w:line="300" w:lineRule="auto"/>
              <w:rPr>
                <w:rFonts w:hint="eastAsia" w:ascii="宋体" w:hAnsi="宋体"/>
                <w:szCs w:val="21"/>
              </w:rPr>
            </w:pPr>
          </w:p>
        </w:tc>
        <w:tc>
          <w:tcPr>
            <w:tcW w:w="1908" w:type="dxa"/>
            <w:vAlign w:val="center"/>
          </w:tcPr>
          <w:p w14:paraId="2211252C">
            <w:pPr>
              <w:spacing w:line="300" w:lineRule="auto"/>
              <w:rPr>
                <w:rFonts w:hint="eastAsia" w:ascii="宋体" w:hAnsi="宋体"/>
                <w:szCs w:val="21"/>
              </w:rPr>
            </w:pPr>
          </w:p>
        </w:tc>
      </w:tr>
      <w:tr w14:paraId="3428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95" w:type="dxa"/>
            <w:vAlign w:val="center"/>
          </w:tcPr>
          <w:p w14:paraId="18A28F90">
            <w:pPr>
              <w:spacing w:line="300" w:lineRule="auto"/>
              <w:jc w:val="center"/>
              <w:rPr>
                <w:rFonts w:hint="eastAsia" w:ascii="宋体" w:hAnsi="宋体"/>
                <w:szCs w:val="21"/>
              </w:rPr>
            </w:pPr>
            <w:r>
              <w:rPr>
                <w:rFonts w:hint="eastAsia" w:ascii="宋体" w:hAnsi="宋体"/>
                <w:szCs w:val="21"/>
              </w:rPr>
              <w:t>2</w:t>
            </w:r>
          </w:p>
        </w:tc>
        <w:tc>
          <w:tcPr>
            <w:tcW w:w="1176" w:type="dxa"/>
            <w:vAlign w:val="center"/>
          </w:tcPr>
          <w:p w14:paraId="29C9B9CF">
            <w:pPr>
              <w:spacing w:line="300" w:lineRule="auto"/>
              <w:rPr>
                <w:rFonts w:hint="eastAsia" w:ascii="宋体" w:hAnsi="宋体"/>
                <w:szCs w:val="21"/>
              </w:rPr>
            </w:pPr>
          </w:p>
        </w:tc>
        <w:tc>
          <w:tcPr>
            <w:tcW w:w="1284" w:type="dxa"/>
            <w:vAlign w:val="center"/>
          </w:tcPr>
          <w:p w14:paraId="4FD471D4">
            <w:pPr>
              <w:spacing w:line="300" w:lineRule="auto"/>
              <w:rPr>
                <w:rFonts w:hint="eastAsia" w:ascii="宋体" w:hAnsi="宋体"/>
                <w:szCs w:val="21"/>
              </w:rPr>
            </w:pPr>
          </w:p>
        </w:tc>
        <w:tc>
          <w:tcPr>
            <w:tcW w:w="2172" w:type="dxa"/>
            <w:vAlign w:val="center"/>
          </w:tcPr>
          <w:p w14:paraId="0F814A8A">
            <w:pPr>
              <w:spacing w:line="300" w:lineRule="auto"/>
              <w:rPr>
                <w:rFonts w:hint="eastAsia" w:ascii="宋体" w:hAnsi="宋体"/>
                <w:szCs w:val="21"/>
              </w:rPr>
            </w:pPr>
          </w:p>
        </w:tc>
        <w:tc>
          <w:tcPr>
            <w:tcW w:w="1920" w:type="dxa"/>
            <w:vAlign w:val="center"/>
          </w:tcPr>
          <w:p w14:paraId="0CF8294A">
            <w:pPr>
              <w:spacing w:line="300" w:lineRule="auto"/>
              <w:rPr>
                <w:rFonts w:hint="eastAsia" w:ascii="宋体" w:hAnsi="宋体"/>
                <w:szCs w:val="21"/>
              </w:rPr>
            </w:pPr>
          </w:p>
        </w:tc>
        <w:tc>
          <w:tcPr>
            <w:tcW w:w="1908" w:type="dxa"/>
            <w:vAlign w:val="center"/>
          </w:tcPr>
          <w:p w14:paraId="40CF2E73">
            <w:pPr>
              <w:spacing w:line="300" w:lineRule="auto"/>
              <w:rPr>
                <w:rFonts w:hint="eastAsia" w:ascii="宋体" w:hAnsi="宋体"/>
                <w:szCs w:val="21"/>
              </w:rPr>
            </w:pPr>
          </w:p>
        </w:tc>
      </w:tr>
      <w:tr w14:paraId="51DC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95" w:type="dxa"/>
            <w:vAlign w:val="center"/>
          </w:tcPr>
          <w:p w14:paraId="6BEF6660">
            <w:pPr>
              <w:spacing w:line="300" w:lineRule="auto"/>
              <w:jc w:val="center"/>
              <w:rPr>
                <w:rFonts w:hint="eastAsia" w:ascii="宋体" w:hAnsi="宋体"/>
                <w:szCs w:val="21"/>
              </w:rPr>
            </w:pPr>
            <w:r>
              <w:rPr>
                <w:rFonts w:hint="eastAsia" w:ascii="宋体" w:hAnsi="宋体"/>
                <w:szCs w:val="21"/>
              </w:rPr>
              <w:t>……</w:t>
            </w:r>
          </w:p>
        </w:tc>
        <w:tc>
          <w:tcPr>
            <w:tcW w:w="1176" w:type="dxa"/>
            <w:vAlign w:val="center"/>
          </w:tcPr>
          <w:p w14:paraId="751F3642">
            <w:pPr>
              <w:spacing w:line="300" w:lineRule="auto"/>
              <w:rPr>
                <w:rFonts w:hint="eastAsia" w:ascii="宋体" w:hAnsi="宋体"/>
                <w:szCs w:val="21"/>
              </w:rPr>
            </w:pPr>
          </w:p>
        </w:tc>
        <w:tc>
          <w:tcPr>
            <w:tcW w:w="1284" w:type="dxa"/>
            <w:vAlign w:val="center"/>
          </w:tcPr>
          <w:p w14:paraId="118DCEAA">
            <w:pPr>
              <w:spacing w:line="300" w:lineRule="auto"/>
              <w:rPr>
                <w:rFonts w:hint="eastAsia" w:ascii="宋体" w:hAnsi="宋体"/>
                <w:szCs w:val="21"/>
              </w:rPr>
            </w:pPr>
          </w:p>
        </w:tc>
        <w:tc>
          <w:tcPr>
            <w:tcW w:w="2172" w:type="dxa"/>
            <w:vAlign w:val="center"/>
          </w:tcPr>
          <w:p w14:paraId="30741B88">
            <w:pPr>
              <w:spacing w:line="300" w:lineRule="auto"/>
              <w:rPr>
                <w:rFonts w:hint="eastAsia" w:ascii="宋体" w:hAnsi="宋体"/>
                <w:szCs w:val="21"/>
              </w:rPr>
            </w:pPr>
          </w:p>
        </w:tc>
        <w:tc>
          <w:tcPr>
            <w:tcW w:w="1920" w:type="dxa"/>
            <w:vAlign w:val="center"/>
          </w:tcPr>
          <w:p w14:paraId="0DB82110">
            <w:pPr>
              <w:spacing w:line="300" w:lineRule="auto"/>
              <w:rPr>
                <w:rFonts w:hint="eastAsia" w:ascii="宋体" w:hAnsi="宋体"/>
                <w:szCs w:val="21"/>
              </w:rPr>
            </w:pPr>
          </w:p>
        </w:tc>
        <w:tc>
          <w:tcPr>
            <w:tcW w:w="1908" w:type="dxa"/>
            <w:vAlign w:val="center"/>
          </w:tcPr>
          <w:p w14:paraId="338C22B0">
            <w:pPr>
              <w:spacing w:line="300" w:lineRule="auto"/>
              <w:rPr>
                <w:rFonts w:hint="eastAsia" w:ascii="宋体" w:hAnsi="宋体"/>
                <w:szCs w:val="21"/>
              </w:rPr>
            </w:pPr>
          </w:p>
        </w:tc>
      </w:tr>
      <w:tr w14:paraId="0063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495" w:type="dxa"/>
            <w:vAlign w:val="center"/>
          </w:tcPr>
          <w:p w14:paraId="6C80908F">
            <w:pPr>
              <w:spacing w:line="300" w:lineRule="auto"/>
              <w:jc w:val="center"/>
              <w:rPr>
                <w:rFonts w:hint="eastAsia" w:ascii="宋体" w:hAnsi="宋体"/>
                <w:szCs w:val="21"/>
              </w:rPr>
            </w:pPr>
            <w:r>
              <w:rPr>
                <w:rFonts w:hint="eastAsia" w:ascii="宋体" w:hAnsi="宋体"/>
                <w:szCs w:val="21"/>
              </w:rPr>
              <w:t>N</w:t>
            </w:r>
          </w:p>
        </w:tc>
        <w:tc>
          <w:tcPr>
            <w:tcW w:w="1176" w:type="dxa"/>
            <w:vAlign w:val="center"/>
          </w:tcPr>
          <w:p w14:paraId="407EA72D">
            <w:pPr>
              <w:spacing w:line="300" w:lineRule="auto"/>
              <w:rPr>
                <w:rFonts w:hint="eastAsia" w:ascii="宋体" w:hAnsi="宋体"/>
                <w:szCs w:val="21"/>
              </w:rPr>
            </w:pPr>
          </w:p>
        </w:tc>
        <w:tc>
          <w:tcPr>
            <w:tcW w:w="1284" w:type="dxa"/>
            <w:vAlign w:val="center"/>
          </w:tcPr>
          <w:p w14:paraId="01E6F523">
            <w:pPr>
              <w:spacing w:line="300" w:lineRule="auto"/>
              <w:rPr>
                <w:rFonts w:hint="eastAsia" w:ascii="宋体" w:hAnsi="宋体"/>
                <w:szCs w:val="21"/>
              </w:rPr>
            </w:pPr>
          </w:p>
        </w:tc>
        <w:tc>
          <w:tcPr>
            <w:tcW w:w="2172" w:type="dxa"/>
            <w:vAlign w:val="center"/>
          </w:tcPr>
          <w:p w14:paraId="4E2C8497">
            <w:pPr>
              <w:spacing w:line="300" w:lineRule="auto"/>
              <w:rPr>
                <w:rFonts w:hint="eastAsia" w:ascii="宋体" w:hAnsi="宋体"/>
                <w:szCs w:val="21"/>
              </w:rPr>
            </w:pPr>
          </w:p>
        </w:tc>
        <w:tc>
          <w:tcPr>
            <w:tcW w:w="1920" w:type="dxa"/>
            <w:vAlign w:val="center"/>
          </w:tcPr>
          <w:p w14:paraId="6E2658C7">
            <w:pPr>
              <w:spacing w:line="300" w:lineRule="auto"/>
              <w:rPr>
                <w:rFonts w:hint="eastAsia" w:ascii="宋体" w:hAnsi="宋体"/>
                <w:szCs w:val="21"/>
              </w:rPr>
            </w:pPr>
          </w:p>
        </w:tc>
        <w:tc>
          <w:tcPr>
            <w:tcW w:w="1908" w:type="dxa"/>
            <w:vAlign w:val="center"/>
          </w:tcPr>
          <w:p w14:paraId="3F8830F7">
            <w:pPr>
              <w:spacing w:line="300" w:lineRule="auto"/>
              <w:rPr>
                <w:rFonts w:hint="eastAsia" w:ascii="宋体" w:hAnsi="宋体"/>
                <w:szCs w:val="21"/>
              </w:rPr>
            </w:pPr>
          </w:p>
        </w:tc>
      </w:tr>
      <w:tr w14:paraId="68B3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955" w:type="dxa"/>
            <w:gridSpan w:val="6"/>
            <w:vAlign w:val="center"/>
          </w:tcPr>
          <w:p w14:paraId="14797AF7">
            <w:pPr>
              <w:tabs>
                <w:tab w:val="left" w:pos="943"/>
              </w:tabs>
              <w:spacing w:line="300" w:lineRule="auto"/>
              <w:rPr>
                <w:rFonts w:hint="eastAsia" w:ascii="宋体" w:hAnsi="宋体"/>
                <w:szCs w:val="21"/>
              </w:rPr>
            </w:pPr>
            <w:r>
              <w:rPr>
                <w:rFonts w:hint="eastAsia" w:ascii="宋体" w:hAnsi="宋体"/>
                <w:szCs w:val="21"/>
              </w:rPr>
              <w:tab/>
            </w:r>
            <w:r>
              <w:rPr>
                <w:rFonts w:hint="eastAsia" w:ascii="宋体" w:hAnsi="宋体"/>
                <w:szCs w:val="21"/>
              </w:rPr>
              <w:t>总报价（含其他优惠条件）：人民币（￥）</w:t>
            </w:r>
          </w:p>
        </w:tc>
      </w:tr>
    </w:tbl>
    <w:p w14:paraId="79D661D5">
      <w:pPr>
        <w:spacing w:line="300" w:lineRule="auto"/>
        <w:rPr>
          <w:rFonts w:hint="eastAsia" w:ascii="宋体" w:hAnsi="宋体"/>
          <w:szCs w:val="21"/>
        </w:rPr>
      </w:pPr>
      <w:r>
        <w:rPr>
          <w:rFonts w:hint="eastAsia" w:ascii="宋体" w:hAnsi="宋体"/>
          <w:szCs w:val="21"/>
        </w:rPr>
        <w:t>注：所有价格均用人民币表示，单位为元，精确到小数点后两位数。</w:t>
      </w:r>
    </w:p>
    <w:p w14:paraId="2D1C93A7">
      <w:pPr>
        <w:pStyle w:val="6"/>
        <w:spacing w:line="300" w:lineRule="auto"/>
        <w:rPr>
          <w:rFonts w:hint="eastAsia" w:hAnsi="宋体"/>
        </w:rPr>
      </w:pPr>
    </w:p>
    <w:p w14:paraId="7C489069">
      <w:pPr>
        <w:pStyle w:val="6"/>
        <w:spacing w:line="300" w:lineRule="auto"/>
        <w:rPr>
          <w:rFonts w:hint="eastAsia" w:hAnsi="宋体"/>
        </w:rPr>
      </w:pPr>
      <w:r>
        <w:rPr>
          <w:rFonts w:hint="eastAsia" w:hAnsi="宋体"/>
        </w:rPr>
        <w:t xml:space="preserve">法定代表人或被授权人（签字）:              </w:t>
      </w:r>
    </w:p>
    <w:p w14:paraId="622487BC">
      <w:pPr>
        <w:pStyle w:val="6"/>
        <w:spacing w:line="300" w:lineRule="auto"/>
        <w:rPr>
          <w:rFonts w:hint="eastAsia" w:hAnsi="宋体"/>
        </w:rPr>
      </w:pPr>
      <w:r>
        <w:rPr>
          <w:rFonts w:hint="eastAsia" w:hAnsi="宋体"/>
        </w:rPr>
        <w:t>供应商名称（签公章）：</w:t>
      </w:r>
    </w:p>
    <w:p w14:paraId="461138F2">
      <w:pPr>
        <w:pStyle w:val="6"/>
        <w:spacing w:line="300" w:lineRule="auto"/>
        <w:rPr>
          <w:rFonts w:hint="eastAsia" w:hAnsi="宋体"/>
        </w:rPr>
      </w:pPr>
      <w:r>
        <w:rPr>
          <w:rFonts w:hint="eastAsia" w:hAnsi="宋体"/>
        </w:rPr>
        <w:t>报价时间：  年  月  日</w:t>
      </w:r>
    </w:p>
    <w:p w14:paraId="34461B55">
      <w:pPr>
        <w:spacing w:line="360" w:lineRule="exact"/>
        <w:rPr>
          <w:rFonts w:hint="eastAsia" w:ascii="宋体" w:hAnsi="宋体"/>
          <w:szCs w:val="21"/>
        </w:rPr>
      </w:pPr>
    </w:p>
    <w:p w14:paraId="1D1C5C61">
      <w:pPr>
        <w:spacing w:line="360" w:lineRule="exact"/>
        <w:rPr>
          <w:rFonts w:hint="eastAsia" w:ascii="宋体" w:hAnsi="宋体"/>
          <w:color w:val="000000"/>
          <w:szCs w:val="21"/>
        </w:rPr>
      </w:pPr>
    </w:p>
    <w:p w14:paraId="3F3D847F">
      <w:pPr>
        <w:spacing w:line="360" w:lineRule="exact"/>
        <w:rPr>
          <w:rFonts w:hint="eastAsia" w:ascii="宋体" w:hAnsi="宋体"/>
          <w:color w:val="000000"/>
          <w:szCs w:val="21"/>
        </w:rPr>
      </w:pPr>
    </w:p>
    <w:p w14:paraId="7984D8C1">
      <w:pPr>
        <w:spacing w:line="360" w:lineRule="exact"/>
        <w:rPr>
          <w:rFonts w:hint="eastAsia" w:ascii="宋体" w:hAnsi="宋体"/>
          <w:color w:val="000000"/>
          <w:szCs w:val="21"/>
        </w:rPr>
      </w:pPr>
    </w:p>
    <w:p w14:paraId="75A30567">
      <w:pPr>
        <w:spacing w:line="360" w:lineRule="exact"/>
        <w:rPr>
          <w:rFonts w:hint="eastAsia" w:ascii="宋体" w:hAnsi="宋体"/>
          <w:color w:val="000000"/>
          <w:szCs w:val="21"/>
        </w:rPr>
      </w:pPr>
    </w:p>
    <w:p w14:paraId="5D46B06E">
      <w:pPr>
        <w:spacing w:line="360" w:lineRule="exact"/>
        <w:rPr>
          <w:rFonts w:hint="eastAsia" w:ascii="宋体" w:hAnsi="宋体"/>
          <w:color w:val="000000"/>
          <w:szCs w:val="21"/>
        </w:rPr>
      </w:pPr>
    </w:p>
    <w:p w14:paraId="65D5DBEF">
      <w:pPr>
        <w:spacing w:line="360" w:lineRule="exact"/>
        <w:rPr>
          <w:rFonts w:hint="eastAsia" w:ascii="宋体" w:hAnsi="宋体"/>
          <w:color w:val="000000"/>
          <w:szCs w:val="21"/>
        </w:rPr>
      </w:pPr>
    </w:p>
    <w:p w14:paraId="05E81697">
      <w:pPr>
        <w:spacing w:line="360" w:lineRule="exact"/>
        <w:rPr>
          <w:rFonts w:hint="eastAsia" w:ascii="宋体" w:hAnsi="宋体"/>
          <w:color w:val="000000"/>
          <w:szCs w:val="21"/>
        </w:rPr>
      </w:pPr>
    </w:p>
    <w:p w14:paraId="1C7B0065">
      <w:pPr>
        <w:spacing w:line="360" w:lineRule="exact"/>
        <w:rPr>
          <w:rFonts w:hint="eastAsia" w:ascii="宋体" w:hAnsi="宋体"/>
          <w:color w:val="000000"/>
          <w:szCs w:val="21"/>
        </w:rPr>
      </w:pPr>
    </w:p>
    <w:p w14:paraId="213F78F3">
      <w:pPr>
        <w:spacing w:line="360" w:lineRule="exact"/>
        <w:rPr>
          <w:rFonts w:hint="eastAsia" w:ascii="宋体" w:hAnsi="宋体"/>
          <w:color w:val="000000"/>
          <w:szCs w:val="21"/>
        </w:rPr>
      </w:pPr>
    </w:p>
    <w:p w14:paraId="33484C6C">
      <w:pPr>
        <w:spacing w:line="360" w:lineRule="exact"/>
        <w:rPr>
          <w:rFonts w:hint="eastAsia" w:ascii="宋体" w:hAnsi="宋体"/>
          <w:color w:val="000000"/>
          <w:szCs w:val="21"/>
        </w:rPr>
      </w:pPr>
    </w:p>
    <w:p w14:paraId="519C44C2">
      <w:pPr>
        <w:spacing w:line="360" w:lineRule="exact"/>
        <w:rPr>
          <w:rFonts w:hint="eastAsia" w:ascii="宋体" w:hAnsi="宋体"/>
          <w:color w:val="000000"/>
          <w:szCs w:val="21"/>
        </w:rPr>
      </w:pPr>
    </w:p>
    <w:p w14:paraId="031E876D">
      <w:pPr>
        <w:spacing w:line="360" w:lineRule="exact"/>
        <w:rPr>
          <w:rFonts w:hint="eastAsia" w:ascii="宋体" w:hAnsi="宋体"/>
          <w:color w:val="000000"/>
          <w:szCs w:val="21"/>
        </w:rPr>
      </w:pPr>
    </w:p>
    <w:p w14:paraId="20D068CC">
      <w:pPr>
        <w:spacing w:line="360" w:lineRule="exact"/>
        <w:rPr>
          <w:rFonts w:hint="eastAsia" w:ascii="宋体" w:hAnsi="宋体"/>
          <w:color w:val="000000"/>
          <w:szCs w:val="21"/>
        </w:rPr>
      </w:pPr>
    </w:p>
    <w:p w14:paraId="457EF805">
      <w:pPr>
        <w:spacing w:line="360" w:lineRule="exact"/>
        <w:rPr>
          <w:rFonts w:hint="eastAsia" w:ascii="宋体" w:hAnsi="宋体"/>
          <w:color w:val="000000"/>
          <w:szCs w:val="21"/>
        </w:rPr>
      </w:pPr>
    </w:p>
    <w:p w14:paraId="37DBEF53">
      <w:pPr>
        <w:spacing w:line="360" w:lineRule="exact"/>
        <w:rPr>
          <w:rFonts w:hint="eastAsia" w:ascii="宋体" w:hAnsi="宋体"/>
          <w:color w:val="000000"/>
          <w:szCs w:val="21"/>
        </w:rPr>
      </w:pPr>
    </w:p>
    <w:p w14:paraId="75328254">
      <w:pPr>
        <w:spacing w:line="360" w:lineRule="exact"/>
        <w:rPr>
          <w:rFonts w:hint="eastAsia" w:ascii="宋体" w:hAnsi="宋体"/>
          <w:color w:val="000000"/>
          <w:szCs w:val="21"/>
        </w:rPr>
      </w:pPr>
    </w:p>
    <w:p w14:paraId="66838D22">
      <w:pPr>
        <w:spacing w:line="360" w:lineRule="exact"/>
        <w:rPr>
          <w:rFonts w:hint="eastAsia" w:ascii="宋体" w:hAnsi="宋体"/>
          <w:color w:val="000000"/>
          <w:szCs w:val="21"/>
        </w:rPr>
      </w:pPr>
    </w:p>
    <w:p w14:paraId="34D76E0F">
      <w:pPr>
        <w:spacing w:line="300" w:lineRule="auto"/>
        <w:jc w:val="center"/>
        <w:rPr>
          <w:rFonts w:hint="eastAsia" w:ascii="宋体" w:hAnsi="宋体"/>
          <w:b/>
          <w:sz w:val="32"/>
          <w:szCs w:val="32"/>
        </w:rPr>
      </w:pPr>
      <w:r>
        <w:rPr>
          <w:rFonts w:hint="eastAsia" w:ascii="宋体" w:hAnsi="宋体"/>
          <w:b/>
          <w:sz w:val="32"/>
          <w:szCs w:val="32"/>
        </w:rPr>
        <w:t>技术响应、偏离情况说明表</w:t>
      </w:r>
    </w:p>
    <w:p w14:paraId="43549DC7">
      <w:pPr>
        <w:spacing w:line="300" w:lineRule="auto"/>
        <w:rPr>
          <w:rFonts w:hint="eastAsia" w:ascii="宋体" w:hAnsi="宋体"/>
          <w:szCs w:val="21"/>
        </w:rPr>
      </w:pPr>
    </w:p>
    <w:p w14:paraId="6F5AAF0E">
      <w:pPr>
        <w:spacing w:line="300" w:lineRule="auto"/>
        <w:rPr>
          <w:rFonts w:hint="eastAsia" w:ascii="宋体" w:hAnsi="宋体"/>
          <w:szCs w:val="21"/>
          <w:u w:val="single"/>
        </w:rPr>
      </w:pPr>
      <w:r>
        <w:rPr>
          <w:rFonts w:hint="eastAsia" w:ascii="宋体" w:hAnsi="宋体"/>
          <w:szCs w:val="21"/>
        </w:rPr>
        <w:t>项目编号:</w:t>
      </w:r>
    </w:p>
    <w:p w14:paraId="66834F13">
      <w:pPr>
        <w:spacing w:line="300" w:lineRule="auto"/>
        <w:rPr>
          <w:rFonts w:hint="eastAsia" w:ascii="宋体" w:hAnsi="宋体"/>
          <w:szCs w:val="21"/>
        </w:rPr>
      </w:pPr>
      <w:r>
        <w:rPr>
          <w:rFonts w:hint="eastAsia" w:ascii="宋体" w:hAnsi="宋体"/>
          <w:szCs w:val="21"/>
        </w:rPr>
        <w:t>项目名称: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7"/>
        <w:gridCol w:w="1600"/>
        <w:gridCol w:w="2234"/>
        <w:gridCol w:w="2298"/>
        <w:gridCol w:w="1332"/>
        <w:gridCol w:w="1056"/>
      </w:tblGrid>
      <w:tr w14:paraId="2DA85F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4" w:space="0"/>
              <w:left w:val="single" w:color="auto" w:sz="4" w:space="0"/>
              <w:bottom w:val="single" w:color="auto" w:sz="6" w:space="0"/>
              <w:right w:val="single" w:color="auto" w:sz="6" w:space="0"/>
            </w:tcBorders>
            <w:vAlign w:val="center"/>
          </w:tcPr>
          <w:p w14:paraId="0C8A32C5">
            <w:pPr>
              <w:pStyle w:val="5"/>
              <w:spacing w:line="300" w:lineRule="auto"/>
              <w:ind w:firstLine="0"/>
              <w:jc w:val="center"/>
              <w:rPr>
                <w:rFonts w:hint="eastAsia" w:hAnsi="宋体"/>
                <w:sz w:val="21"/>
                <w:szCs w:val="21"/>
              </w:rPr>
            </w:pPr>
            <w:bookmarkStart w:id="2" w:name="_Toc173211900"/>
            <w:bookmarkStart w:id="3" w:name="_Toc173066401"/>
            <w:bookmarkStart w:id="4" w:name="_Toc295404981"/>
            <w:bookmarkStart w:id="5" w:name="_Toc383699906"/>
            <w:bookmarkStart w:id="6" w:name="_Toc301781611"/>
            <w:bookmarkStart w:id="7" w:name="_Toc373333689"/>
            <w:bookmarkStart w:id="8" w:name="_Toc254970729"/>
            <w:bookmarkStart w:id="9" w:name="_Toc254970588"/>
            <w:bookmarkStart w:id="10" w:name="_Toc297193185"/>
            <w:r>
              <w:rPr>
                <w:rFonts w:hint="eastAsia" w:hAnsi="宋体"/>
                <w:sz w:val="21"/>
                <w:szCs w:val="21"/>
              </w:rPr>
              <w:t>序号</w:t>
            </w:r>
            <w:bookmarkEnd w:id="2"/>
            <w:bookmarkEnd w:id="3"/>
            <w:bookmarkEnd w:id="4"/>
            <w:bookmarkEnd w:id="5"/>
            <w:bookmarkEnd w:id="6"/>
            <w:bookmarkEnd w:id="7"/>
            <w:bookmarkEnd w:id="8"/>
            <w:bookmarkEnd w:id="9"/>
            <w:bookmarkEnd w:id="10"/>
          </w:p>
        </w:tc>
        <w:tc>
          <w:tcPr>
            <w:tcW w:w="1600" w:type="dxa"/>
            <w:tcBorders>
              <w:top w:val="single" w:color="auto" w:sz="4" w:space="0"/>
              <w:left w:val="single" w:color="auto" w:sz="6" w:space="0"/>
              <w:bottom w:val="single" w:color="auto" w:sz="6" w:space="0"/>
              <w:right w:val="single" w:color="auto" w:sz="6" w:space="0"/>
            </w:tcBorders>
            <w:vAlign w:val="center"/>
          </w:tcPr>
          <w:p w14:paraId="1F512F2D">
            <w:pPr>
              <w:pStyle w:val="5"/>
              <w:spacing w:line="300" w:lineRule="auto"/>
              <w:ind w:firstLine="0"/>
              <w:jc w:val="center"/>
              <w:rPr>
                <w:rFonts w:hint="eastAsia" w:hAnsi="宋体"/>
                <w:sz w:val="21"/>
                <w:szCs w:val="21"/>
              </w:rPr>
            </w:pPr>
            <w:r>
              <w:rPr>
                <w:rFonts w:hint="eastAsia" w:hAnsi="宋体"/>
                <w:sz w:val="21"/>
                <w:szCs w:val="21"/>
              </w:rPr>
              <w:t>项目名称</w:t>
            </w:r>
          </w:p>
        </w:tc>
        <w:tc>
          <w:tcPr>
            <w:tcW w:w="2234" w:type="dxa"/>
            <w:tcBorders>
              <w:top w:val="single" w:color="auto" w:sz="4" w:space="0"/>
              <w:left w:val="single" w:color="auto" w:sz="6" w:space="0"/>
              <w:bottom w:val="single" w:color="auto" w:sz="6" w:space="0"/>
              <w:right w:val="single" w:color="auto" w:sz="6" w:space="0"/>
            </w:tcBorders>
            <w:vAlign w:val="center"/>
          </w:tcPr>
          <w:p w14:paraId="061D7C39">
            <w:pPr>
              <w:pStyle w:val="5"/>
              <w:spacing w:line="300" w:lineRule="auto"/>
              <w:ind w:firstLine="0"/>
              <w:jc w:val="center"/>
              <w:rPr>
                <w:rFonts w:hint="eastAsia" w:hAnsi="宋体"/>
                <w:sz w:val="21"/>
                <w:szCs w:val="21"/>
              </w:rPr>
            </w:pPr>
            <w:bookmarkStart w:id="11" w:name="_Toc173211901"/>
            <w:bookmarkStart w:id="12" w:name="_Toc295404982"/>
            <w:bookmarkStart w:id="13" w:name="_Toc173066402"/>
            <w:bookmarkStart w:id="14" w:name="_Toc254970730"/>
            <w:bookmarkStart w:id="15" w:name="_Toc373333690"/>
            <w:bookmarkStart w:id="16" w:name="_Toc297193186"/>
            <w:bookmarkStart w:id="17" w:name="_Toc383699907"/>
            <w:bookmarkStart w:id="18" w:name="_Toc301781612"/>
            <w:bookmarkStart w:id="19" w:name="_Toc254970589"/>
            <w:r>
              <w:rPr>
                <w:rFonts w:hint="eastAsia" w:hAnsi="宋体"/>
                <w:sz w:val="21"/>
                <w:szCs w:val="21"/>
              </w:rPr>
              <w:t>院内询价要求</w:t>
            </w:r>
            <w:bookmarkEnd w:id="11"/>
            <w:bookmarkEnd w:id="12"/>
            <w:bookmarkEnd w:id="13"/>
            <w:bookmarkEnd w:id="14"/>
            <w:bookmarkEnd w:id="15"/>
            <w:bookmarkEnd w:id="16"/>
            <w:bookmarkEnd w:id="17"/>
            <w:bookmarkEnd w:id="18"/>
            <w:bookmarkEnd w:id="19"/>
          </w:p>
        </w:tc>
        <w:tc>
          <w:tcPr>
            <w:tcW w:w="2298" w:type="dxa"/>
            <w:tcBorders>
              <w:top w:val="single" w:color="auto" w:sz="4" w:space="0"/>
              <w:left w:val="single" w:color="auto" w:sz="6" w:space="0"/>
              <w:bottom w:val="single" w:color="auto" w:sz="6" w:space="0"/>
              <w:right w:val="single" w:color="auto" w:sz="6" w:space="0"/>
            </w:tcBorders>
            <w:vAlign w:val="center"/>
          </w:tcPr>
          <w:p w14:paraId="20C13381">
            <w:pPr>
              <w:pStyle w:val="5"/>
              <w:spacing w:line="300" w:lineRule="auto"/>
              <w:ind w:firstLine="0"/>
              <w:jc w:val="center"/>
              <w:rPr>
                <w:rFonts w:hint="eastAsia" w:hAnsi="宋体"/>
                <w:sz w:val="21"/>
                <w:szCs w:val="21"/>
              </w:rPr>
            </w:pPr>
            <w:bookmarkStart w:id="20" w:name="_Toc297193187"/>
            <w:bookmarkStart w:id="21" w:name="_Toc301781613"/>
            <w:bookmarkStart w:id="22" w:name="_Toc173211902"/>
            <w:bookmarkStart w:id="23" w:name="_Toc254970731"/>
            <w:bookmarkStart w:id="24" w:name="_Toc173066403"/>
            <w:bookmarkStart w:id="25" w:name="_Toc295404983"/>
            <w:bookmarkStart w:id="26" w:name="_Toc373333691"/>
            <w:bookmarkStart w:id="27" w:name="_Toc254970590"/>
            <w:bookmarkStart w:id="28" w:name="_Toc383699908"/>
            <w:r>
              <w:rPr>
                <w:rFonts w:hint="eastAsia" w:hAnsi="宋体"/>
                <w:sz w:val="21"/>
                <w:szCs w:val="21"/>
              </w:rPr>
              <w:t>响应文件具体响应</w:t>
            </w:r>
            <w:bookmarkEnd w:id="20"/>
            <w:bookmarkEnd w:id="21"/>
            <w:bookmarkEnd w:id="22"/>
            <w:bookmarkEnd w:id="23"/>
            <w:bookmarkEnd w:id="24"/>
            <w:bookmarkEnd w:id="25"/>
            <w:bookmarkEnd w:id="26"/>
            <w:bookmarkEnd w:id="27"/>
            <w:bookmarkEnd w:id="28"/>
            <w:r>
              <w:rPr>
                <w:rFonts w:hint="eastAsia" w:hAnsi="宋体"/>
                <w:sz w:val="21"/>
                <w:szCs w:val="21"/>
              </w:rPr>
              <w:t>内容</w:t>
            </w:r>
          </w:p>
        </w:tc>
        <w:tc>
          <w:tcPr>
            <w:tcW w:w="1332" w:type="dxa"/>
            <w:tcBorders>
              <w:top w:val="single" w:color="auto" w:sz="4" w:space="0"/>
              <w:left w:val="single" w:color="auto" w:sz="6" w:space="0"/>
              <w:bottom w:val="single" w:color="auto" w:sz="6" w:space="0"/>
              <w:right w:val="single" w:color="auto" w:sz="6" w:space="0"/>
            </w:tcBorders>
            <w:vAlign w:val="center"/>
          </w:tcPr>
          <w:p w14:paraId="2CD5FC86">
            <w:pPr>
              <w:pStyle w:val="5"/>
              <w:spacing w:line="300" w:lineRule="auto"/>
              <w:ind w:firstLine="0"/>
              <w:jc w:val="center"/>
              <w:rPr>
                <w:rFonts w:hint="eastAsia" w:hAnsi="宋体"/>
                <w:sz w:val="21"/>
                <w:szCs w:val="21"/>
              </w:rPr>
            </w:pPr>
            <w:bookmarkStart w:id="29" w:name="_Toc254970591"/>
            <w:bookmarkStart w:id="30" w:name="_Toc297193188"/>
            <w:bookmarkStart w:id="31" w:name="_Toc173066404"/>
            <w:bookmarkStart w:id="32" w:name="_Toc301781614"/>
            <w:bookmarkStart w:id="33" w:name="_Toc295404984"/>
            <w:bookmarkStart w:id="34" w:name="_Toc173211903"/>
            <w:bookmarkStart w:id="35" w:name="_Toc383699909"/>
            <w:bookmarkStart w:id="36" w:name="_Toc254970732"/>
            <w:bookmarkStart w:id="37" w:name="_Toc373333692"/>
            <w:r>
              <w:rPr>
                <w:rFonts w:hint="eastAsia" w:hAnsi="宋体"/>
                <w:sz w:val="21"/>
                <w:szCs w:val="21"/>
              </w:rPr>
              <w:t>响应/偏离</w:t>
            </w:r>
            <w:bookmarkEnd w:id="29"/>
            <w:bookmarkEnd w:id="30"/>
            <w:bookmarkEnd w:id="31"/>
            <w:bookmarkEnd w:id="32"/>
            <w:bookmarkEnd w:id="33"/>
            <w:bookmarkEnd w:id="34"/>
            <w:bookmarkEnd w:id="35"/>
            <w:bookmarkEnd w:id="36"/>
            <w:bookmarkEnd w:id="37"/>
          </w:p>
        </w:tc>
        <w:tc>
          <w:tcPr>
            <w:tcW w:w="1056" w:type="dxa"/>
            <w:tcBorders>
              <w:top w:val="single" w:color="auto" w:sz="4" w:space="0"/>
              <w:left w:val="single" w:color="auto" w:sz="6" w:space="0"/>
              <w:bottom w:val="single" w:color="auto" w:sz="6" w:space="0"/>
              <w:right w:val="single" w:color="auto" w:sz="4" w:space="0"/>
            </w:tcBorders>
            <w:vAlign w:val="center"/>
          </w:tcPr>
          <w:p w14:paraId="3F645E96">
            <w:pPr>
              <w:pStyle w:val="5"/>
              <w:spacing w:line="300" w:lineRule="auto"/>
              <w:ind w:firstLine="0"/>
              <w:jc w:val="center"/>
              <w:rPr>
                <w:rFonts w:hint="eastAsia" w:hAnsi="宋体"/>
                <w:sz w:val="21"/>
                <w:szCs w:val="21"/>
              </w:rPr>
            </w:pPr>
            <w:bookmarkStart w:id="38" w:name="_Toc295404985"/>
            <w:bookmarkStart w:id="39" w:name="_Toc383699910"/>
            <w:bookmarkStart w:id="40" w:name="_Toc173066405"/>
            <w:bookmarkStart w:id="41" w:name="_Toc373333693"/>
            <w:bookmarkStart w:id="42" w:name="_Toc173211904"/>
            <w:bookmarkStart w:id="43" w:name="_Toc254970733"/>
            <w:bookmarkStart w:id="44" w:name="_Toc301781615"/>
            <w:bookmarkStart w:id="45" w:name="_Toc297193189"/>
            <w:bookmarkStart w:id="46" w:name="_Toc254970592"/>
            <w:r>
              <w:rPr>
                <w:rFonts w:hint="eastAsia" w:hAnsi="宋体"/>
                <w:sz w:val="21"/>
                <w:szCs w:val="21"/>
              </w:rPr>
              <w:t>说明</w:t>
            </w:r>
            <w:bookmarkEnd w:id="38"/>
            <w:bookmarkEnd w:id="39"/>
            <w:bookmarkEnd w:id="40"/>
            <w:bookmarkEnd w:id="41"/>
            <w:bookmarkEnd w:id="42"/>
            <w:bookmarkEnd w:id="43"/>
            <w:bookmarkEnd w:id="44"/>
            <w:bookmarkEnd w:id="45"/>
            <w:bookmarkEnd w:id="46"/>
          </w:p>
        </w:tc>
      </w:tr>
      <w:tr w14:paraId="09E791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0AC2D1AE">
            <w:pPr>
              <w:pStyle w:val="5"/>
              <w:spacing w:line="300" w:lineRule="auto"/>
              <w:ind w:firstLine="0"/>
              <w:jc w:val="center"/>
              <w:rPr>
                <w:rFonts w:hint="eastAsia" w:hAnsi="宋体"/>
                <w:sz w:val="21"/>
                <w:szCs w:val="21"/>
              </w:rPr>
            </w:pPr>
            <w:bookmarkStart w:id="47" w:name="_Toc173066406"/>
            <w:bookmarkStart w:id="48" w:name="_Toc173211905"/>
            <w:bookmarkStart w:id="49" w:name="_Toc297193190"/>
            <w:bookmarkStart w:id="50" w:name="_Toc254970734"/>
            <w:bookmarkStart w:id="51" w:name="_Toc254970593"/>
            <w:bookmarkStart w:id="52" w:name="_Toc295404986"/>
            <w:bookmarkStart w:id="53" w:name="_Toc383699911"/>
            <w:bookmarkStart w:id="54" w:name="_Toc301781616"/>
            <w:bookmarkStart w:id="55" w:name="_Toc373333694"/>
            <w:r>
              <w:rPr>
                <w:rFonts w:hint="eastAsia" w:hAnsi="宋体"/>
                <w:sz w:val="21"/>
                <w:szCs w:val="21"/>
              </w:rPr>
              <w:t>1</w:t>
            </w:r>
            <w:bookmarkEnd w:id="47"/>
            <w:bookmarkEnd w:id="48"/>
            <w:bookmarkEnd w:id="49"/>
            <w:bookmarkEnd w:id="50"/>
            <w:bookmarkEnd w:id="51"/>
            <w:bookmarkEnd w:id="52"/>
            <w:bookmarkEnd w:id="53"/>
            <w:bookmarkEnd w:id="54"/>
            <w:bookmarkEnd w:id="55"/>
          </w:p>
        </w:tc>
        <w:tc>
          <w:tcPr>
            <w:tcW w:w="1600" w:type="dxa"/>
            <w:tcBorders>
              <w:top w:val="single" w:color="auto" w:sz="6" w:space="0"/>
              <w:left w:val="single" w:color="auto" w:sz="6" w:space="0"/>
              <w:bottom w:val="single" w:color="auto" w:sz="6" w:space="0"/>
              <w:right w:val="single" w:color="auto" w:sz="6" w:space="0"/>
            </w:tcBorders>
          </w:tcPr>
          <w:p w14:paraId="15B286D2">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466CC110">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7B2FE19C">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7539DA4C">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41611297">
            <w:pPr>
              <w:pStyle w:val="5"/>
              <w:spacing w:line="300" w:lineRule="auto"/>
              <w:ind w:firstLine="0"/>
              <w:rPr>
                <w:rFonts w:hint="eastAsia" w:hAnsi="宋体"/>
                <w:sz w:val="21"/>
                <w:szCs w:val="21"/>
              </w:rPr>
            </w:pPr>
          </w:p>
        </w:tc>
      </w:tr>
      <w:tr w14:paraId="103F7C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3FBF3CC6">
            <w:pPr>
              <w:pStyle w:val="5"/>
              <w:spacing w:line="300" w:lineRule="auto"/>
              <w:ind w:firstLine="0"/>
              <w:jc w:val="center"/>
              <w:rPr>
                <w:rFonts w:hint="eastAsia" w:hAnsi="宋体"/>
                <w:sz w:val="21"/>
                <w:szCs w:val="21"/>
              </w:rPr>
            </w:pPr>
            <w:bookmarkStart w:id="56" w:name="_Toc301781617"/>
            <w:bookmarkStart w:id="57" w:name="_Toc254970594"/>
            <w:bookmarkStart w:id="58" w:name="_Toc173066407"/>
            <w:bookmarkStart w:id="59" w:name="_Toc173211906"/>
            <w:bookmarkStart w:id="60" w:name="_Toc383699912"/>
            <w:bookmarkStart w:id="61" w:name="_Toc297193191"/>
            <w:bookmarkStart w:id="62" w:name="_Toc373333695"/>
            <w:bookmarkStart w:id="63" w:name="_Toc254970735"/>
            <w:bookmarkStart w:id="64" w:name="_Toc295404987"/>
            <w:r>
              <w:rPr>
                <w:rFonts w:hint="eastAsia" w:hAnsi="宋体"/>
                <w:sz w:val="21"/>
                <w:szCs w:val="21"/>
              </w:rPr>
              <w:t>2</w:t>
            </w:r>
            <w:bookmarkEnd w:id="56"/>
            <w:bookmarkEnd w:id="57"/>
            <w:bookmarkEnd w:id="58"/>
            <w:bookmarkEnd w:id="59"/>
            <w:bookmarkEnd w:id="60"/>
            <w:bookmarkEnd w:id="61"/>
            <w:bookmarkEnd w:id="62"/>
            <w:bookmarkEnd w:id="63"/>
            <w:bookmarkEnd w:id="64"/>
          </w:p>
        </w:tc>
        <w:tc>
          <w:tcPr>
            <w:tcW w:w="1600" w:type="dxa"/>
            <w:tcBorders>
              <w:top w:val="single" w:color="auto" w:sz="6" w:space="0"/>
              <w:left w:val="single" w:color="auto" w:sz="6" w:space="0"/>
              <w:bottom w:val="single" w:color="auto" w:sz="6" w:space="0"/>
              <w:right w:val="single" w:color="auto" w:sz="6" w:space="0"/>
            </w:tcBorders>
          </w:tcPr>
          <w:p w14:paraId="06D459F8">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AC3034D">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3749E5E7">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580A7E69">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5E6AE328">
            <w:pPr>
              <w:pStyle w:val="5"/>
              <w:spacing w:line="300" w:lineRule="auto"/>
              <w:ind w:firstLine="0"/>
              <w:rPr>
                <w:rFonts w:hint="eastAsia" w:hAnsi="宋体"/>
                <w:sz w:val="21"/>
                <w:szCs w:val="21"/>
              </w:rPr>
            </w:pPr>
          </w:p>
        </w:tc>
      </w:tr>
      <w:tr w14:paraId="0102B0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27A6DB32">
            <w:pPr>
              <w:pStyle w:val="5"/>
              <w:spacing w:line="300" w:lineRule="auto"/>
              <w:ind w:firstLine="0"/>
              <w:jc w:val="center"/>
              <w:rPr>
                <w:rFonts w:hint="eastAsia" w:hAnsi="宋体"/>
                <w:sz w:val="21"/>
                <w:szCs w:val="21"/>
              </w:rPr>
            </w:pPr>
            <w:bookmarkStart w:id="65" w:name="_Toc295404988"/>
            <w:bookmarkStart w:id="66" w:name="_Toc254970736"/>
            <w:bookmarkStart w:id="67" w:name="_Toc301781618"/>
            <w:bookmarkStart w:id="68" w:name="_Toc373333696"/>
            <w:bookmarkStart w:id="69" w:name="_Toc254970595"/>
            <w:bookmarkStart w:id="70" w:name="_Toc383699913"/>
            <w:bookmarkStart w:id="71" w:name="_Toc173211907"/>
            <w:bookmarkStart w:id="72" w:name="_Toc173066408"/>
            <w:bookmarkStart w:id="73" w:name="_Toc297193192"/>
            <w:r>
              <w:rPr>
                <w:rFonts w:hint="eastAsia" w:hAnsi="宋体"/>
                <w:sz w:val="21"/>
                <w:szCs w:val="21"/>
              </w:rPr>
              <w:t>3</w:t>
            </w:r>
            <w:bookmarkEnd w:id="65"/>
            <w:bookmarkEnd w:id="66"/>
            <w:bookmarkEnd w:id="67"/>
            <w:bookmarkEnd w:id="68"/>
            <w:bookmarkEnd w:id="69"/>
            <w:bookmarkEnd w:id="70"/>
            <w:bookmarkEnd w:id="71"/>
            <w:bookmarkEnd w:id="72"/>
            <w:bookmarkEnd w:id="73"/>
          </w:p>
        </w:tc>
        <w:tc>
          <w:tcPr>
            <w:tcW w:w="1600" w:type="dxa"/>
            <w:tcBorders>
              <w:top w:val="single" w:color="auto" w:sz="6" w:space="0"/>
              <w:left w:val="single" w:color="auto" w:sz="6" w:space="0"/>
              <w:bottom w:val="single" w:color="auto" w:sz="6" w:space="0"/>
              <w:right w:val="single" w:color="auto" w:sz="6" w:space="0"/>
            </w:tcBorders>
          </w:tcPr>
          <w:p w14:paraId="78885E57">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56940B5">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545D5452">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40CC2368">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0CCFB7BE">
            <w:pPr>
              <w:pStyle w:val="5"/>
              <w:spacing w:line="300" w:lineRule="auto"/>
              <w:ind w:firstLine="0"/>
              <w:rPr>
                <w:rFonts w:hint="eastAsia" w:hAnsi="宋体"/>
                <w:sz w:val="21"/>
                <w:szCs w:val="21"/>
              </w:rPr>
            </w:pPr>
          </w:p>
        </w:tc>
      </w:tr>
      <w:tr w14:paraId="246CD4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4BEDA8D8">
            <w:pPr>
              <w:pStyle w:val="5"/>
              <w:spacing w:line="300" w:lineRule="auto"/>
              <w:ind w:firstLine="0"/>
              <w:jc w:val="center"/>
              <w:rPr>
                <w:rFonts w:hint="eastAsia" w:hAnsi="宋体"/>
                <w:sz w:val="21"/>
                <w:szCs w:val="21"/>
              </w:rPr>
            </w:pPr>
            <w:bookmarkStart w:id="74" w:name="_Toc301781619"/>
            <w:bookmarkStart w:id="75" w:name="_Toc295404989"/>
            <w:bookmarkStart w:id="76" w:name="_Toc254970737"/>
            <w:bookmarkStart w:id="77" w:name="_Toc254970596"/>
            <w:bookmarkStart w:id="78" w:name="_Toc173066409"/>
            <w:bookmarkStart w:id="79" w:name="_Toc297193193"/>
            <w:bookmarkStart w:id="80" w:name="_Toc373333697"/>
            <w:bookmarkStart w:id="81" w:name="_Toc173211908"/>
            <w:bookmarkStart w:id="82" w:name="_Toc383699914"/>
            <w:r>
              <w:rPr>
                <w:rFonts w:hint="eastAsia" w:hAnsi="宋体"/>
                <w:sz w:val="21"/>
                <w:szCs w:val="21"/>
              </w:rPr>
              <w:t>4</w:t>
            </w:r>
            <w:bookmarkEnd w:id="74"/>
            <w:bookmarkEnd w:id="75"/>
            <w:bookmarkEnd w:id="76"/>
            <w:bookmarkEnd w:id="77"/>
            <w:bookmarkEnd w:id="78"/>
            <w:bookmarkEnd w:id="79"/>
            <w:bookmarkEnd w:id="80"/>
            <w:bookmarkEnd w:id="81"/>
            <w:bookmarkEnd w:id="82"/>
          </w:p>
        </w:tc>
        <w:tc>
          <w:tcPr>
            <w:tcW w:w="1600" w:type="dxa"/>
            <w:tcBorders>
              <w:top w:val="single" w:color="auto" w:sz="6" w:space="0"/>
              <w:left w:val="single" w:color="auto" w:sz="6" w:space="0"/>
              <w:bottom w:val="single" w:color="auto" w:sz="6" w:space="0"/>
              <w:right w:val="single" w:color="auto" w:sz="6" w:space="0"/>
            </w:tcBorders>
          </w:tcPr>
          <w:p w14:paraId="40CB37BD">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B0F9690">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70209CEF">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1216580A">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017DA30D">
            <w:pPr>
              <w:pStyle w:val="5"/>
              <w:spacing w:line="300" w:lineRule="auto"/>
              <w:ind w:firstLine="0"/>
              <w:rPr>
                <w:rFonts w:hint="eastAsia" w:hAnsi="宋体"/>
                <w:sz w:val="21"/>
                <w:szCs w:val="21"/>
              </w:rPr>
            </w:pPr>
          </w:p>
        </w:tc>
      </w:tr>
      <w:tr w14:paraId="4A4844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121DC2F8">
            <w:pPr>
              <w:pStyle w:val="5"/>
              <w:spacing w:line="300" w:lineRule="auto"/>
              <w:ind w:firstLine="0"/>
              <w:jc w:val="center"/>
              <w:rPr>
                <w:rFonts w:hint="eastAsia" w:hAnsi="宋体"/>
                <w:sz w:val="21"/>
                <w:szCs w:val="21"/>
              </w:rPr>
            </w:pPr>
            <w:bookmarkStart w:id="83" w:name="_Toc373333698"/>
            <w:bookmarkStart w:id="84" w:name="_Toc254970738"/>
            <w:bookmarkStart w:id="85" w:name="_Toc295404990"/>
            <w:bookmarkStart w:id="86" w:name="_Toc254970597"/>
            <w:bookmarkStart w:id="87" w:name="_Toc173066410"/>
            <w:bookmarkStart w:id="88" w:name="_Toc383699915"/>
            <w:bookmarkStart w:id="89" w:name="_Toc297193194"/>
            <w:bookmarkStart w:id="90" w:name="_Toc173211909"/>
            <w:bookmarkStart w:id="91" w:name="_Toc301781620"/>
            <w:r>
              <w:rPr>
                <w:rFonts w:hint="eastAsia" w:hAnsi="宋体"/>
                <w:sz w:val="21"/>
                <w:szCs w:val="21"/>
              </w:rPr>
              <w:t>5</w:t>
            </w:r>
            <w:bookmarkEnd w:id="83"/>
            <w:bookmarkEnd w:id="84"/>
            <w:bookmarkEnd w:id="85"/>
            <w:bookmarkEnd w:id="86"/>
            <w:bookmarkEnd w:id="87"/>
            <w:bookmarkEnd w:id="88"/>
            <w:bookmarkEnd w:id="89"/>
            <w:bookmarkEnd w:id="90"/>
            <w:bookmarkEnd w:id="91"/>
          </w:p>
        </w:tc>
        <w:tc>
          <w:tcPr>
            <w:tcW w:w="1600" w:type="dxa"/>
            <w:tcBorders>
              <w:top w:val="single" w:color="auto" w:sz="6" w:space="0"/>
              <w:left w:val="single" w:color="auto" w:sz="6" w:space="0"/>
              <w:bottom w:val="single" w:color="auto" w:sz="6" w:space="0"/>
              <w:right w:val="single" w:color="auto" w:sz="6" w:space="0"/>
            </w:tcBorders>
          </w:tcPr>
          <w:p w14:paraId="35CF266E">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32B8F358">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4D7DF8A5">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1C99D701">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4F632A46">
            <w:pPr>
              <w:pStyle w:val="5"/>
              <w:spacing w:line="300" w:lineRule="auto"/>
              <w:ind w:firstLine="0"/>
              <w:rPr>
                <w:rFonts w:hint="eastAsia" w:hAnsi="宋体"/>
                <w:sz w:val="21"/>
                <w:szCs w:val="21"/>
              </w:rPr>
            </w:pPr>
          </w:p>
        </w:tc>
      </w:tr>
      <w:tr w14:paraId="1DE504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37" w:type="dxa"/>
            <w:tcBorders>
              <w:top w:val="single" w:color="auto" w:sz="6" w:space="0"/>
              <w:left w:val="single" w:color="auto" w:sz="4" w:space="0"/>
              <w:bottom w:val="single" w:color="auto" w:sz="4" w:space="0"/>
              <w:right w:val="single" w:color="auto" w:sz="6" w:space="0"/>
            </w:tcBorders>
            <w:vAlign w:val="center"/>
          </w:tcPr>
          <w:p w14:paraId="767314E6">
            <w:pPr>
              <w:pStyle w:val="5"/>
              <w:spacing w:line="300" w:lineRule="auto"/>
              <w:ind w:firstLine="0"/>
              <w:jc w:val="center"/>
              <w:rPr>
                <w:rFonts w:hint="eastAsia" w:hAnsi="宋体"/>
                <w:sz w:val="21"/>
                <w:szCs w:val="21"/>
              </w:rPr>
            </w:pPr>
            <w:bookmarkStart w:id="92" w:name="_Toc254970743"/>
            <w:bookmarkStart w:id="93" w:name="_Toc301781621"/>
            <w:bookmarkStart w:id="94" w:name="_Toc373333699"/>
            <w:bookmarkStart w:id="95" w:name="_Toc297193195"/>
            <w:bookmarkStart w:id="96" w:name="_Toc173066415"/>
            <w:bookmarkStart w:id="97" w:name="_Toc173211914"/>
            <w:bookmarkStart w:id="98" w:name="_Toc295404991"/>
            <w:bookmarkStart w:id="99" w:name="_Toc254970602"/>
            <w:bookmarkStart w:id="100" w:name="_Toc383699916"/>
            <w:r>
              <w:rPr>
                <w:rFonts w:hint="eastAsia" w:hAnsi="宋体"/>
                <w:sz w:val="21"/>
                <w:szCs w:val="21"/>
              </w:rPr>
              <w:t>…</w:t>
            </w:r>
            <w:bookmarkEnd w:id="92"/>
            <w:bookmarkEnd w:id="93"/>
            <w:bookmarkEnd w:id="94"/>
            <w:bookmarkEnd w:id="95"/>
            <w:bookmarkEnd w:id="96"/>
            <w:bookmarkEnd w:id="97"/>
            <w:bookmarkEnd w:id="98"/>
            <w:bookmarkEnd w:id="99"/>
            <w:bookmarkEnd w:id="100"/>
          </w:p>
        </w:tc>
        <w:tc>
          <w:tcPr>
            <w:tcW w:w="1600" w:type="dxa"/>
            <w:tcBorders>
              <w:top w:val="single" w:color="auto" w:sz="6" w:space="0"/>
              <w:left w:val="single" w:color="auto" w:sz="6" w:space="0"/>
              <w:bottom w:val="single" w:color="auto" w:sz="4" w:space="0"/>
              <w:right w:val="single" w:color="auto" w:sz="6" w:space="0"/>
            </w:tcBorders>
          </w:tcPr>
          <w:p w14:paraId="71F448B6">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4" w:space="0"/>
              <w:right w:val="single" w:color="auto" w:sz="6" w:space="0"/>
            </w:tcBorders>
            <w:vAlign w:val="center"/>
          </w:tcPr>
          <w:p w14:paraId="405AC8E4">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4" w:space="0"/>
              <w:right w:val="single" w:color="auto" w:sz="6" w:space="0"/>
            </w:tcBorders>
            <w:vAlign w:val="center"/>
          </w:tcPr>
          <w:p w14:paraId="517E9B16">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4" w:space="0"/>
              <w:right w:val="single" w:color="auto" w:sz="4" w:space="0"/>
            </w:tcBorders>
            <w:vAlign w:val="center"/>
          </w:tcPr>
          <w:p w14:paraId="40246E53">
            <w:pPr>
              <w:pStyle w:val="5"/>
              <w:spacing w:line="300" w:lineRule="auto"/>
              <w:ind w:firstLine="0"/>
              <w:rPr>
                <w:rFonts w:hint="eastAsia" w:hAnsi="宋体"/>
                <w:sz w:val="21"/>
                <w:szCs w:val="21"/>
              </w:rPr>
            </w:pPr>
          </w:p>
        </w:tc>
        <w:tc>
          <w:tcPr>
            <w:tcW w:w="1056" w:type="dxa"/>
            <w:tcBorders>
              <w:top w:val="single" w:color="auto" w:sz="6" w:space="0"/>
              <w:left w:val="single" w:color="auto" w:sz="4" w:space="0"/>
              <w:bottom w:val="single" w:color="auto" w:sz="4" w:space="0"/>
              <w:right w:val="single" w:color="auto" w:sz="4" w:space="0"/>
            </w:tcBorders>
            <w:vAlign w:val="center"/>
          </w:tcPr>
          <w:p w14:paraId="554CF6B2">
            <w:pPr>
              <w:pStyle w:val="5"/>
              <w:spacing w:line="300" w:lineRule="auto"/>
              <w:ind w:firstLine="0"/>
              <w:rPr>
                <w:rFonts w:hint="eastAsia" w:hAnsi="宋体"/>
                <w:sz w:val="21"/>
                <w:szCs w:val="21"/>
              </w:rPr>
            </w:pPr>
          </w:p>
        </w:tc>
      </w:tr>
    </w:tbl>
    <w:p w14:paraId="2F90E57E">
      <w:pPr>
        <w:adjustRightInd w:val="0"/>
        <w:snapToGrid w:val="0"/>
        <w:spacing w:line="300" w:lineRule="auto"/>
        <w:rPr>
          <w:rFonts w:hint="eastAsia" w:ascii="宋体" w:hAnsi="宋体"/>
          <w:szCs w:val="21"/>
        </w:rPr>
      </w:pPr>
    </w:p>
    <w:p w14:paraId="6F40F788">
      <w:pPr>
        <w:pStyle w:val="5"/>
        <w:spacing w:line="300" w:lineRule="auto"/>
        <w:ind w:firstLine="0"/>
        <w:rPr>
          <w:rFonts w:hint="eastAsia" w:hAnsi="宋体"/>
          <w:sz w:val="21"/>
          <w:szCs w:val="21"/>
        </w:rPr>
      </w:pPr>
      <w:r>
        <w:rPr>
          <w:rFonts w:hint="eastAsia" w:hAnsi="宋体"/>
          <w:sz w:val="21"/>
          <w:szCs w:val="21"/>
        </w:rPr>
        <w:t>说明：应对照院内询价相关需求，逐条说明所提供服务已对院内询价的技术规格做出了实质性的响应，并申明与技术规格条文的响应和偏离。如果仅注明“符合”、“满足”，将导致谈判被拒绝。</w:t>
      </w:r>
    </w:p>
    <w:p w14:paraId="4A0CC748">
      <w:pPr>
        <w:pStyle w:val="6"/>
        <w:spacing w:line="300" w:lineRule="auto"/>
        <w:rPr>
          <w:rFonts w:hint="eastAsia" w:hAnsi="宋体"/>
        </w:rPr>
      </w:pPr>
    </w:p>
    <w:p w14:paraId="680CC4CE">
      <w:pPr>
        <w:pStyle w:val="6"/>
        <w:spacing w:line="300" w:lineRule="auto"/>
        <w:ind w:firstLine="1470" w:firstLineChars="700"/>
        <w:rPr>
          <w:rFonts w:hint="eastAsia" w:hAnsi="宋体"/>
        </w:rPr>
      </w:pPr>
      <w:r>
        <w:rPr>
          <w:rFonts w:hint="eastAsia" w:hAnsi="宋体"/>
        </w:rPr>
        <w:t>法定代表人或被授权人签字:</w:t>
      </w:r>
    </w:p>
    <w:p w14:paraId="7FB70FC8">
      <w:pPr>
        <w:pStyle w:val="6"/>
        <w:spacing w:line="300" w:lineRule="auto"/>
        <w:ind w:firstLine="4935" w:firstLineChars="2350"/>
        <w:rPr>
          <w:rFonts w:hint="eastAsia" w:hAnsi="宋体"/>
        </w:rPr>
      </w:pPr>
    </w:p>
    <w:p w14:paraId="032E8CB0">
      <w:pPr>
        <w:pStyle w:val="6"/>
        <w:spacing w:line="300" w:lineRule="auto"/>
        <w:ind w:firstLine="4935" w:firstLineChars="2350"/>
        <w:rPr>
          <w:rFonts w:hint="eastAsia" w:hAnsi="宋体"/>
        </w:rPr>
      </w:pPr>
    </w:p>
    <w:p w14:paraId="6AEA8E45">
      <w:pPr>
        <w:pStyle w:val="6"/>
        <w:spacing w:line="300" w:lineRule="auto"/>
        <w:ind w:firstLine="4935" w:firstLineChars="2350"/>
        <w:rPr>
          <w:rFonts w:hint="eastAsia" w:hAnsi="宋体"/>
          <w:u w:val="single"/>
        </w:rPr>
      </w:pPr>
      <w:r>
        <w:rPr>
          <w:rFonts w:hint="eastAsia" w:hAnsi="宋体"/>
        </w:rPr>
        <w:t>年   月   日</w:t>
      </w:r>
    </w:p>
    <w:p w14:paraId="1803F36C">
      <w:pPr>
        <w:adjustRightInd w:val="0"/>
        <w:snapToGrid w:val="0"/>
        <w:spacing w:line="360" w:lineRule="auto"/>
        <w:ind w:right="120"/>
        <w:jc w:val="right"/>
        <w:rPr>
          <w:rFonts w:hint="eastAsia" w:ascii="宋体" w:hAnsi="宋体"/>
          <w:szCs w:val="21"/>
          <w:u w:val="single"/>
        </w:rPr>
      </w:pPr>
    </w:p>
    <w:p w14:paraId="69F4A0D2">
      <w:pPr>
        <w:snapToGrid w:val="0"/>
        <w:spacing w:before="156" w:beforeLines="50" w:after="50"/>
        <w:jc w:val="left"/>
        <w:rPr>
          <w:rFonts w:hint="eastAsia" w:ascii="宋体" w:hAnsi="宋体"/>
          <w:b/>
          <w:sz w:val="24"/>
          <w:szCs w:val="20"/>
        </w:rPr>
      </w:pPr>
      <w:r>
        <w:rPr>
          <w:rFonts w:ascii="宋体" w:hAnsi="宋体"/>
          <w:szCs w:val="21"/>
        </w:rPr>
        <w:br w:type="page"/>
      </w:r>
      <w:r>
        <w:rPr>
          <w:rFonts w:hint="eastAsia" w:ascii="宋体" w:hAnsi="宋体"/>
          <w:b/>
          <w:sz w:val="24"/>
        </w:rPr>
        <w:t>商务响应表格式：</w:t>
      </w:r>
    </w:p>
    <w:p w14:paraId="28E3E613">
      <w:pPr>
        <w:spacing w:line="300" w:lineRule="auto"/>
        <w:rPr>
          <w:rFonts w:hint="eastAsia" w:ascii="宋体" w:hAnsi="宋体"/>
          <w:szCs w:val="21"/>
          <w:u w:val="single"/>
        </w:rPr>
      </w:pPr>
      <w:r>
        <w:rPr>
          <w:rFonts w:hint="eastAsia" w:ascii="宋体" w:hAnsi="宋体"/>
          <w:szCs w:val="21"/>
        </w:rPr>
        <w:t>分标号:</w:t>
      </w:r>
      <w:r>
        <w:rPr>
          <w:rFonts w:hint="eastAsia" w:ascii="宋体" w:hAnsi="宋体"/>
          <w:szCs w:val="21"/>
          <w:u w:val="single"/>
        </w:rPr>
        <w:t>（如有）</w:t>
      </w:r>
    </w:p>
    <w:p w14:paraId="7D161C59">
      <w:pPr>
        <w:spacing w:line="300" w:lineRule="auto"/>
        <w:rPr>
          <w:rFonts w:hint="eastAsia" w:ascii="宋体" w:hAnsi="宋体"/>
          <w:sz w:val="24"/>
        </w:rPr>
      </w:pPr>
      <w:r>
        <w:rPr>
          <w:rFonts w:hint="eastAsia" w:ascii="宋体" w:hAnsi="宋体"/>
          <w:sz w:val="24"/>
        </w:rPr>
        <w:t>按商务要求填写</w:t>
      </w: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91"/>
        <w:gridCol w:w="2970"/>
        <w:gridCol w:w="1510"/>
        <w:gridCol w:w="2651"/>
      </w:tblGrid>
      <w:tr w14:paraId="29D7D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91" w:type="dxa"/>
            <w:tcBorders>
              <w:top w:val="single" w:color="auto" w:sz="4" w:space="0"/>
              <w:left w:val="single" w:color="auto" w:sz="4" w:space="0"/>
              <w:bottom w:val="single" w:color="auto" w:sz="4" w:space="0"/>
              <w:right w:val="single" w:color="auto" w:sz="4" w:space="0"/>
            </w:tcBorders>
          </w:tcPr>
          <w:p w14:paraId="215C6459">
            <w:pPr>
              <w:snapToGrid w:val="0"/>
              <w:spacing w:before="156" w:beforeLines="50"/>
              <w:jc w:val="center"/>
              <w:rPr>
                <w:rFonts w:hint="eastAsia" w:ascii="宋体" w:hAnsi="宋体"/>
                <w:sz w:val="24"/>
                <w:szCs w:val="20"/>
              </w:rPr>
            </w:pPr>
            <w:r>
              <w:rPr>
                <w:rFonts w:hint="eastAsia" w:ascii="宋体" w:hAnsi="宋体"/>
                <w:sz w:val="24"/>
              </w:rPr>
              <w:t>项目</w:t>
            </w:r>
          </w:p>
        </w:tc>
        <w:tc>
          <w:tcPr>
            <w:tcW w:w="2970" w:type="dxa"/>
            <w:tcBorders>
              <w:top w:val="single" w:color="auto" w:sz="4" w:space="0"/>
              <w:left w:val="single" w:color="auto" w:sz="4" w:space="0"/>
              <w:bottom w:val="single" w:color="auto" w:sz="4" w:space="0"/>
              <w:right w:val="single" w:color="auto" w:sz="4" w:space="0"/>
            </w:tcBorders>
          </w:tcPr>
          <w:p w14:paraId="37CC6A26">
            <w:pPr>
              <w:snapToGrid w:val="0"/>
              <w:spacing w:before="156" w:beforeLines="50"/>
              <w:jc w:val="center"/>
              <w:rPr>
                <w:rFonts w:hint="eastAsia" w:ascii="宋体" w:hAnsi="宋体"/>
                <w:sz w:val="24"/>
                <w:szCs w:val="20"/>
              </w:rPr>
            </w:pPr>
            <w:r>
              <w:rPr>
                <w:rFonts w:hint="eastAsia" w:ascii="宋体" w:hAnsi="宋体"/>
                <w:sz w:val="24"/>
              </w:rPr>
              <w:t>谈判文件要求</w:t>
            </w:r>
          </w:p>
        </w:tc>
        <w:tc>
          <w:tcPr>
            <w:tcW w:w="1510" w:type="dxa"/>
            <w:tcBorders>
              <w:top w:val="single" w:color="auto" w:sz="4" w:space="0"/>
              <w:left w:val="single" w:color="auto" w:sz="4" w:space="0"/>
              <w:bottom w:val="single" w:color="auto" w:sz="4" w:space="0"/>
              <w:right w:val="single" w:color="auto" w:sz="4" w:space="0"/>
            </w:tcBorders>
          </w:tcPr>
          <w:p w14:paraId="26FEB6D7">
            <w:pPr>
              <w:snapToGrid w:val="0"/>
              <w:spacing w:before="156" w:beforeLines="50"/>
              <w:jc w:val="center"/>
              <w:rPr>
                <w:rFonts w:hint="eastAsia" w:ascii="宋体" w:hAnsi="宋体"/>
                <w:sz w:val="24"/>
                <w:szCs w:val="20"/>
              </w:rPr>
            </w:pPr>
            <w:r>
              <w:rPr>
                <w:rFonts w:hint="eastAsia" w:ascii="宋体" w:hAnsi="宋体"/>
                <w:sz w:val="24"/>
              </w:rPr>
              <w:t>是否响应</w:t>
            </w:r>
          </w:p>
        </w:tc>
        <w:tc>
          <w:tcPr>
            <w:tcW w:w="2651" w:type="dxa"/>
            <w:tcBorders>
              <w:top w:val="single" w:color="auto" w:sz="4" w:space="0"/>
              <w:left w:val="single" w:color="auto" w:sz="4" w:space="0"/>
              <w:bottom w:val="single" w:color="auto" w:sz="4" w:space="0"/>
              <w:right w:val="single" w:color="auto" w:sz="4" w:space="0"/>
            </w:tcBorders>
          </w:tcPr>
          <w:p w14:paraId="56308F31">
            <w:pPr>
              <w:snapToGrid w:val="0"/>
              <w:spacing w:before="156" w:beforeLines="50"/>
              <w:jc w:val="center"/>
              <w:rPr>
                <w:rFonts w:hint="eastAsia" w:ascii="宋体" w:hAnsi="宋体"/>
                <w:sz w:val="24"/>
                <w:szCs w:val="20"/>
              </w:rPr>
            </w:pPr>
            <w:r>
              <w:rPr>
                <w:rFonts w:hint="eastAsia" w:ascii="宋体" w:hAnsi="宋体"/>
                <w:sz w:val="24"/>
              </w:rPr>
              <w:t>竞标人的承诺或说明</w:t>
            </w:r>
          </w:p>
        </w:tc>
      </w:tr>
      <w:tr w14:paraId="39D7D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91" w:type="dxa"/>
            <w:tcBorders>
              <w:top w:val="single" w:color="auto" w:sz="4" w:space="0"/>
              <w:left w:val="single" w:color="auto" w:sz="4" w:space="0"/>
              <w:bottom w:val="single" w:color="auto" w:sz="4" w:space="0"/>
              <w:right w:val="single" w:color="auto" w:sz="4" w:space="0"/>
            </w:tcBorders>
          </w:tcPr>
          <w:p w14:paraId="2B3B0C0A">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23D7BC78">
            <w:pPr>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61ED0AD5">
            <w:pPr>
              <w:snapToGrid w:val="0"/>
              <w:spacing w:before="156" w:beforeLines="50"/>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2D69A226">
            <w:pPr>
              <w:snapToGrid w:val="0"/>
              <w:spacing w:before="156" w:beforeLines="50"/>
              <w:jc w:val="center"/>
              <w:rPr>
                <w:rFonts w:hint="eastAsia" w:ascii="宋体" w:hAnsi="宋体"/>
                <w:sz w:val="24"/>
                <w:szCs w:val="20"/>
              </w:rPr>
            </w:pPr>
          </w:p>
        </w:tc>
      </w:tr>
      <w:tr w14:paraId="72206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391" w:type="dxa"/>
            <w:tcBorders>
              <w:top w:val="single" w:color="auto" w:sz="4" w:space="0"/>
              <w:left w:val="single" w:color="auto" w:sz="4" w:space="0"/>
              <w:bottom w:val="single" w:color="auto" w:sz="4" w:space="0"/>
              <w:right w:val="single" w:color="auto" w:sz="4" w:space="0"/>
            </w:tcBorders>
            <w:vAlign w:val="center"/>
          </w:tcPr>
          <w:p w14:paraId="60CB568F">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37F0270D">
            <w:pPr>
              <w:widowControl/>
              <w:spacing w:before="63" w:after="63"/>
              <w:jc w:val="left"/>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7C14F7A7">
            <w:pPr>
              <w:snapToGrid w:val="0"/>
              <w:spacing w:before="156" w:beforeLines="50"/>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49AFD146">
            <w:pPr>
              <w:snapToGrid w:val="0"/>
              <w:spacing w:before="156" w:beforeLines="50"/>
              <w:jc w:val="center"/>
              <w:rPr>
                <w:rFonts w:hint="eastAsia" w:ascii="宋体" w:hAnsi="宋体"/>
                <w:sz w:val="24"/>
                <w:szCs w:val="20"/>
              </w:rPr>
            </w:pPr>
          </w:p>
        </w:tc>
      </w:tr>
      <w:tr w14:paraId="04E5A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391" w:type="dxa"/>
            <w:tcBorders>
              <w:top w:val="single" w:color="auto" w:sz="4" w:space="0"/>
              <w:left w:val="single" w:color="auto" w:sz="4" w:space="0"/>
              <w:bottom w:val="single" w:color="auto" w:sz="4" w:space="0"/>
              <w:right w:val="single" w:color="auto" w:sz="4" w:space="0"/>
            </w:tcBorders>
            <w:vAlign w:val="center"/>
          </w:tcPr>
          <w:p w14:paraId="657E92D8">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71EC7BD3">
            <w:pPr>
              <w:tabs>
                <w:tab w:val="left" w:pos="1815"/>
              </w:tabs>
              <w:spacing w:line="400" w:lineRule="exact"/>
            </w:pPr>
          </w:p>
        </w:tc>
        <w:tc>
          <w:tcPr>
            <w:tcW w:w="1510" w:type="dxa"/>
            <w:tcBorders>
              <w:top w:val="single" w:color="auto" w:sz="4" w:space="0"/>
              <w:left w:val="single" w:color="auto" w:sz="4" w:space="0"/>
              <w:bottom w:val="single" w:color="auto" w:sz="4" w:space="0"/>
              <w:right w:val="single" w:color="auto" w:sz="4" w:space="0"/>
            </w:tcBorders>
          </w:tcPr>
          <w:p w14:paraId="77736550">
            <w:pPr>
              <w:snapToGrid w:val="0"/>
              <w:spacing w:before="156" w:beforeLines="50"/>
              <w:ind w:left="43"/>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77DCE29C">
            <w:pPr>
              <w:snapToGrid w:val="0"/>
              <w:spacing w:before="156" w:beforeLines="50"/>
              <w:ind w:left="43"/>
              <w:jc w:val="center"/>
              <w:rPr>
                <w:rFonts w:hint="eastAsia" w:ascii="宋体" w:hAnsi="宋体"/>
                <w:sz w:val="24"/>
                <w:szCs w:val="20"/>
              </w:rPr>
            </w:pPr>
          </w:p>
        </w:tc>
      </w:tr>
      <w:tr w14:paraId="7FFB0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391" w:type="dxa"/>
            <w:tcBorders>
              <w:top w:val="single" w:color="auto" w:sz="4" w:space="0"/>
              <w:left w:val="single" w:color="auto" w:sz="4" w:space="0"/>
              <w:bottom w:val="single" w:color="auto" w:sz="4" w:space="0"/>
              <w:right w:val="single" w:color="auto" w:sz="4" w:space="0"/>
            </w:tcBorders>
            <w:vAlign w:val="center"/>
          </w:tcPr>
          <w:p w14:paraId="14AFE17B">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5ADBA1C7">
            <w:pPr>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0B888FC8">
            <w:pPr>
              <w:snapToGrid w:val="0"/>
              <w:spacing w:before="156" w:beforeLines="50"/>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520B047E">
            <w:pPr>
              <w:snapToGrid w:val="0"/>
              <w:spacing w:before="156" w:beforeLines="50"/>
              <w:jc w:val="center"/>
              <w:rPr>
                <w:rFonts w:hint="eastAsia" w:ascii="宋体" w:hAnsi="宋体"/>
                <w:sz w:val="24"/>
                <w:szCs w:val="20"/>
              </w:rPr>
            </w:pPr>
          </w:p>
        </w:tc>
      </w:tr>
    </w:tbl>
    <w:p w14:paraId="378C54A1">
      <w:pPr>
        <w:pStyle w:val="5"/>
        <w:spacing w:line="300" w:lineRule="auto"/>
        <w:ind w:firstLine="0"/>
        <w:rPr>
          <w:rFonts w:hint="eastAsia" w:hAnsi="宋体"/>
          <w:sz w:val="21"/>
          <w:szCs w:val="21"/>
        </w:rPr>
      </w:pPr>
      <w:r>
        <w:rPr>
          <w:rFonts w:hint="eastAsia" w:hAnsi="宋体"/>
          <w:sz w:val="21"/>
          <w:szCs w:val="21"/>
        </w:rPr>
        <w:t>说明：竞标人应对商务要求逐条响应并列出自己的承诺或说明。</w:t>
      </w:r>
    </w:p>
    <w:p w14:paraId="52CD2B8E">
      <w:pPr>
        <w:snapToGrid w:val="0"/>
        <w:spacing w:before="50" w:after="50"/>
        <w:rPr>
          <w:rFonts w:hint="eastAsia" w:ascii="宋体" w:hAnsi="宋体"/>
          <w:spacing w:val="20"/>
          <w:sz w:val="24"/>
        </w:rPr>
      </w:pPr>
    </w:p>
    <w:p w14:paraId="0F8E439F">
      <w:pPr>
        <w:adjustRightInd w:val="0"/>
        <w:snapToGrid w:val="0"/>
        <w:spacing w:line="300" w:lineRule="auto"/>
        <w:rPr>
          <w:rFonts w:hint="eastAsia" w:ascii="宋体" w:hAnsi="宋体"/>
          <w:szCs w:val="21"/>
        </w:rPr>
      </w:pPr>
      <w:r>
        <w:rPr>
          <w:rFonts w:hint="eastAsia" w:ascii="宋体" w:hAnsi="宋体"/>
          <w:szCs w:val="21"/>
        </w:rPr>
        <w:t xml:space="preserve">法定代表人或被授权人（签字）:              </w:t>
      </w:r>
    </w:p>
    <w:p w14:paraId="412FA793">
      <w:pPr>
        <w:adjustRightInd w:val="0"/>
        <w:snapToGrid w:val="0"/>
        <w:spacing w:line="300" w:lineRule="auto"/>
        <w:rPr>
          <w:rFonts w:hint="eastAsia" w:ascii="宋体" w:hAnsi="宋体"/>
          <w:szCs w:val="21"/>
        </w:rPr>
      </w:pPr>
      <w:r>
        <w:rPr>
          <w:rFonts w:hint="eastAsia" w:ascii="宋体" w:hAnsi="宋体"/>
          <w:szCs w:val="21"/>
        </w:rPr>
        <w:t>供应商名称（签公章）：</w:t>
      </w:r>
    </w:p>
    <w:p w14:paraId="5224C95F">
      <w:pPr>
        <w:adjustRightInd w:val="0"/>
        <w:snapToGrid w:val="0"/>
        <w:spacing w:line="300" w:lineRule="auto"/>
        <w:rPr>
          <w:rFonts w:hint="eastAsia" w:ascii="宋体" w:hAnsi="宋体"/>
          <w:szCs w:val="21"/>
        </w:rPr>
      </w:pPr>
      <w:r>
        <w:rPr>
          <w:rFonts w:hint="eastAsia" w:ascii="宋体" w:hAnsi="宋体"/>
          <w:szCs w:val="21"/>
        </w:rPr>
        <w:t>日期：年 月  日</w:t>
      </w:r>
    </w:p>
    <w:p w14:paraId="09BABA7B">
      <w:pPr>
        <w:spacing w:line="360" w:lineRule="exact"/>
        <w:rPr>
          <w:rFonts w:hint="eastAsia" w:ascii="宋体" w:hAnsi="宋体"/>
          <w:color w:val="000000"/>
          <w:szCs w:val="21"/>
        </w:rPr>
      </w:pPr>
    </w:p>
    <w:p w14:paraId="23BE5440">
      <w:pPr>
        <w:spacing w:line="360" w:lineRule="exact"/>
        <w:rPr>
          <w:rFonts w:hint="eastAsia" w:ascii="宋体" w:hAnsi="宋体"/>
          <w:color w:val="000000"/>
          <w:szCs w:val="21"/>
        </w:rPr>
      </w:pPr>
    </w:p>
    <w:p w14:paraId="2CC9BCEB">
      <w:pPr>
        <w:spacing w:line="360" w:lineRule="exact"/>
        <w:rPr>
          <w:rFonts w:hint="eastAsia" w:ascii="宋体" w:hAnsi="宋体"/>
          <w:color w:val="000000"/>
          <w:szCs w:val="21"/>
        </w:rPr>
      </w:pPr>
    </w:p>
    <w:p w14:paraId="2F99DBDA">
      <w:pPr>
        <w:spacing w:line="360" w:lineRule="exact"/>
        <w:rPr>
          <w:rFonts w:hint="eastAsia" w:ascii="宋体" w:hAnsi="宋体"/>
          <w:color w:val="000000"/>
          <w:szCs w:val="21"/>
        </w:rPr>
      </w:pPr>
    </w:p>
    <w:p w14:paraId="0FDAA6A7">
      <w:pPr>
        <w:spacing w:line="360" w:lineRule="exact"/>
        <w:rPr>
          <w:rFonts w:hint="eastAsia" w:ascii="宋体" w:hAnsi="宋体"/>
          <w:color w:val="000000"/>
          <w:szCs w:val="21"/>
        </w:rPr>
      </w:pPr>
    </w:p>
    <w:p w14:paraId="25142C45">
      <w:pPr>
        <w:spacing w:line="360" w:lineRule="exact"/>
        <w:rPr>
          <w:rFonts w:hint="eastAsia" w:ascii="宋体" w:hAnsi="宋体"/>
          <w:color w:val="000000"/>
          <w:szCs w:val="21"/>
        </w:rPr>
      </w:pPr>
    </w:p>
    <w:p w14:paraId="4653AA38">
      <w:pPr>
        <w:spacing w:line="360" w:lineRule="exact"/>
        <w:rPr>
          <w:rFonts w:hint="eastAsia" w:ascii="宋体" w:hAnsi="宋体"/>
          <w:color w:val="000000"/>
          <w:szCs w:val="21"/>
        </w:rPr>
      </w:pPr>
    </w:p>
    <w:p w14:paraId="11773717">
      <w:pPr>
        <w:spacing w:line="360" w:lineRule="exact"/>
        <w:rPr>
          <w:rFonts w:hint="eastAsia" w:ascii="宋体" w:hAnsi="宋体"/>
          <w:color w:val="000000"/>
          <w:szCs w:val="21"/>
        </w:rPr>
      </w:pPr>
    </w:p>
    <w:p w14:paraId="0C3D5117">
      <w:pPr>
        <w:spacing w:line="360" w:lineRule="exact"/>
        <w:rPr>
          <w:rFonts w:hint="eastAsia" w:ascii="宋体" w:hAnsi="宋体"/>
          <w:color w:val="000000"/>
          <w:szCs w:val="21"/>
        </w:rPr>
      </w:pPr>
    </w:p>
    <w:p w14:paraId="4E37C8D5">
      <w:pPr>
        <w:spacing w:line="360" w:lineRule="exact"/>
        <w:rPr>
          <w:rFonts w:hint="eastAsia" w:ascii="宋体" w:hAnsi="宋体"/>
          <w:color w:val="000000"/>
          <w:szCs w:val="21"/>
        </w:rPr>
      </w:pPr>
    </w:p>
    <w:p w14:paraId="3AE83BE1">
      <w:pPr>
        <w:spacing w:line="360" w:lineRule="exact"/>
        <w:rPr>
          <w:rFonts w:hint="eastAsia" w:ascii="宋体" w:hAnsi="宋体"/>
          <w:color w:val="000000"/>
          <w:szCs w:val="21"/>
        </w:rPr>
      </w:pPr>
    </w:p>
    <w:p w14:paraId="798C341F">
      <w:pPr>
        <w:spacing w:line="360" w:lineRule="exact"/>
        <w:rPr>
          <w:rFonts w:hint="eastAsia" w:ascii="宋体" w:hAnsi="宋体"/>
          <w:color w:val="000000"/>
          <w:szCs w:val="21"/>
        </w:rPr>
      </w:pPr>
    </w:p>
    <w:p w14:paraId="3BEA3806">
      <w:pPr>
        <w:spacing w:line="360" w:lineRule="exact"/>
        <w:rPr>
          <w:rFonts w:hint="eastAsia" w:ascii="宋体" w:hAnsi="宋体"/>
          <w:color w:val="000000"/>
          <w:szCs w:val="21"/>
        </w:rPr>
      </w:pPr>
    </w:p>
    <w:p w14:paraId="4721450B">
      <w:pPr>
        <w:spacing w:line="360" w:lineRule="exact"/>
        <w:rPr>
          <w:rFonts w:hint="eastAsia" w:ascii="宋体" w:hAnsi="宋体"/>
          <w:color w:val="000000"/>
          <w:szCs w:val="21"/>
        </w:rPr>
      </w:pPr>
    </w:p>
    <w:p w14:paraId="033DEACF">
      <w:pPr>
        <w:spacing w:line="360" w:lineRule="exact"/>
        <w:rPr>
          <w:rFonts w:hint="eastAsia" w:ascii="宋体" w:hAnsi="宋体"/>
          <w:color w:val="000000"/>
          <w:szCs w:val="21"/>
        </w:rPr>
      </w:pPr>
    </w:p>
    <w:p w14:paraId="67839690">
      <w:pPr>
        <w:spacing w:line="360" w:lineRule="exact"/>
        <w:rPr>
          <w:rFonts w:hint="eastAsia" w:ascii="宋体" w:hAnsi="宋体"/>
          <w:color w:val="000000"/>
          <w:szCs w:val="21"/>
        </w:rPr>
      </w:pPr>
    </w:p>
    <w:p w14:paraId="431F4077">
      <w:pPr>
        <w:spacing w:line="360" w:lineRule="exact"/>
        <w:rPr>
          <w:rFonts w:hint="eastAsia" w:ascii="宋体" w:hAnsi="宋体"/>
          <w:color w:val="000000"/>
          <w:szCs w:val="21"/>
        </w:rPr>
      </w:pPr>
    </w:p>
    <w:p w14:paraId="1530B9C0">
      <w:pPr>
        <w:autoSpaceDE w:val="0"/>
        <w:autoSpaceDN w:val="0"/>
        <w:spacing w:line="300" w:lineRule="auto"/>
        <w:rPr>
          <w:rFonts w:hint="eastAsia" w:ascii="宋体" w:hAnsi="宋体"/>
          <w:color w:val="000000"/>
          <w:szCs w:val="21"/>
        </w:rPr>
      </w:pPr>
    </w:p>
    <w:p w14:paraId="5C54E05D">
      <w:pPr>
        <w:snapToGrid w:val="0"/>
        <w:spacing w:before="156" w:beforeLines="50" w:after="50" w:line="360" w:lineRule="auto"/>
        <w:ind w:left="142"/>
        <w:jc w:val="left"/>
        <w:rPr>
          <w:rFonts w:hint="eastAsia" w:ascii="宋体" w:hAnsi="宋体"/>
          <w:b/>
          <w:bCs/>
          <w:sz w:val="32"/>
          <w:szCs w:val="32"/>
        </w:rPr>
      </w:pPr>
      <w:r>
        <w:rPr>
          <w:rFonts w:hint="eastAsia" w:ascii="宋体" w:hAnsi="宋体"/>
          <w:b/>
          <w:bCs/>
          <w:sz w:val="32"/>
          <w:szCs w:val="32"/>
        </w:rPr>
        <w:t>资格证明文件目录</w:t>
      </w:r>
    </w:p>
    <w:p w14:paraId="00BC0247">
      <w:pPr>
        <w:snapToGrid w:val="0"/>
        <w:spacing w:before="156" w:beforeLines="50" w:after="50" w:line="360" w:lineRule="auto"/>
        <w:ind w:firstLine="645"/>
        <w:rPr>
          <w:rFonts w:hint="eastAsia" w:ascii="宋体" w:hAnsi="宋体"/>
          <w:sz w:val="32"/>
          <w:szCs w:val="32"/>
        </w:rPr>
      </w:pPr>
      <w:r>
        <w:rPr>
          <w:rFonts w:hint="eastAsia" w:ascii="宋体" w:hAnsi="宋体"/>
          <w:sz w:val="32"/>
          <w:szCs w:val="32"/>
        </w:rPr>
        <w:t>根据采购文件规定及供应商提供的材料自行编写目录（部分格式后附）。</w:t>
      </w:r>
    </w:p>
    <w:p w14:paraId="40771583">
      <w:pPr>
        <w:autoSpaceDE w:val="0"/>
        <w:autoSpaceDN w:val="0"/>
        <w:spacing w:line="300" w:lineRule="auto"/>
        <w:ind w:left="480" w:hanging="480"/>
        <w:jc w:val="center"/>
        <w:rPr>
          <w:b/>
          <w:bCs/>
          <w:color w:val="000000"/>
          <w:kern w:val="0"/>
          <w:sz w:val="30"/>
          <w:szCs w:val="30"/>
        </w:rPr>
      </w:pPr>
    </w:p>
    <w:p w14:paraId="309DB367">
      <w:pPr>
        <w:autoSpaceDE w:val="0"/>
        <w:autoSpaceDN w:val="0"/>
        <w:spacing w:line="300" w:lineRule="auto"/>
        <w:ind w:left="480" w:hanging="480"/>
        <w:jc w:val="center"/>
        <w:rPr>
          <w:b/>
          <w:bCs/>
          <w:color w:val="000000"/>
          <w:kern w:val="0"/>
          <w:sz w:val="30"/>
          <w:szCs w:val="30"/>
        </w:rPr>
      </w:pPr>
    </w:p>
    <w:p w14:paraId="726DD5C2">
      <w:pPr>
        <w:autoSpaceDE w:val="0"/>
        <w:autoSpaceDN w:val="0"/>
        <w:spacing w:line="300" w:lineRule="auto"/>
        <w:ind w:left="480" w:hanging="480"/>
        <w:jc w:val="center"/>
        <w:rPr>
          <w:b/>
          <w:bCs/>
          <w:color w:val="000000"/>
          <w:kern w:val="0"/>
          <w:sz w:val="30"/>
          <w:szCs w:val="30"/>
        </w:rPr>
      </w:pPr>
    </w:p>
    <w:p w14:paraId="1D42977B">
      <w:pPr>
        <w:autoSpaceDE w:val="0"/>
        <w:autoSpaceDN w:val="0"/>
        <w:spacing w:line="300" w:lineRule="auto"/>
        <w:ind w:left="480" w:hanging="480"/>
        <w:jc w:val="center"/>
        <w:rPr>
          <w:b/>
          <w:bCs/>
          <w:color w:val="000000"/>
          <w:kern w:val="0"/>
          <w:sz w:val="30"/>
          <w:szCs w:val="30"/>
        </w:rPr>
      </w:pPr>
    </w:p>
    <w:p w14:paraId="3F742D51">
      <w:pPr>
        <w:autoSpaceDE w:val="0"/>
        <w:autoSpaceDN w:val="0"/>
        <w:spacing w:line="300" w:lineRule="auto"/>
        <w:ind w:left="480" w:hanging="480"/>
        <w:jc w:val="center"/>
        <w:rPr>
          <w:b/>
          <w:bCs/>
          <w:color w:val="000000"/>
          <w:kern w:val="0"/>
          <w:sz w:val="30"/>
          <w:szCs w:val="30"/>
        </w:rPr>
      </w:pPr>
    </w:p>
    <w:p w14:paraId="79D3AF88">
      <w:pPr>
        <w:autoSpaceDE w:val="0"/>
        <w:autoSpaceDN w:val="0"/>
        <w:spacing w:line="300" w:lineRule="auto"/>
        <w:ind w:left="480" w:hanging="480"/>
        <w:jc w:val="center"/>
        <w:rPr>
          <w:b/>
          <w:bCs/>
          <w:color w:val="000000"/>
          <w:kern w:val="0"/>
          <w:sz w:val="30"/>
          <w:szCs w:val="30"/>
        </w:rPr>
      </w:pPr>
    </w:p>
    <w:p w14:paraId="165DB379">
      <w:pPr>
        <w:autoSpaceDE w:val="0"/>
        <w:autoSpaceDN w:val="0"/>
        <w:spacing w:line="300" w:lineRule="auto"/>
        <w:ind w:left="480" w:hanging="480"/>
        <w:jc w:val="center"/>
        <w:rPr>
          <w:b/>
          <w:bCs/>
          <w:color w:val="000000"/>
          <w:kern w:val="0"/>
          <w:sz w:val="30"/>
          <w:szCs w:val="30"/>
        </w:rPr>
      </w:pPr>
    </w:p>
    <w:p w14:paraId="01C04452">
      <w:pPr>
        <w:autoSpaceDE w:val="0"/>
        <w:autoSpaceDN w:val="0"/>
        <w:spacing w:line="300" w:lineRule="auto"/>
        <w:ind w:left="480" w:hanging="480"/>
        <w:jc w:val="center"/>
        <w:rPr>
          <w:b/>
          <w:bCs/>
          <w:color w:val="000000"/>
          <w:kern w:val="0"/>
          <w:sz w:val="30"/>
          <w:szCs w:val="30"/>
        </w:rPr>
      </w:pPr>
    </w:p>
    <w:p w14:paraId="0A53D840">
      <w:pPr>
        <w:autoSpaceDE w:val="0"/>
        <w:autoSpaceDN w:val="0"/>
        <w:spacing w:line="300" w:lineRule="auto"/>
        <w:ind w:left="480" w:hanging="480"/>
        <w:jc w:val="center"/>
        <w:rPr>
          <w:b/>
          <w:bCs/>
          <w:color w:val="000000"/>
          <w:kern w:val="0"/>
          <w:sz w:val="30"/>
          <w:szCs w:val="30"/>
        </w:rPr>
      </w:pPr>
    </w:p>
    <w:p w14:paraId="42EC9240">
      <w:pPr>
        <w:autoSpaceDE w:val="0"/>
        <w:autoSpaceDN w:val="0"/>
        <w:spacing w:line="300" w:lineRule="auto"/>
        <w:ind w:left="480" w:hanging="480"/>
        <w:jc w:val="center"/>
        <w:rPr>
          <w:b/>
          <w:bCs/>
          <w:color w:val="000000"/>
          <w:kern w:val="0"/>
          <w:sz w:val="30"/>
          <w:szCs w:val="30"/>
        </w:rPr>
      </w:pPr>
    </w:p>
    <w:p w14:paraId="447843B7">
      <w:pPr>
        <w:autoSpaceDE w:val="0"/>
        <w:autoSpaceDN w:val="0"/>
        <w:spacing w:line="300" w:lineRule="auto"/>
        <w:ind w:left="480" w:hanging="480"/>
        <w:jc w:val="center"/>
        <w:rPr>
          <w:b/>
          <w:bCs/>
          <w:color w:val="000000"/>
          <w:kern w:val="0"/>
          <w:sz w:val="30"/>
          <w:szCs w:val="30"/>
        </w:rPr>
      </w:pPr>
    </w:p>
    <w:p w14:paraId="3818472C">
      <w:pPr>
        <w:autoSpaceDE w:val="0"/>
        <w:autoSpaceDN w:val="0"/>
        <w:spacing w:line="300" w:lineRule="auto"/>
        <w:ind w:left="480" w:hanging="480"/>
        <w:jc w:val="center"/>
        <w:rPr>
          <w:b/>
          <w:bCs/>
          <w:color w:val="000000"/>
          <w:kern w:val="0"/>
          <w:sz w:val="30"/>
          <w:szCs w:val="30"/>
        </w:rPr>
      </w:pPr>
    </w:p>
    <w:p w14:paraId="4E98C3AD">
      <w:pPr>
        <w:autoSpaceDE w:val="0"/>
        <w:autoSpaceDN w:val="0"/>
        <w:spacing w:line="300" w:lineRule="auto"/>
        <w:ind w:left="480" w:hanging="480"/>
        <w:jc w:val="center"/>
        <w:rPr>
          <w:b/>
          <w:bCs/>
          <w:color w:val="000000"/>
          <w:kern w:val="0"/>
          <w:sz w:val="30"/>
          <w:szCs w:val="30"/>
        </w:rPr>
      </w:pPr>
    </w:p>
    <w:p w14:paraId="5AB80984">
      <w:pPr>
        <w:autoSpaceDE w:val="0"/>
        <w:autoSpaceDN w:val="0"/>
        <w:spacing w:line="300" w:lineRule="auto"/>
        <w:ind w:left="480" w:hanging="480"/>
        <w:jc w:val="center"/>
        <w:rPr>
          <w:b/>
          <w:bCs/>
          <w:color w:val="000000"/>
          <w:kern w:val="0"/>
          <w:sz w:val="30"/>
          <w:szCs w:val="30"/>
        </w:rPr>
      </w:pPr>
    </w:p>
    <w:p w14:paraId="5ACD734A">
      <w:pPr>
        <w:autoSpaceDE w:val="0"/>
        <w:autoSpaceDN w:val="0"/>
        <w:spacing w:line="300" w:lineRule="auto"/>
        <w:ind w:left="480" w:hanging="480"/>
        <w:jc w:val="center"/>
        <w:rPr>
          <w:b/>
          <w:bCs/>
          <w:color w:val="000000"/>
          <w:kern w:val="0"/>
          <w:sz w:val="30"/>
          <w:szCs w:val="30"/>
        </w:rPr>
      </w:pPr>
    </w:p>
    <w:p w14:paraId="1056D433">
      <w:pPr>
        <w:autoSpaceDE w:val="0"/>
        <w:autoSpaceDN w:val="0"/>
        <w:spacing w:line="300" w:lineRule="auto"/>
        <w:ind w:left="480" w:hanging="480"/>
        <w:jc w:val="center"/>
        <w:rPr>
          <w:b/>
          <w:bCs/>
          <w:color w:val="000000"/>
          <w:kern w:val="0"/>
          <w:sz w:val="30"/>
          <w:szCs w:val="30"/>
        </w:rPr>
      </w:pPr>
    </w:p>
    <w:p w14:paraId="3128A31D">
      <w:pPr>
        <w:autoSpaceDE w:val="0"/>
        <w:autoSpaceDN w:val="0"/>
        <w:spacing w:line="300" w:lineRule="auto"/>
        <w:ind w:left="480" w:hanging="480"/>
        <w:jc w:val="center"/>
        <w:rPr>
          <w:b/>
          <w:bCs/>
          <w:color w:val="000000"/>
          <w:kern w:val="0"/>
          <w:sz w:val="30"/>
          <w:szCs w:val="30"/>
        </w:rPr>
      </w:pPr>
    </w:p>
    <w:p w14:paraId="7CFA19F6">
      <w:pPr>
        <w:autoSpaceDE w:val="0"/>
        <w:autoSpaceDN w:val="0"/>
        <w:spacing w:line="300" w:lineRule="auto"/>
        <w:ind w:left="480" w:hanging="480"/>
        <w:jc w:val="center"/>
        <w:rPr>
          <w:b/>
          <w:bCs/>
          <w:color w:val="000000"/>
          <w:kern w:val="0"/>
          <w:sz w:val="30"/>
          <w:szCs w:val="30"/>
        </w:rPr>
      </w:pPr>
    </w:p>
    <w:p w14:paraId="10570BAD">
      <w:pPr>
        <w:autoSpaceDE w:val="0"/>
        <w:autoSpaceDN w:val="0"/>
        <w:spacing w:line="300" w:lineRule="auto"/>
        <w:ind w:left="480" w:hanging="480"/>
        <w:jc w:val="center"/>
        <w:rPr>
          <w:b/>
          <w:bCs/>
          <w:color w:val="000000"/>
          <w:kern w:val="0"/>
          <w:sz w:val="30"/>
          <w:szCs w:val="30"/>
        </w:rPr>
      </w:pPr>
    </w:p>
    <w:p w14:paraId="0B928E95">
      <w:pPr>
        <w:autoSpaceDE w:val="0"/>
        <w:autoSpaceDN w:val="0"/>
        <w:spacing w:line="300" w:lineRule="auto"/>
        <w:ind w:left="480" w:hanging="480"/>
        <w:jc w:val="center"/>
        <w:rPr>
          <w:b/>
          <w:bCs/>
          <w:color w:val="000000"/>
          <w:kern w:val="0"/>
          <w:sz w:val="30"/>
          <w:szCs w:val="30"/>
        </w:rPr>
      </w:pPr>
      <w:r>
        <w:rPr>
          <w:rFonts w:hint="eastAsia"/>
          <w:b/>
          <w:bCs/>
          <w:color w:val="000000"/>
          <w:kern w:val="0"/>
          <w:sz w:val="30"/>
          <w:szCs w:val="30"/>
        </w:rPr>
        <w:t>售后服务方案</w:t>
      </w:r>
    </w:p>
    <w:p w14:paraId="0C9531FE">
      <w:pPr>
        <w:autoSpaceDE w:val="0"/>
        <w:autoSpaceDN w:val="0"/>
        <w:spacing w:line="300" w:lineRule="auto"/>
        <w:ind w:left="480" w:hanging="480"/>
        <w:jc w:val="center"/>
        <w:rPr>
          <w:rFonts w:hint="eastAsia" w:hAnsi="宋体"/>
          <w:color w:val="000000"/>
        </w:rPr>
      </w:pPr>
      <w:r>
        <w:rPr>
          <w:rFonts w:hint="eastAsia" w:hAnsi="宋体"/>
          <w:color w:val="000000"/>
        </w:rPr>
        <w:t>由供应商按本项目院内询价文件要求自行编写。</w:t>
      </w:r>
    </w:p>
    <w:p w14:paraId="432D6203">
      <w:pPr>
        <w:autoSpaceDE w:val="0"/>
        <w:autoSpaceDN w:val="0"/>
        <w:spacing w:line="300" w:lineRule="auto"/>
        <w:ind w:left="480" w:hanging="480"/>
        <w:rPr>
          <w:rFonts w:hint="eastAsia" w:hAnsi="宋体"/>
          <w:color w:val="000000"/>
        </w:rPr>
      </w:pPr>
    </w:p>
    <w:p w14:paraId="0540329F">
      <w:pPr>
        <w:autoSpaceDE w:val="0"/>
        <w:autoSpaceDN w:val="0"/>
        <w:spacing w:line="300" w:lineRule="auto"/>
        <w:ind w:left="480" w:hanging="480"/>
        <w:rPr>
          <w:rFonts w:hint="eastAsia" w:hAnsi="宋体"/>
          <w:color w:val="000000"/>
        </w:rPr>
      </w:pPr>
    </w:p>
    <w:p w14:paraId="079AB970">
      <w:pPr>
        <w:autoSpaceDE w:val="0"/>
        <w:autoSpaceDN w:val="0"/>
        <w:spacing w:line="300" w:lineRule="auto"/>
        <w:ind w:left="480" w:hanging="480"/>
        <w:rPr>
          <w:rFonts w:hint="eastAsia" w:hAnsi="宋体"/>
          <w:color w:val="000000"/>
        </w:rPr>
      </w:pPr>
    </w:p>
    <w:p w14:paraId="51E1A5D8">
      <w:pPr>
        <w:autoSpaceDE w:val="0"/>
        <w:autoSpaceDN w:val="0"/>
        <w:spacing w:line="300" w:lineRule="auto"/>
        <w:ind w:left="480" w:hanging="480"/>
        <w:rPr>
          <w:rFonts w:hint="eastAsia" w:hAnsi="宋体"/>
          <w:color w:val="000000"/>
        </w:rPr>
      </w:pPr>
    </w:p>
    <w:p w14:paraId="619D5630">
      <w:pPr>
        <w:autoSpaceDE w:val="0"/>
        <w:autoSpaceDN w:val="0"/>
        <w:spacing w:line="300" w:lineRule="auto"/>
        <w:ind w:left="480" w:hanging="480"/>
        <w:rPr>
          <w:rFonts w:hint="eastAsia" w:hAnsi="宋体"/>
          <w:color w:val="000000"/>
        </w:rPr>
      </w:pPr>
    </w:p>
    <w:p w14:paraId="0BE58F94">
      <w:pPr>
        <w:autoSpaceDE w:val="0"/>
        <w:autoSpaceDN w:val="0"/>
        <w:spacing w:line="300" w:lineRule="auto"/>
        <w:ind w:left="480" w:hanging="480"/>
        <w:rPr>
          <w:rFonts w:hint="eastAsia" w:hAnsi="宋体"/>
          <w:color w:val="000000"/>
        </w:rPr>
      </w:pPr>
    </w:p>
    <w:p w14:paraId="2D1B8222">
      <w:pPr>
        <w:autoSpaceDE w:val="0"/>
        <w:autoSpaceDN w:val="0"/>
        <w:spacing w:line="300" w:lineRule="auto"/>
        <w:ind w:left="480" w:hanging="480"/>
        <w:rPr>
          <w:rFonts w:hint="eastAsia" w:hAnsi="宋体"/>
          <w:color w:val="000000"/>
        </w:rPr>
      </w:pPr>
    </w:p>
    <w:p w14:paraId="19CAD926">
      <w:pPr>
        <w:autoSpaceDE w:val="0"/>
        <w:autoSpaceDN w:val="0"/>
        <w:spacing w:line="300" w:lineRule="auto"/>
        <w:ind w:left="480" w:hanging="480"/>
        <w:rPr>
          <w:rFonts w:hint="eastAsia" w:hAnsi="宋体"/>
          <w:color w:val="000000"/>
        </w:rPr>
      </w:pPr>
    </w:p>
    <w:p w14:paraId="75B9C5E7">
      <w:pPr>
        <w:autoSpaceDE w:val="0"/>
        <w:autoSpaceDN w:val="0"/>
        <w:spacing w:line="300" w:lineRule="auto"/>
        <w:ind w:left="480" w:hanging="480"/>
        <w:rPr>
          <w:rFonts w:hint="eastAsia" w:hAnsi="宋体"/>
          <w:color w:val="000000"/>
        </w:rPr>
      </w:pPr>
    </w:p>
    <w:p w14:paraId="49FCF6B2">
      <w:pPr>
        <w:autoSpaceDE w:val="0"/>
        <w:autoSpaceDN w:val="0"/>
        <w:spacing w:line="300" w:lineRule="auto"/>
        <w:ind w:left="480" w:hanging="480"/>
        <w:rPr>
          <w:rFonts w:hint="eastAsia" w:hAnsi="宋体"/>
          <w:color w:val="000000"/>
        </w:rPr>
      </w:pPr>
    </w:p>
    <w:p w14:paraId="7305B49F">
      <w:pPr>
        <w:autoSpaceDE w:val="0"/>
        <w:autoSpaceDN w:val="0"/>
        <w:spacing w:line="300" w:lineRule="auto"/>
        <w:ind w:left="480" w:hanging="480"/>
        <w:rPr>
          <w:rFonts w:hint="eastAsia" w:hAnsi="宋体"/>
          <w:color w:val="000000"/>
        </w:rPr>
      </w:pPr>
    </w:p>
    <w:p w14:paraId="37F738B0">
      <w:pPr>
        <w:autoSpaceDE w:val="0"/>
        <w:autoSpaceDN w:val="0"/>
        <w:spacing w:line="300" w:lineRule="auto"/>
        <w:ind w:left="480" w:hanging="480"/>
        <w:rPr>
          <w:rFonts w:hint="eastAsia" w:ascii="宋体" w:hAnsi="宋体"/>
          <w:color w:val="000000"/>
          <w:szCs w:val="21"/>
        </w:rPr>
      </w:pPr>
    </w:p>
    <w:p w14:paraId="6D866511">
      <w:pPr>
        <w:autoSpaceDE w:val="0"/>
        <w:autoSpaceDN w:val="0"/>
        <w:spacing w:line="300" w:lineRule="auto"/>
        <w:ind w:left="480" w:hanging="480"/>
        <w:rPr>
          <w:rFonts w:hint="eastAsia" w:ascii="宋体" w:hAnsi="宋体"/>
          <w:color w:val="000000"/>
          <w:szCs w:val="21"/>
        </w:rPr>
      </w:pPr>
    </w:p>
    <w:p w14:paraId="1BA39961">
      <w:pPr>
        <w:autoSpaceDE w:val="0"/>
        <w:autoSpaceDN w:val="0"/>
        <w:spacing w:line="300" w:lineRule="auto"/>
        <w:ind w:left="480" w:hanging="480"/>
        <w:rPr>
          <w:rFonts w:hint="eastAsia" w:ascii="宋体" w:hAnsi="宋体"/>
          <w:color w:val="000000"/>
          <w:szCs w:val="21"/>
        </w:rPr>
      </w:pPr>
    </w:p>
    <w:p w14:paraId="6CDD8355">
      <w:pPr>
        <w:autoSpaceDE w:val="0"/>
        <w:autoSpaceDN w:val="0"/>
        <w:spacing w:line="300" w:lineRule="auto"/>
        <w:ind w:left="480" w:hanging="480"/>
        <w:rPr>
          <w:rFonts w:hint="eastAsia" w:ascii="宋体" w:hAnsi="宋体"/>
          <w:color w:val="000000"/>
          <w:szCs w:val="21"/>
        </w:rPr>
      </w:pPr>
    </w:p>
    <w:p w14:paraId="4F61B8D1">
      <w:pPr>
        <w:autoSpaceDE w:val="0"/>
        <w:autoSpaceDN w:val="0"/>
        <w:spacing w:line="300" w:lineRule="auto"/>
        <w:ind w:left="480" w:hanging="480"/>
        <w:rPr>
          <w:rFonts w:hint="eastAsia" w:ascii="宋体" w:hAnsi="宋体"/>
          <w:color w:val="000000"/>
          <w:szCs w:val="21"/>
        </w:rPr>
      </w:pPr>
    </w:p>
    <w:p w14:paraId="4B4C0681">
      <w:pPr>
        <w:autoSpaceDE w:val="0"/>
        <w:autoSpaceDN w:val="0"/>
        <w:spacing w:line="300" w:lineRule="auto"/>
        <w:ind w:left="480" w:hanging="480"/>
        <w:rPr>
          <w:rFonts w:hint="eastAsia" w:ascii="宋体" w:hAnsi="宋体"/>
          <w:color w:val="000000"/>
          <w:szCs w:val="21"/>
        </w:rPr>
      </w:pPr>
    </w:p>
    <w:p w14:paraId="08831B8C">
      <w:pPr>
        <w:autoSpaceDE w:val="0"/>
        <w:autoSpaceDN w:val="0"/>
        <w:spacing w:line="300" w:lineRule="auto"/>
        <w:ind w:left="480" w:hanging="480"/>
        <w:rPr>
          <w:rFonts w:hint="eastAsia" w:ascii="宋体" w:hAnsi="宋体"/>
          <w:color w:val="000000"/>
          <w:szCs w:val="21"/>
        </w:rPr>
      </w:pPr>
    </w:p>
    <w:p w14:paraId="29972145">
      <w:pPr>
        <w:autoSpaceDE w:val="0"/>
        <w:autoSpaceDN w:val="0"/>
        <w:spacing w:line="300" w:lineRule="auto"/>
        <w:ind w:left="480" w:hanging="480"/>
        <w:rPr>
          <w:rFonts w:hint="eastAsia" w:ascii="宋体" w:hAnsi="宋体"/>
          <w:color w:val="000000"/>
          <w:szCs w:val="21"/>
        </w:rPr>
      </w:pPr>
    </w:p>
    <w:p w14:paraId="25962441">
      <w:pPr>
        <w:autoSpaceDE w:val="0"/>
        <w:autoSpaceDN w:val="0"/>
        <w:spacing w:line="300" w:lineRule="auto"/>
        <w:ind w:left="480" w:hanging="480"/>
        <w:rPr>
          <w:rFonts w:hint="eastAsia" w:ascii="宋体" w:hAnsi="宋体"/>
          <w:color w:val="000000"/>
          <w:szCs w:val="21"/>
        </w:rPr>
      </w:pPr>
    </w:p>
    <w:p w14:paraId="42644BAE">
      <w:pPr>
        <w:autoSpaceDE w:val="0"/>
        <w:autoSpaceDN w:val="0"/>
        <w:spacing w:line="300" w:lineRule="auto"/>
        <w:ind w:left="480" w:hanging="480"/>
        <w:rPr>
          <w:rFonts w:hint="eastAsia" w:ascii="宋体" w:hAnsi="宋体"/>
          <w:color w:val="000000"/>
          <w:szCs w:val="21"/>
        </w:rPr>
      </w:pPr>
    </w:p>
    <w:p w14:paraId="56C966B6">
      <w:pPr>
        <w:autoSpaceDE w:val="0"/>
        <w:autoSpaceDN w:val="0"/>
        <w:spacing w:line="300" w:lineRule="auto"/>
        <w:ind w:left="480" w:hanging="480"/>
        <w:rPr>
          <w:rFonts w:hint="eastAsia" w:ascii="宋体" w:hAnsi="宋体"/>
          <w:color w:val="000000"/>
          <w:szCs w:val="21"/>
        </w:rPr>
      </w:pPr>
    </w:p>
    <w:p w14:paraId="0DE47C07">
      <w:pPr>
        <w:pStyle w:val="6"/>
        <w:spacing w:line="360" w:lineRule="auto"/>
        <w:ind w:firstLine="3885" w:firstLineChars="1850"/>
        <w:rPr>
          <w:rFonts w:hint="eastAsia" w:hAnsi="宋体"/>
          <w:color w:val="000000"/>
          <w:u w:val="single"/>
        </w:rPr>
      </w:pPr>
      <w:r>
        <w:rPr>
          <w:rFonts w:hint="eastAsia" w:hAnsi="宋体"/>
          <w:color w:val="000000"/>
        </w:rPr>
        <w:t>法定代表人或被授权人（签字）:</w:t>
      </w:r>
    </w:p>
    <w:p w14:paraId="7F11C6D9">
      <w:pPr>
        <w:pStyle w:val="6"/>
        <w:spacing w:line="360" w:lineRule="auto"/>
        <w:ind w:firstLine="4830" w:firstLineChars="2300"/>
        <w:rPr>
          <w:rFonts w:hint="eastAsia" w:hAnsi="宋体"/>
          <w:color w:val="000000"/>
          <w:u w:val="single"/>
        </w:rPr>
      </w:pPr>
      <w:r>
        <w:rPr>
          <w:rFonts w:hint="eastAsia" w:hAnsi="宋体"/>
          <w:color w:val="000000"/>
        </w:rPr>
        <w:t>供应商名称（签公章）：</w:t>
      </w:r>
    </w:p>
    <w:p w14:paraId="1903899F">
      <w:pPr>
        <w:adjustRightInd w:val="0"/>
        <w:snapToGrid w:val="0"/>
        <w:spacing w:line="360" w:lineRule="auto"/>
        <w:ind w:right="120"/>
        <w:jc w:val="right"/>
        <w:rPr>
          <w:rFonts w:hint="eastAsia" w:ascii="宋体" w:hAnsi="宋体"/>
          <w:color w:val="000000"/>
          <w:szCs w:val="21"/>
        </w:rPr>
      </w:pPr>
    </w:p>
    <w:p w14:paraId="3353BC13">
      <w:pPr>
        <w:adjustRightInd w:val="0"/>
        <w:snapToGrid w:val="0"/>
        <w:spacing w:line="360" w:lineRule="auto"/>
        <w:ind w:right="120"/>
        <w:jc w:val="right"/>
        <w:rPr>
          <w:rFonts w:hint="eastAsia" w:ascii="宋体" w:hAnsi="宋体"/>
          <w:color w:val="000000"/>
          <w:szCs w:val="21"/>
          <w:u w:val="single"/>
        </w:rPr>
      </w:pPr>
      <w:r>
        <w:rPr>
          <w:rFonts w:hint="eastAsia" w:ascii="宋体" w:hAnsi="宋体"/>
          <w:color w:val="000000"/>
          <w:szCs w:val="21"/>
        </w:rPr>
        <w:t>日期： 年  月  日</w:t>
      </w:r>
    </w:p>
    <w:p w14:paraId="03CE2B4D">
      <w:pPr>
        <w:autoSpaceDE w:val="0"/>
        <w:autoSpaceDN w:val="0"/>
        <w:spacing w:line="300" w:lineRule="auto"/>
        <w:ind w:left="480" w:hanging="480"/>
        <w:rPr>
          <w:rFonts w:hint="eastAsia" w:ascii="宋体" w:hAnsi="宋体"/>
          <w:color w:val="000000"/>
          <w:szCs w:val="21"/>
        </w:rPr>
      </w:pPr>
    </w:p>
    <w:p w14:paraId="2EE8C2BF">
      <w:pPr>
        <w:spacing w:line="300" w:lineRule="auto"/>
        <w:rPr>
          <w:rFonts w:hint="eastAsia" w:ascii="宋体" w:hAnsi="宋体"/>
          <w:color w:val="000000"/>
          <w:szCs w:val="21"/>
        </w:rPr>
      </w:pPr>
      <w:r>
        <w:rPr>
          <w:rFonts w:ascii="宋体" w:hAnsi="宋体"/>
          <w:color w:val="000000"/>
          <w:szCs w:val="21"/>
        </w:rPr>
        <w:br w:type="page"/>
      </w:r>
    </w:p>
    <w:p w14:paraId="0EE29D21">
      <w:pPr>
        <w:spacing w:line="300" w:lineRule="auto"/>
        <w:rPr>
          <w:rFonts w:hint="eastAsia" w:ascii="宋体" w:hAnsi="宋体"/>
          <w:b/>
          <w:color w:val="000000"/>
          <w:szCs w:val="21"/>
        </w:rPr>
      </w:pPr>
      <w:r>
        <w:rPr>
          <w:rFonts w:hint="eastAsia" w:ascii="宋体" w:hAnsi="宋体"/>
          <w:b/>
          <w:color w:val="000000"/>
          <w:szCs w:val="21"/>
        </w:rPr>
        <w:t>法定代表人身份证明及法定代表人授权书</w:t>
      </w:r>
    </w:p>
    <w:p w14:paraId="22C756DC">
      <w:pPr>
        <w:spacing w:line="300" w:lineRule="auto"/>
        <w:rPr>
          <w:rFonts w:hint="eastAsia" w:ascii="宋体" w:hAnsi="宋体"/>
          <w:b/>
          <w:color w:val="000000"/>
          <w:szCs w:val="21"/>
        </w:rPr>
      </w:pPr>
    </w:p>
    <w:p w14:paraId="692F54C2">
      <w:pPr>
        <w:pStyle w:val="6"/>
        <w:spacing w:line="440" w:lineRule="exact"/>
        <w:jc w:val="center"/>
        <w:rPr>
          <w:b/>
          <w:color w:val="000000"/>
          <w:sz w:val="32"/>
          <w:szCs w:val="32"/>
        </w:rPr>
      </w:pPr>
      <w:r>
        <w:rPr>
          <w:rFonts w:hint="eastAsia"/>
          <w:b/>
          <w:color w:val="000000"/>
          <w:sz w:val="32"/>
          <w:szCs w:val="32"/>
        </w:rPr>
        <w:t>法定代表人身份证明书（格式）</w:t>
      </w:r>
    </w:p>
    <w:p w14:paraId="7C1854E7">
      <w:pPr>
        <w:pStyle w:val="6"/>
        <w:spacing w:line="460" w:lineRule="exact"/>
        <w:ind w:firstLine="542" w:firstLineChars="257"/>
        <w:jc w:val="center"/>
        <w:rPr>
          <w:b/>
          <w:color w:val="000000"/>
        </w:rPr>
      </w:pPr>
    </w:p>
    <w:p w14:paraId="2C89CB4A">
      <w:pPr>
        <w:spacing w:line="500" w:lineRule="exact"/>
        <w:rPr>
          <w:rFonts w:hint="eastAsia" w:ascii="宋体" w:hAnsi="宋体"/>
          <w:color w:val="000000"/>
          <w:szCs w:val="21"/>
        </w:rPr>
      </w:pPr>
      <w:r>
        <w:rPr>
          <w:rFonts w:hint="eastAsia" w:ascii="宋体" w:hAnsi="宋体"/>
          <w:color w:val="000000"/>
          <w:szCs w:val="21"/>
        </w:rPr>
        <w:t>竞标人：</w:t>
      </w:r>
    </w:p>
    <w:p w14:paraId="25F60211">
      <w:pPr>
        <w:spacing w:line="500" w:lineRule="exact"/>
        <w:rPr>
          <w:rFonts w:hint="eastAsia" w:ascii="宋体" w:hAnsi="宋体"/>
          <w:color w:val="000000"/>
          <w:szCs w:val="21"/>
        </w:rPr>
      </w:pPr>
      <w:r>
        <w:rPr>
          <w:rFonts w:hint="eastAsia" w:ascii="宋体" w:hAnsi="宋体"/>
          <w:color w:val="000000"/>
          <w:szCs w:val="21"/>
        </w:rPr>
        <w:t>单位性质：</w:t>
      </w:r>
    </w:p>
    <w:p w14:paraId="16CF1BB3">
      <w:pPr>
        <w:spacing w:line="500" w:lineRule="exact"/>
        <w:rPr>
          <w:rFonts w:hint="eastAsia" w:ascii="宋体" w:hAnsi="宋体"/>
          <w:color w:val="000000"/>
          <w:szCs w:val="21"/>
        </w:rPr>
      </w:pPr>
      <w:r>
        <w:rPr>
          <w:rFonts w:hint="eastAsia" w:ascii="宋体" w:hAnsi="宋体"/>
          <w:color w:val="000000"/>
          <w:szCs w:val="21"/>
        </w:rPr>
        <w:t>地址：</w:t>
      </w:r>
    </w:p>
    <w:p w14:paraId="10414CC9">
      <w:pPr>
        <w:spacing w:line="500" w:lineRule="exact"/>
        <w:rPr>
          <w:rFonts w:hint="eastAsia" w:ascii="宋体" w:hAnsi="宋体"/>
          <w:color w:val="000000"/>
          <w:szCs w:val="21"/>
        </w:rPr>
      </w:pPr>
      <w:r>
        <w:rPr>
          <w:rFonts w:hint="eastAsia" w:ascii="宋体" w:hAnsi="宋体"/>
          <w:color w:val="000000"/>
          <w:szCs w:val="21"/>
        </w:rPr>
        <w:t>成立时间：年月日</w:t>
      </w:r>
    </w:p>
    <w:p w14:paraId="1AA563A0">
      <w:pPr>
        <w:spacing w:line="500" w:lineRule="exact"/>
        <w:rPr>
          <w:rFonts w:hint="eastAsia" w:ascii="宋体" w:hAnsi="宋体"/>
          <w:color w:val="000000"/>
          <w:szCs w:val="21"/>
        </w:rPr>
      </w:pPr>
      <w:r>
        <w:rPr>
          <w:rFonts w:hint="eastAsia" w:ascii="宋体" w:hAnsi="宋体"/>
          <w:color w:val="000000"/>
          <w:szCs w:val="21"/>
        </w:rPr>
        <w:t>经营期限：</w:t>
      </w:r>
    </w:p>
    <w:p w14:paraId="02AD39FA">
      <w:pPr>
        <w:spacing w:line="500" w:lineRule="exact"/>
        <w:rPr>
          <w:rFonts w:hint="eastAsia" w:ascii="宋体" w:hAnsi="宋体"/>
          <w:color w:val="000000"/>
          <w:szCs w:val="21"/>
        </w:rPr>
      </w:pPr>
      <w:r>
        <w:rPr>
          <w:rFonts w:hint="eastAsia" w:ascii="宋体" w:hAnsi="宋体"/>
          <w:color w:val="000000"/>
          <w:szCs w:val="21"/>
        </w:rPr>
        <w:t>姓名：性别：</w:t>
      </w:r>
    </w:p>
    <w:p w14:paraId="4B0C5165">
      <w:pPr>
        <w:spacing w:line="500" w:lineRule="exact"/>
        <w:rPr>
          <w:rFonts w:hint="eastAsia" w:ascii="宋体" w:hAnsi="宋体"/>
          <w:color w:val="000000"/>
          <w:szCs w:val="21"/>
          <w:u w:val="single"/>
        </w:rPr>
      </w:pPr>
      <w:r>
        <w:rPr>
          <w:rFonts w:hint="eastAsia" w:ascii="宋体" w:hAnsi="宋体"/>
          <w:color w:val="000000"/>
          <w:szCs w:val="21"/>
        </w:rPr>
        <w:t>年龄：职务：</w:t>
      </w:r>
    </w:p>
    <w:p w14:paraId="7A972EE0">
      <w:pPr>
        <w:spacing w:line="500" w:lineRule="exact"/>
        <w:rPr>
          <w:rFonts w:hint="eastAsia" w:ascii="宋体" w:hAnsi="宋体"/>
          <w:color w:val="000000"/>
          <w:szCs w:val="21"/>
        </w:rPr>
      </w:pPr>
      <w:r>
        <w:rPr>
          <w:rFonts w:hint="eastAsia" w:ascii="宋体" w:hAnsi="宋体"/>
          <w:color w:val="000000"/>
          <w:szCs w:val="21"/>
        </w:rPr>
        <w:t>身份证</w:t>
      </w:r>
      <w:r>
        <w:rPr>
          <w:rFonts w:hint="eastAsia"/>
          <w:color w:val="000000"/>
          <w:szCs w:val="21"/>
        </w:rPr>
        <w:t>号码：</w:t>
      </w:r>
    </w:p>
    <w:p w14:paraId="52B318DB">
      <w:pPr>
        <w:spacing w:line="500" w:lineRule="exact"/>
        <w:rPr>
          <w:rFonts w:hint="eastAsia" w:ascii="宋体" w:hAnsi="宋体"/>
          <w:color w:val="000000"/>
          <w:szCs w:val="21"/>
        </w:rPr>
      </w:pPr>
      <w:r>
        <w:rPr>
          <w:rFonts w:hint="eastAsia" w:ascii="宋体" w:hAnsi="宋体"/>
          <w:color w:val="000000"/>
          <w:szCs w:val="21"/>
        </w:rPr>
        <w:t>系（供应商名称）的法定代表人。</w:t>
      </w:r>
    </w:p>
    <w:p w14:paraId="659E7E3B">
      <w:pPr>
        <w:pStyle w:val="6"/>
        <w:spacing w:line="460" w:lineRule="exact"/>
        <w:ind w:firstLine="539" w:firstLineChars="257"/>
        <w:rPr>
          <w:rFonts w:hint="eastAsia" w:hAnsi="宋体"/>
          <w:color w:val="000000"/>
        </w:rPr>
      </w:pPr>
      <w:r>
        <w:rPr>
          <w:rFonts w:hint="eastAsia" w:hAnsi="宋体"/>
          <w:color w:val="000000"/>
        </w:rPr>
        <w:t>特此证明。</w:t>
      </w:r>
    </w:p>
    <w:p w14:paraId="679EA0AE">
      <w:pPr>
        <w:pStyle w:val="6"/>
        <w:spacing w:line="460" w:lineRule="exact"/>
        <w:ind w:firstLine="539" w:firstLineChars="257"/>
        <w:rPr>
          <w:color w:val="000000"/>
        </w:rPr>
      </w:pPr>
      <w:r>
        <w:rPr>
          <w:rFonts w:hint="eastAsia"/>
          <w:color w:val="000000"/>
        </w:rPr>
        <w:t>附：法定代表人有效的身份证正反面复印件，并加盖公章。</w:t>
      </w:r>
    </w:p>
    <w:p w14:paraId="5969E5F8">
      <w:pPr>
        <w:pStyle w:val="6"/>
        <w:spacing w:line="460" w:lineRule="exact"/>
        <w:ind w:firstLine="539" w:firstLineChars="257"/>
        <w:rPr>
          <w:color w:val="000000"/>
        </w:rPr>
      </w:pPr>
    </w:p>
    <w:p w14:paraId="755E54D7">
      <w:pPr>
        <w:pStyle w:val="6"/>
        <w:spacing w:line="460" w:lineRule="exact"/>
        <w:ind w:firstLine="539" w:firstLineChars="257"/>
        <w:rPr>
          <w:color w:val="000000"/>
        </w:rPr>
      </w:pPr>
    </w:p>
    <w:p w14:paraId="0B548A05">
      <w:pPr>
        <w:pStyle w:val="6"/>
        <w:wordWrap w:val="0"/>
        <w:spacing w:line="460" w:lineRule="exact"/>
        <w:ind w:firstLine="539" w:firstLineChars="257"/>
        <w:jc w:val="right"/>
        <w:rPr>
          <w:color w:val="000000"/>
        </w:rPr>
      </w:pPr>
      <w:r>
        <w:rPr>
          <w:rFonts w:hint="eastAsia"/>
          <w:color w:val="000000"/>
        </w:rPr>
        <w:t>供应商：（盖单位公章）</w:t>
      </w:r>
    </w:p>
    <w:p w14:paraId="13633539">
      <w:pPr>
        <w:pStyle w:val="6"/>
        <w:spacing w:line="460" w:lineRule="exact"/>
        <w:ind w:firstLine="539" w:firstLineChars="257"/>
        <w:rPr>
          <w:color w:val="000000"/>
        </w:rPr>
      </w:pPr>
    </w:p>
    <w:p w14:paraId="0390F4E4">
      <w:pPr>
        <w:pStyle w:val="6"/>
        <w:spacing w:line="460" w:lineRule="exact"/>
        <w:ind w:firstLine="525" w:firstLineChars="250"/>
        <w:jc w:val="right"/>
        <w:rPr>
          <w:color w:val="000000"/>
        </w:rPr>
      </w:pPr>
      <w:r>
        <w:rPr>
          <w:rFonts w:hint="eastAsia"/>
          <w:color w:val="000000"/>
        </w:rPr>
        <w:t>日期：年 月  日</w:t>
      </w:r>
    </w:p>
    <w:p w14:paraId="2C174607">
      <w:pPr>
        <w:pStyle w:val="6"/>
        <w:spacing w:line="460" w:lineRule="exact"/>
        <w:rPr>
          <w:color w:val="000000"/>
        </w:rPr>
      </w:pPr>
    </w:p>
    <w:p w14:paraId="2F47EE86">
      <w:pPr>
        <w:spacing w:line="300" w:lineRule="auto"/>
        <w:rPr>
          <w:rFonts w:hint="eastAsia" w:ascii="宋体" w:hAnsi="宋体"/>
          <w:b/>
          <w:color w:val="000000"/>
          <w:szCs w:val="21"/>
        </w:rPr>
      </w:pPr>
      <w:r>
        <w:rPr>
          <w:rFonts w:ascii="宋体" w:hAnsi="宋体"/>
          <w:b/>
          <w:color w:val="000000"/>
          <w:szCs w:val="21"/>
        </w:rPr>
        <w:br w:type="page"/>
      </w:r>
    </w:p>
    <w:p w14:paraId="1F6B6E01">
      <w:pPr>
        <w:adjustRightInd w:val="0"/>
        <w:snapToGrid w:val="0"/>
        <w:spacing w:line="300" w:lineRule="auto"/>
        <w:jc w:val="center"/>
        <w:rPr>
          <w:rFonts w:hint="eastAsia" w:ascii="宋体" w:hAnsi="宋体"/>
          <w:b/>
          <w:color w:val="000000"/>
          <w:sz w:val="32"/>
          <w:szCs w:val="32"/>
        </w:rPr>
      </w:pPr>
      <w:r>
        <w:rPr>
          <w:rFonts w:hint="eastAsia" w:ascii="宋体" w:hAnsi="宋体"/>
          <w:b/>
          <w:color w:val="000000"/>
          <w:sz w:val="32"/>
          <w:szCs w:val="32"/>
        </w:rPr>
        <w:t>法定代表人授权书</w:t>
      </w:r>
    </w:p>
    <w:p w14:paraId="5B17F9FD">
      <w:pPr>
        <w:adjustRightInd w:val="0"/>
        <w:snapToGrid w:val="0"/>
        <w:spacing w:line="300" w:lineRule="auto"/>
        <w:rPr>
          <w:rFonts w:hint="eastAsia" w:ascii="宋体" w:hAnsi="宋体"/>
          <w:color w:val="000000"/>
          <w:szCs w:val="21"/>
        </w:rPr>
      </w:pPr>
    </w:p>
    <w:p w14:paraId="044A26FE">
      <w:pPr>
        <w:snapToGrid w:val="0"/>
        <w:spacing w:before="156" w:beforeLines="50" w:after="50" w:line="400" w:lineRule="exact"/>
        <w:rPr>
          <w:rFonts w:hint="eastAsia" w:ascii="宋体" w:hAnsi="宋体"/>
          <w:b/>
          <w:bCs/>
          <w:color w:val="000000"/>
          <w:szCs w:val="21"/>
        </w:rPr>
      </w:pPr>
      <w:r>
        <w:rPr>
          <w:rFonts w:hint="eastAsia" w:ascii="宋体" w:hAnsi="宋体"/>
          <w:bCs/>
          <w:color w:val="000000"/>
          <w:szCs w:val="21"/>
        </w:rPr>
        <w:t>致</w:t>
      </w:r>
      <w:r>
        <w:rPr>
          <w:rFonts w:hint="eastAsia" w:hAnsi="宋体"/>
          <w:szCs w:val="21"/>
          <w:u w:val="single"/>
        </w:rPr>
        <w:t>广西壮族自治区江滨医院</w:t>
      </w:r>
      <w:r>
        <w:rPr>
          <w:rFonts w:hint="eastAsia" w:ascii="宋体" w:hAnsi="宋体"/>
          <w:bCs/>
          <w:color w:val="000000"/>
          <w:szCs w:val="21"/>
        </w:rPr>
        <w:t>：</w:t>
      </w:r>
    </w:p>
    <w:p w14:paraId="1E41ADA7">
      <w:pPr>
        <w:snapToGrid w:val="0"/>
        <w:spacing w:before="156" w:beforeLines="50" w:after="50" w:line="400" w:lineRule="exact"/>
        <w:ind w:firstLine="495" w:firstLineChars="236"/>
        <w:rPr>
          <w:rFonts w:hint="eastAsia" w:ascii="宋体" w:hAnsi="宋体"/>
          <w:color w:val="000000"/>
          <w:szCs w:val="21"/>
        </w:rPr>
      </w:pPr>
      <w:r>
        <w:rPr>
          <w:rFonts w:hint="eastAsia" w:ascii="宋体" w:hAnsi="宋体"/>
          <w:color w:val="000000"/>
          <w:szCs w:val="21"/>
        </w:rPr>
        <w:t>我_____（姓名）系______（供应商名称）的法定代表人，现授权委托本单位在职职工（姓名）以我方的名义参加</w:t>
      </w:r>
      <w:r>
        <w:rPr>
          <w:rFonts w:hint="eastAsia" w:ascii="宋体" w:hAnsi="宋体"/>
          <w:color w:val="000000"/>
          <w:szCs w:val="21"/>
          <w:u w:val="single"/>
        </w:rPr>
        <w:t xml:space="preserve">    XX       </w:t>
      </w:r>
      <w:r>
        <w:rPr>
          <w:rFonts w:hint="eastAsia" w:ascii="宋体" w:hAnsi="宋体"/>
          <w:color w:val="000000"/>
          <w:szCs w:val="21"/>
        </w:rPr>
        <w:t>项目(项目编号)的竞标活动，并代表我方全权办理针对上述项目的竞标、开标、评标、签约等具体事务和签署相关文件。</w:t>
      </w:r>
    </w:p>
    <w:p w14:paraId="3AA5012C">
      <w:pPr>
        <w:snapToGrid w:val="0"/>
        <w:spacing w:before="156" w:beforeLines="50" w:after="50" w:line="400" w:lineRule="exact"/>
        <w:rPr>
          <w:rFonts w:hint="eastAsia" w:ascii="宋体" w:hAnsi="宋体"/>
          <w:color w:val="000000"/>
          <w:szCs w:val="21"/>
        </w:rPr>
      </w:pPr>
      <w:r>
        <w:rPr>
          <w:rFonts w:hint="eastAsia" w:ascii="宋体" w:hAnsi="宋体"/>
          <w:color w:val="000000"/>
          <w:szCs w:val="21"/>
        </w:rPr>
        <w:t>我方对被授权人的签字事项负全部责任。</w:t>
      </w:r>
    </w:p>
    <w:p w14:paraId="5971C693">
      <w:pPr>
        <w:snapToGrid w:val="0"/>
        <w:spacing w:before="156" w:beforeLines="50" w:after="50" w:line="400" w:lineRule="exact"/>
        <w:ind w:firstLine="480"/>
        <w:rPr>
          <w:rFonts w:hint="eastAsia" w:ascii="宋体" w:hAnsi="宋体"/>
          <w:color w:val="000000"/>
          <w:szCs w:val="21"/>
        </w:rPr>
      </w:pPr>
      <w:r>
        <w:rPr>
          <w:rFonts w:hint="eastAsia" w:ascii="宋体" w:hAnsi="宋体"/>
          <w:color w:val="000000"/>
          <w:szCs w:val="21"/>
          <w:u w:val="single"/>
        </w:rPr>
        <w:t>在撤销授权的书面通知以前，本授权书一直有效。</w:t>
      </w:r>
      <w:r>
        <w:rPr>
          <w:rFonts w:hint="eastAsia" w:ascii="宋体" w:hAnsi="宋体"/>
          <w:color w:val="000000"/>
          <w:szCs w:val="21"/>
        </w:rPr>
        <w:t>被授权人在授权书有效期内签署的所有文件不因授权的撤销而失效。</w:t>
      </w:r>
    </w:p>
    <w:p w14:paraId="40497252">
      <w:pPr>
        <w:snapToGrid w:val="0"/>
        <w:spacing w:before="156" w:beforeLines="50" w:after="50" w:line="400" w:lineRule="exact"/>
        <w:ind w:firstLine="480"/>
        <w:rPr>
          <w:rFonts w:hint="eastAsia" w:ascii="宋体" w:hAnsi="宋体"/>
          <w:color w:val="000000"/>
          <w:szCs w:val="21"/>
        </w:rPr>
      </w:pPr>
      <w:r>
        <w:rPr>
          <w:rFonts w:hint="eastAsia" w:ascii="宋体" w:hAnsi="宋体"/>
          <w:color w:val="000000"/>
          <w:szCs w:val="21"/>
        </w:rPr>
        <w:t>被授权人无转委托权，特此委托。</w:t>
      </w:r>
    </w:p>
    <w:p w14:paraId="55852702">
      <w:pPr>
        <w:snapToGrid w:val="0"/>
        <w:spacing w:before="156" w:beforeLines="50" w:after="50" w:line="400" w:lineRule="exact"/>
        <w:ind w:firstLine="480"/>
        <w:rPr>
          <w:rFonts w:hint="eastAsia" w:ascii="宋体" w:hAnsi="宋体"/>
          <w:color w:val="000000"/>
          <w:szCs w:val="21"/>
        </w:rPr>
      </w:pPr>
      <w:r>
        <w:rPr>
          <w:rFonts w:hint="eastAsia" w:ascii="宋体" w:hAnsi="宋体"/>
          <w:color w:val="000000"/>
          <w:szCs w:val="21"/>
        </w:rPr>
        <w:t>附：法定代表人身份证明书、法定代表人有效的身份证正反面复印件及被授权人有效的身份证正反面复印件，并加盖公章。</w:t>
      </w:r>
    </w:p>
    <w:p w14:paraId="2A8B4D94">
      <w:pPr>
        <w:snapToGrid w:val="0"/>
        <w:spacing w:before="156" w:beforeLines="50" w:after="50" w:line="400" w:lineRule="exact"/>
        <w:ind w:firstLine="480"/>
        <w:rPr>
          <w:rFonts w:hint="eastAsia" w:ascii="宋体" w:hAnsi="宋体"/>
          <w:color w:val="000000"/>
          <w:szCs w:val="21"/>
        </w:rPr>
      </w:pPr>
    </w:p>
    <w:p w14:paraId="2ADDB4D7">
      <w:pPr>
        <w:snapToGrid w:val="0"/>
        <w:spacing w:before="156" w:beforeLines="50" w:after="50" w:line="400" w:lineRule="exact"/>
        <w:rPr>
          <w:rFonts w:hint="eastAsia" w:ascii="宋体" w:hAnsi="宋体"/>
          <w:color w:val="000000"/>
          <w:szCs w:val="21"/>
        </w:rPr>
      </w:pPr>
    </w:p>
    <w:p w14:paraId="4E140F50">
      <w:pPr>
        <w:snapToGrid w:val="0"/>
        <w:spacing w:before="156" w:beforeLines="50" w:after="50" w:line="400" w:lineRule="exact"/>
        <w:rPr>
          <w:rFonts w:hint="eastAsia" w:ascii="宋体" w:hAnsi="宋体"/>
          <w:color w:val="000000"/>
          <w:szCs w:val="21"/>
          <w:u w:val="single"/>
        </w:rPr>
      </w:pPr>
      <w:r>
        <w:rPr>
          <w:rFonts w:hint="eastAsia" w:ascii="宋体" w:hAnsi="宋体"/>
          <w:color w:val="000000"/>
          <w:szCs w:val="21"/>
        </w:rPr>
        <w:t>被授权人签字：法定代表人签字：</w:t>
      </w:r>
    </w:p>
    <w:p w14:paraId="5BEE3EEF">
      <w:pPr>
        <w:snapToGrid w:val="0"/>
        <w:spacing w:before="156" w:beforeLines="50" w:after="50" w:line="400" w:lineRule="exact"/>
        <w:rPr>
          <w:rFonts w:hint="eastAsia" w:ascii="宋体" w:hAnsi="宋体"/>
          <w:color w:val="000000"/>
          <w:szCs w:val="21"/>
        </w:rPr>
      </w:pPr>
      <w:r>
        <w:rPr>
          <w:rFonts w:hint="eastAsia" w:ascii="宋体" w:hAnsi="宋体"/>
          <w:color w:val="000000"/>
          <w:szCs w:val="21"/>
        </w:rPr>
        <w:t>所在部门职务：职务：</w:t>
      </w:r>
    </w:p>
    <w:p w14:paraId="33F3C3C7">
      <w:pPr>
        <w:snapToGrid w:val="0"/>
        <w:spacing w:before="156" w:beforeLines="50" w:after="50" w:line="400" w:lineRule="exact"/>
        <w:rPr>
          <w:rFonts w:hint="eastAsia" w:ascii="宋体" w:hAnsi="宋体"/>
          <w:color w:val="000000"/>
          <w:szCs w:val="21"/>
        </w:rPr>
      </w:pPr>
      <w:r>
        <w:rPr>
          <w:rFonts w:hint="eastAsia" w:ascii="宋体" w:hAnsi="宋体"/>
          <w:color w:val="000000"/>
          <w:szCs w:val="21"/>
        </w:rPr>
        <w:t>被授权人身份证号码：</w:t>
      </w:r>
    </w:p>
    <w:p w14:paraId="170C1024">
      <w:pPr>
        <w:snapToGrid w:val="0"/>
        <w:spacing w:before="156" w:beforeLines="50" w:after="50" w:line="400" w:lineRule="exact"/>
        <w:jc w:val="center"/>
        <w:rPr>
          <w:rFonts w:hint="eastAsia" w:ascii="宋体" w:hAnsi="宋体"/>
          <w:color w:val="000000"/>
          <w:szCs w:val="21"/>
        </w:rPr>
      </w:pPr>
      <w:r>
        <w:rPr>
          <w:rFonts w:hint="eastAsia" w:ascii="宋体" w:hAnsi="宋体"/>
          <w:color w:val="000000"/>
          <w:szCs w:val="21"/>
        </w:rPr>
        <w:t xml:space="preserve">                                           供应商公章：</w:t>
      </w:r>
    </w:p>
    <w:p w14:paraId="730BD5A4">
      <w:pPr>
        <w:autoSpaceDE w:val="0"/>
        <w:autoSpaceDN w:val="0"/>
        <w:spacing w:line="400" w:lineRule="exact"/>
        <w:ind w:left="657" w:leftChars="313" w:firstLine="5817" w:firstLineChars="2770"/>
        <w:rPr>
          <w:rFonts w:hint="eastAsia" w:ascii="宋体" w:hAnsi="宋体"/>
          <w:color w:val="000000"/>
          <w:szCs w:val="21"/>
        </w:rPr>
      </w:pPr>
      <w:r>
        <w:rPr>
          <w:rFonts w:hint="eastAsia" w:ascii="宋体" w:hAnsi="宋体"/>
          <w:color w:val="000000"/>
          <w:szCs w:val="21"/>
        </w:rPr>
        <w:t>年  月  日</w:t>
      </w:r>
    </w:p>
    <w:p w14:paraId="1E381524">
      <w:pPr>
        <w:pStyle w:val="3"/>
        <w:overflowPunct w:val="0"/>
        <w:spacing w:line="400" w:lineRule="exact"/>
        <w:jc w:val="center"/>
        <w:rPr>
          <w:rFonts w:hint="eastAsia" w:ascii="宋体" w:hAnsi="宋体"/>
          <w:color w:val="000000"/>
          <w:szCs w:val="21"/>
        </w:rPr>
      </w:pPr>
      <w:r>
        <w:rPr>
          <w:rFonts w:ascii="宋体" w:hAnsi="宋体"/>
          <w:color w:val="000000"/>
          <w:szCs w:val="21"/>
        </w:rPr>
        <w:br w:type="page"/>
      </w:r>
    </w:p>
    <w:p w14:paraId="540ABB74">
      <w:pPr>
        <w:snapToGrid w:val="0"/>
        <w:spacing w:before="156" w:beforeLines="50" w:after="50"/>
        <w:jc w:val="center"/>
        <w:rPr>
          <w:rFonts w:hint="eastAsia" w:ascii="宋体" w:hAnsi="宋体"/>
          <w:b/>
          <w:color w:val="000000"/>
          <w:sz w:val="32"/>
          <w:szCs w:val="32"/>
        </w:rPr>
      </w:pPr>
      <w:r>
        <w:rPr>
          <w:rFonts w:hint="eastAsia" w:ascii="宋体" w:hAnsi="宋体"/>
          <w:b/>
          <w:color w:val="000000"/>
          <w:sz w:val="32"/>
          <w:szCs w:val="32"/>
        </w:rPr>
        <w:t>供应商直接控股、管理关系信息表</w:t>
      </w:r>
    </w:p>
    <w:p w14:paraId="2FA5FE65">
      <w:pPr>
        <w:snapToGrid w:val="0"/>
        <w:spacing w:before="156" w:beforeLines="50" w:after="50"/>
        <w:jc w:val="center"/>
        <w:rPr>
          <w:rFonts w:hint="eastAsia" w:ascii="宋体" w:hAnsi="宋体"/>
          <w:b/>
          <w:color w:val="000000"/>
          <w:sz w:val="32"/>
          <w:szCs w:val="32"/>
        </w:rPr>
      </w:pPr>
    </w:p>
    <w:p w14:paraId="1F5A53AE">
      <w:pPr>
        <w:snapToGrid w:val="0"/>
        <w:spacing w:before="156" w:beforeLines="50" w:after="50"/>
        <w:jc w:val="center"/>
        <w:rPr>
          <w:rFonts w:hint="eastAsia" w:ascii="宋体" w:hAnsi="宋体"/>
          <w:b/>
          <w:color w:val="000000"/>
          <w:sz w:val="32"/>
          <w:szCs w:val="32"/>
        </w:rPr>
      </w:pPr>
      <w:r>
        <w:rPr>
          <w:rFonts w:hint="eastAsia" w:ascii="宋体" w:hAnsi="宋体"/>
          <w:b/>
          <w:color w:val="000000"/>
          <w:sz w:val="32"/>
          <w:szCs w:val="32"/>
        </w:rPr>
        <w:t>供应商直接控股股东信息表</w:t>
      </w:r>
    </w:p>
    <w:p w14:paraId="3130D2C6">
      <w:pPr>
        <w:snapToGrid w:val="0"/>
        <w:spacing w:before="50" w:after="156" w:afterLines="50"/>
        <w:jc w:val="center"/>
        <w:rPr>
          <w:rFonts w:hint="eastAsia" w:ascii="宋体" w:hAnsi="宋体"/>
          <w:b/>
          <w:color w:val="000000"/>
          <w:sz w:val="32"/>
          <w:szCs w:val="32"/>
        </w:rPr>
      </w:pPr>
    </w:p>
    <w:tbl>
      <w:tblPr>
        <w:tblStyle w:val="8"/>
        <w:tblW w:w="9171" w:type="dxa"/>
        <w:jc w:val="center"/>
        <w:shd w:val="clear" w:color="auto" w:fill="FBFBFB"/>
        <w:tblLayout w:type="fixed"/>
        <w:tblCellMar>
          <w:top w:w="0" w:type="dxa"/>
          <w:left w:w="0" w:type="dxa"/>
          <w:bottom w:w="0" w:type="dxa"/>
          <w:right w:w="0" w:type="dxa"/>
        </w:tblCellMar>
      </w:tblPr>
      <w:tblGrid>
        <w:gridCol w:w="879"/>
        <w:gridCol w:w="2653"/>
        <w:gridCol w:w="1454"/>
        <w:gridCol w:w="2715"/>
        <w:gridCol w:w="1470"/>
      </w:tblGrid>
      <w:tr w14:paraId="2C2000B1">
        <w:tblPrEx>
          <w:shd w:val="clear" w:color="auto" w:fill="FBFBFB"/>
          <w:tblCellMar>
            <w:top w:w="0" w:type="dxa"/>
            <w:left w:w="0" w:type="dxa"/>
            <w:bottom w:w="0" w:type="dxa"/>
            <w:right w:w="0" w:type="dxa"/>
          </w:tblCellMar>
        </w:tblPrEx>
        <w:trPr>
          <w:tblHeader/>
          <w:jc w:val="center"/>
        </w:trPr>
        <w:tc>
          <w:tcPr>
            <w:tcW w:w="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1C4518">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265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57CCDA">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直接控股股东名称</w:t>
            </w:r>
          </w:p>
        </w:tc>
        <w:tc>
          <w:tcPr>
            <w:tcW w:w="145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FBA3D2">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出资比例</w:t>
            </w:r>
          </w:p>
        </w:tc>
        <w:tc>
          <w:tcPr>
            <w:tcW w:w="271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11D939">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身份证号码或者统一社会信用代码</w:t>
            </w:r>
          </w:p>
        </w:tc>
        <w:tc>
          <w:tcPr>
            <w:tcW w:w="14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58A8392">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备注</w:t>
            </w:r>
          </w:p>
        </w:tc>
      </w:tr>
      <w:tr w14:paraId="13382877">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B359C9">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1</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E3A437">
            <w:pPr>
              <w:widowControl/>
              <w:spacing w:line="360" w:lineRule="auto"/>
              <w:jc w:val="center"/>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8833EB">
            <w:pPr>
              <w:widowControl/>
              <w:spacing w:line="360" w:lineRule="auto"/>
              <w:jc w:val="center"/>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411120">
            <w:pPr>
              <w:widowControl/>
              <w:spacing w:line="360" w:lineRule="auto"/>
              <w:jc w:val="center"/>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152528">
            <w:pPr>
              <w:widowControl/>
              <w:spacing w:line="360" w:lineRule="auto"/>
              <w:jc w:val="center"/>
              <w:rPr>
                <w:rFonts w:hint="eastAsia" w:ascii="宋体" w:hAnsi="宋体" w:cs="宋体"/>
                <w:color w:val="000000"/>
                <w:kern w:val="0"/>
                <w:sz w:val="28"/>
                <w:szCs w:val="28"/>
              </w:rPr>
            </w:pPr>
          </w:p>
        </w:tc>
      </w:tr>
      <w:tr w14:paraId="357B6772">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B2B052">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2</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8703CE">
            <w:pPr>
              <w:widowControl/>
              <w:spacing w:line="360" w:lineRule="auto"/>
              <w:jc w:val="center"/>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2C135A">
            <w:pPr>
              <w:widowControl/>
              <w:spacing w:line="360" w:lineRule="auto"/>
              <w:jc w:val="center"/>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CC5C6F">
            <w:pPr>
              <w:widowControl/>
              <w:spacing w:line="360" w:lineRule="auto"/>
              <w:jc w:val="center"/>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1AC087">
            <w:pPr>
              <w:widowControl/>
              <w:spacing w:line="360" w:lineRule="auto"/>
              <w:jc w:val="center"/>
              <w:rPr>
                <w:rFonts w:hint="eastAsia" w:ascii="宋体" w:hAnsi="宋体" w:cs="宋体"/>
                <w:color w:val="000000"/>
                <w:kern w:val="0"/>
                <w:sz w:val="28"/>
                <w:szCs w:val="28"/>
              </w:rPr>
            </w:pPr>
          </w:p>
        </w:tc>
      </w:tr>
      <w:tr w14:paraId="6F877309">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7D21D1">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3</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989947">
            <w:pPr>
              <w:widowControl/>
              <w:spacing w:line="360" w:lineRule="auto"/>
              <w:jc w:val="center"/>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723691">
            <w:pPr>
              <w:widowControl/>
              <w:spacing w:line="360" w:lineRule="auto"/>
              <w:jc w:val="center"/>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84BAB3">
            <w:pPr>
              <w:widowControl/>
              <w:spacing w:line="360" w:lineRule="auto"/>
              <w:jc w:val="center"/>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A29C2A">
            <w:pPr>
              <w:widowControl/>
              <w:spacing w:line="360" w:lineRule="auto"/>
              <w:jc w:val="center"/>
              <w:rPr>
                <w:rFonts w:hint="eastAsia" w:ascii="宋体" w:hAnsi="宋体" w:cs="宋体"/>
                <w:color w:val="000000"/>
                <w:kern w:val="0"/>
                <w:sz w:val="28"/>
                <w:szCs w:val="28"/>
              </w:rPr>
            </w:pPr>
          </w:p>
        </w:tc>
      </w:tr>
      <w:tr w14:paraId="4CF10C76">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532D57">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8B0342">
            <w:pPr>
              <w:widowControl/>
              <w:spacing w:line="360" w:lineRule="auto"/>
              <w:jc w:val="center"/>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549245">
            <w:pPr>
              <w:widowControl/>
              <w:spacing w:line="360" w:lineRule="auto"/>
              <w:jc w:val="center"/>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AF34FE">
            <w:pPr>
              <w:widowControl/>
              <w:spacing w:line="360" w:lineRule="auto"/>
              <w:jc w:val="center"/>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876938">
            <w:pPr>
              <w:widowControl/>
              <w:spacing w:line="360" w:lineRule="auto"/>
              <w:jc w:val="center"/>
              <w:rPr>
                <w:rFonts w:hint="eastAsia" w:ascii="宋体" w:hAnsi="宋体" w:cs="宋体"/>
                <w:color w:val="000000"/>
                <w:kern w:val="0"/>
                <w:sz w:val="28"/>
                <w:szCs w:val="28"/>
              </w:rPr>
            </w:pPr>
          </w:p>
        </w:tc>
      </w:tr>
    </w:tbl>
    <w:p w14:paraId="14C6A3B1">
      <w:pPr>
        <w:spacing w:line="360" w:lineRule="auto"/>
        <w:jc w:val="left"/>
        <w:rPr>
          <w:rFonts w:hint="eastAsia" w:ascii="宋体" w:hAnsi="宋体" w:cs="宋体"/>
          <w:color w:val="000000"/>
          <w:szCs w:val="21"/>
        </w:rPr>
      </w:pPr>
      <w:r>
        <w:rPr>
          <w:rFonts w:hint="eastAsia" w:ascii="宋体" w:hAnsi="宋体" w:cs="宋体"/>
          <w:color w:val="000000"/>
          <w:szCs w:val="21"/>
        </w:rPr>
        <w:t>注：</w:t>
      </w:r>
    </w:p>
    <w:p w14:paraId="41455D83">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74682B4">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2.本表所指的控股关系仅限于直接控股关系，不包括间接的控股关系。公司实际控制人与公司之间的关系不属于本表所指的直接控股关系。</w:t>
      </w:r>
    </w:p>
    <w:p w14:paraId="7BD1C9BF">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3.供应商不存在直接控股股东的，</w:t>
      </w:r>
      <w:r>
        <w:rPr>
          <w:rFonts w:hint="eastAsia" w:ascii="宋体" w:hAnsi="宋体"/>
          <w:color w:val="000000"/>
          <w:szCs w:val="21"/>
        </w:rPr>
        <w:t>则在“直接控股股东名称”填“无”</w:t>
      </w:r>
      <w:r>
        <w:rPr>
          <w:rFonts w:hint="eastAsia" w:ascii="宋体" w:hAnsi="宋体" w:cs="宋体"/>
          <w:color w:val="000000"/>
          <w:szCs w:val="21"/>
        </w:rPr>
        <w:t>。</w:t>
      </w:r>
    </w:p>
    <w:p w14:paraId="3E197292">
      <w:pPr>
        <w:spacing w:line="360" w:lineRule="auto"/>
        <w:ind w:firstLine="420" w:firstLineChars="200"/>
        <w:jc w:val="left"/>
        <w:rPr>
          <w:rFonts w:hint="eastAsia" w:ascii="宋体" w:hAnsi="宋体" w:cs="宋体"/>
          <w:color w:val="000000"/>
          <w:szCs w:val="21"/>
        </w:rPr>
      </w:pPr>
    </w:p>
    <w:p w14:paraId="5396D32E">
      <w:pPr>
        <w:spacing w:line="360" w:lineRule="auto"/>
        <w:ind w:firstLine="420" w:firstLineChars="200"/>
        <w:jc w:val="left"/>
        <w:rPr>
          <w:rFonts w:hint="eastAsia" w:ascii="宋体" w:hAnsi="宋体" w:cs="宋体"/>
          <w:color w:val="000000"/>
          <w:szCs w:val="21"/>
        </w:rPr>
      </w:pPr>
    </w:p>
    <w:p w14:paraId="62AD7F2C">
      <w:pPr>
        <w:spacing w:line="360" w:lineRule="auto"/>
        <w:ind w:right="480"/>
        <w:contextualSpacing/>
        <w:jc w:val="center"/>
        <w:rPr>
          <w:rFonts w:hint="eastAsia" w:ascii="宋体" w:hAnsi="宋体" w:cs="宋体"/>
          <w:color w:val="000000"/>
          <w:szCs w:val="21"/>
          <w:u w:val="single"/>
        </w:rPr>
      </w:pPr>
      <w:r>
        <w:rPr>
          <w:rFonts w:hint="eastAsia" w:ascii="宋体" w:hAnsi="宋体" w:cs="宋体"/>
          <w:color w:val="000000"/>
          <w:szCs w:val="21"/>
        </w:rPr>
        <w:t>法定代表人或者委托代理人</w:t>
      </w:r>
      <w:r>
        <w:rPr>
          <w:rFonts w:hint="eastAsia" w:ascii="宋体" w:hAnsi="宋体"/>
          <w:color w:val="000000"/>
          <w:szCs w:val="21"/>
        </w:rPr>
        <w:t>（签字或者电子签名）</w:t>
      </w:r>
      <w:r>
        <w:rPr>
          <w:rFonts w:hint="eastAsia" w:ascii="宋体" w:hAnsi="宋体" w:cs="宋体"/>
          <w:color w:val="000000"/>
          <w:szCs w:val="21"/>
        </w:rPr>
        <w:t>：</w:t>
      </w:r>
    </w:p>
    <w:p w14:paraId="53FD5F34">
      <w:pPr>
        <w:spacing w:line="360" w:lineRule="auto"/>
        <w:ind w:right="480" w:firstLine="2625" w:firstLineChars="1250"/>
        <w:contextualSpacing/>
        <w:rPr>
          <w:rFonts w:hint="eastAsia" w:ascii="宋体" w:hAnsi="宋体" w:cs="宋体"/>
          <w:color w:val="000000"/>
          <w:szCs w:val="21"/>
          <w:u w:val="single"/>
        </w:rPr>
      </w:pPr>
      <w:r>
        <w:rPr>
          <w:rFonts w:hint="eastAsia" w:ascii="宋体" w:hAnsi="宋体" w:cs="宋体"/>
          <w:color w:val="000000"/>
          <w:szCs w:val="21"/>
        </w:rPr>
        <w:t>供应商</w:t>
      </w:r>
      <w:r>
        <w:rPr>
          <w:rFonts w:hint="eastAsia" w:ascii="宋体" w:hAnsi="宋体"/>
          <w:color w:val="000000"/>
          <w:szCs w:val="21"/>
        </w:rPr>
        <w:t>（电子签章）</w:t>
      </w:r>
      <w:r>
        <w:rPr>
          <w:rFonts w:hint="eastAsia" w:ascii="宋体" w:hAnsi="宋体" w:cs="宋体"/>
          <w:color w:val="000000"/>
          <w:szCs w:val="21"/>
        </w:rPr>
        <w:t xml:space="preserve">： </w:t>
      </w:r>
    </w:p>
    <w:p w14:paraId="4BA0EEAB">
      <w:pPr>
        <w:spacing w:line="360" w:lineRule="auto"/>
        <w:ind w:right="480" w:firstLine="4620" w:firstLineChars="2200"/>
        <w:contextualSpacing/>
        <w:rPr>
          <w:rFonts w:hint="eastAsia" w:ascii="宋体" w:hAnsi="宋体" w:cs="宋体"/>
          <w:color w:val="000000"/>
          <w:szCs w:val="21"/>
        </w:rPr>
      </w:pPr>
      <w:r>
        <w:rPr>
          <w:rFonts w:hint="eastAsia" w:ascii="宋体" w:hAnsi="宋体" w:cs="宋体"/>
          <w:color w:val="000000"/>
          <w:szCs w:val="21"/>
        </w:rPr>
        <w:t>年    月    日</w:t>
      </w:r>
    </w:p>
    <w:p w14:paraId="4E497CCE">
      <w:pPr>
        <w:snapToGrid w:val="0"/>
        <w:rPr>
          <w:szCs w:val="21"/>
        </w:rPr>
      </w:pPr>
    </w:p>
    <w:p w14:paraId="703D669F">
      <w:pPr>
        <w:snapToGrid w:val="0"/>
        <w:jc w:val="center"/>
        <w:rPr>
          <w:rFonts w:hint="eastAsia" w:ascii="宋体" w:hAnsi="宋体"/>
          <w:b/>
          <w:color w:val="000000"/>
          <w:sz w:val="32"/>
          <w:szCs w:val="32"/>
        </w:rPr>
      </w:pPr>
    </w:p>
    <w:p w14:paraId="6B686A19">
      <w:pPr>
        <w:snapToGrid w:val="0"/>
        <w:jc w:val="center"/>
        <w:rPr>
          <w:rFonts w:hint="eastAsia" w:ascii="宋体" w:hAnsi="宋体"/>
          <w:b/>
          <w:color w:val="000000"/>
          <w:sz w:val="32"/>
          <w:szCs w:val="32"/>
        </w:rPr>
      </w:pPr>
    </w:p>
    <w:p w14:paraId="1F08C9D8">
      <w:pPr>
        <w:snapToGrid w:val="0"/>
        <w:jc w:val="center"/>
        <w:rPr>
          <w:rFonts w:hint="eastAsia" w:ascii="宋体" w:hAnsi="宋体"/>
          <w:b/>
          <w:color w:val="000000"/>
          <w:sz w:val="32"/>
          <w:szCs w:val="32"/>
        </w:rPr>
      </w:pPr>
      <w:r>
        <w:rPr>
          <w:rFonts w:hint="eastAsia" w:ascii="宋体" w:hAnsi="宋体"/>
          <w:b/>
          <w:color w:val="000000"/>
          <w:sz w:val="32"/>
          <w:szCs w:val="32"/>
        </w:rPr>
        <w:t>供应商直接管理关系信息表</w:t>
      </w:r>
    </w:p>
    <w:p w14:paraId="1508D369">
      <w:pPr>
        <w:snapToGrid w:val="0"/>
        <w:jc w:val="center"/>
        <w:rPr>
          <w:rFonts w:hint="eastAsia" w:ascii="宋体" w:hAnsi="宋体"/>
          <w:b/>
          <w:color w:val="000000"/>
          <w:sz w:val="32"/>
          <w:szCs w:val="32"/>
        </w:rPr>
      </w:pPr>
    </w:p>
    <w:tbl>
      <w:tblPr>
        <w:tblStyle w:val="8"/>
        <w:tblW w:w="8937" w:type="dxa"/>
        <w:jc w:val="center"/>
        <w:shd w:val="clear" w:color="auto" w:fill="FBFBFB"/>
        <w:tblLayout w:type="fixed"/>
        <w:tblCellMar>
          <w:top w:w="0" w:type="dxa"/>
          <w:left w:w="0" w:type="dxa"/>
          <w:bottom w:w="0" w:type="dxa"/>
          <w:right w:w="0" w:type="dxa"/>
        </w:tblCellMar>
      </w:tblPr>
      <w:tblGrid>
        <w:gridCol w:w="808"/>
        <w:gridCol w:w="2624"/>
        <w:gridCol w:w="3705"/>
        <w:gridCol w:w="1800"/>
      </w:tblGrid>
      <w:tr w14:paraId="73712087">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343C55">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26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5CEEBBE">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直接管理关系单位名称</w:t>
            </w:r>
          </w:p>
        </w:tc>
        <w:tc>
          <w:tcPr>
            <w:tcW w:w="37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7F2A92">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统一社会信用代码</w:t>
            </w:r>
          </w:p>
        </w:tc>
        <w:tc>
          <w:tcPr>
            <w:tcW w:w="18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0B03EE6">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备注</w:t>
            </w:r>
          </w:p>
        </w:tc>
      </w:tr>
      <w:tr w14:paraId="36E6DA7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7BD78D">
            <w:pPr>
              <w:widowControl/>
              <w:wordWrap w:val="0"/>
              <w:spacing w:line="20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1</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2F375C">
            <w:pPr>
              <w:widowControl/>
              <w:wordWrap w:val="0"/>
              <w:spacing w:line="200" w:lineRule="atLeast"/>
              <w:jc w:val="center"/>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4C5133">
            <w:pPr>
              <w:widowControl/>
              <w:wordWrap w:val="0"/>
              <w:spacing w:line="200" w:lineRule="atLeast"/>
              <w:jc w:val="center"/>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42D83D">
            <w:pPr>
              <w:widowControl/>
              <w:wordWrap w:val="0"/>
              <w:spacing w:line="200" w:lineRule="atLeast"/>
              <w:jc w:val="center"/>
              <w:rPr>
                <w:rFonts w:hint="eastAsia" w:ascii="宋体" w:hAnsi="宋体" w:cs="宋体"/>
                <w:color w:val="000000"/>
                <w:kern w:val="0"/>
                <w:sz w:val="28"/>
                <w:szCs w:val="28"/>
              </w:rPr>
            </w:pPr>
          </w:p>
        </w:tc>
      </w:tr>
      <w:tr w14:paraId="3DD169E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E466CD">
            <w:pPr>
              <w:widowControl/>
              <w:wordWrap w:val="0"/>
              <w:spacing w:line="20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2</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6C3AE8">
            <w:pPr>
              <w:widowControl/>
              <w:wordWrap w:val="0"/>
              <w:spacing w:line="200" w:lineRule="atLeast"/>
              <w:jc w:val="center"/>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7BBDA4">
            <w:pPr>
              <w:widowControl/>
              <w:wordWrap w:val="0"/>
              <w:spacing w:line="200" w:lineRule="atLeast"/>
              <w:jc w:val="center"/>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38AC2A">
            <w:pPr>
              <w:widowControl/>
              <w:wordWrap w:val="0"/>
              <w:spacing w:line="200" w:lineRule="atLeast"/>
              <w:jc w:val="center"/>
              <w:rPr>
                <w:rFonts w:hint="eastAsia" w:ascii="宋体" w:hAnsi="宋体" w:cs="宋体"/>
                <w:color w:val="000000"/>
                <w:kern w:val="0"/>
                <w:sz w:val="28"/>
                <w:szCs w:val="28"/>
              </w:rPr>
            </w:pPr>
          </w:p>
        </w:tc>
      </w:tr>
      <w:tr w14:paraId="62ECE49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1F172">
            <w:pPr>
              <w:widowControl/>
              <w:wordWrap w:val="0"/>
              <w:spacing w:line="20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3</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963FE0">
            <w:pPr>
              <w:widowControl/>
              <w:wordWrap w:val="0"/>
              <w:spacing w:line="200" w:lineRule="atLeast"/>
              <w:jc w:val="center"/>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02E3B">
            <w:pPr>
              <w:widowControl/>
              <w:wordWrap w:val="0"/>
              <w:spacing w:line="200" w:lineRule="atLeast"/>
              <w:jc w:val="center"/>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E117EC">
            <w:pPr>
              <w:widowControl/>
              <w:wordWrap w:val="0"/>
              <w:spacing w:line="200" w:lineRule="atLeast"/>
              <w:jc w:val="center"/>
              <w:rPr>
                <w:rFonts w:hint="eastAsia" w:ascii="宋体" w:hAnsi="宋体" w:cs="宋体"/>
                <w:color w:val="000000"/>
                <w:kern w:val="0"/>
                <w:sz w:val="28"/>
                <w:szCs w:val="28"/>
              </w:rPr>
            </w:pPr>
          </w:p>
        </w:tc>
      </w:tr>
      <w:tr w14:paraId="1A3E130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EED3FF">
            <w:pPr>
              <w:widowControl/>
              <w:wordWrap w:val="0"/>
              <w:spacing w:line="20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804076">
            <w:pPr>
              <w:widowControl/>
              <w:wordWrap w:val="0"/>
              <w:spacing w:line="200" w:lineRule="atLeast"/>
              <w:jc w:val="center"/>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B62EBA">
            <w:pPr>
              <w:widowControl/>
              <w:wordWrap w:val="0"/>
              <w:spacing w:line="200" w:lineRule="atLeast"/>
              <w:jc w:val="center"/>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E7EBEC">
            <w:pPr>
              <w:widowControl/>
              <w:wordWrap w:val="0"/>
              <w:spacing w:line="200" w:lineRule="atLeast"/>
              <w:jc w:val="center"/>
              <w:rPr>
                <w:rFonts w:hint="eastAsia" w:ascii="宋体" w:hAnsi="宋体" w:cs="宋体"/>
                <w:color w:val="000000"/>
                <w:kern w:val="0"/>
                <w:sz w:val="28"/>
                <w:szCs w:val="28"/>
              </w:rPr>
            </w:pPr>
          </w:p>
        </w:tc>
      </w:tr>
    </w:tbl>
    <w:p w14:paraId="58B5D748">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注：</w:t>
      </w:r>
    </w:p>
    <w:p w14:paraId="0C7D1580">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1.管理关系：是指不具有出资持股关系的其他单位之间存在的管理与被管理关系，如一些上下级关系的事业单位和团体组织。</w:t>
      </w:r>
    </w:p>
    <w:p w14:paraId="02A13945">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spacing w:val="-6"/>
          <w:szCs w:val="21"/>
        </w:rPr>
        <w:t>本表所指的管理关系仅限于直接管理关系，不包括间接的管理关系。</w:t>
      </w:r>
    </w:p>
    <w:p w14:paraId="2A92CC6E">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3.供应商不存在直接管理关系的，则在“直接管理关系单位名称”填“无”。</w:t>
      </w:r>
    </w:p>
    <w:p w14:paraId="48C64509">
      <w:pPr>
        <w:spacing w:line="360" w:lineRule="auto"/>
        <w:jc w:val="left"/>
        <w:rPr>
          <w:rFonts w:hint="eastAsia" w:ascii="宋体" w:hAnsi="宋体"/>
          <w:color w:val="000000"/>
          <w:sz w:val="28"/>
          <w:szCs w:val="28"/>
        </w:rPr>
      </w:pPr>
    </w:p>
    <w:p w14:paraId="6C505165">
      <w:pPr>
        <w:spacing w:line="360" w:lineRule="auto"/>
        <w:jc w:val="left"/>
        <w:rPr>
          <w:rFonts w:hint="eastAsia" w:ascii="宋体" w:hAnsi="宋体"/>
          <w:color w:val="000000"/>
          <w:sz w:val="28"/>
          <w:szCs w:val="28"/>
        </w:rPr>
      </w:pPr>
    </w:p>
    <w:p w14:paraId="177B6B5A">
      <w:pPr>
        <w:spacing w:line="360" w:lineRule="auto"/>
        <w:jc w:val="left"/>
        <w:rPr>
          <w:color w:val="000000"/>
          <w:sz w:val="28"/>
          <w:szCs w:val="28"/>
        </w:rPr>
      </w:pPr>
    </w:p>
    <w:p w14:paraId="57C227CB">
      <w:pPr>
        <w:spacing w:line="360" w:lineRule="auto"/>
        <w:jc w:val="left"/>
        <w:rPr>
          <w:color w:val="000000"/>
          <w:sz w:val="28"/>
          <w:szCs w:val="28"/>
        </w:rPr>
      </w:pPr>
    </w:p>
    <w:p w14:paraId="755A34C3">
      <w:pPr>
        <w:spacing w:line="360" w:lineRule="auto"/>
        <w:jc w:val="left"/>
        <w:rPr>
          <w:color w:val="000000"/>
          <w:sz w:val="28"/>
          <w:szCs w:val="28"/>
        </w:rPr>
      </w:pPr>
    </w:p>
    <w:p w14:paraId="69084AF4">
      <w:pPr>
        <w:spacing w:line="360" w:lineRule="auto"/>
        <w:jc w:val="left"/>
        <w:rPr>
          <w:rFonts w:hint="eastAsia" w:ascii="宋体" w:hAnsi="宋体"/>
          <w:color w:val="000000"/>
          <w:szCs w:val="21"/>
        </w:rPr>
      </w:pPr>
    </w:p>
    <w:p w14:paraId="4E18C1ED">
      <w:pPr>
        <w:spacing w:line="360" w:lineRule="auto"/>
        <w:ind w:right="480"/>
        <w:contextualSpacing/>
        <w:jc w:val="center"/>
        <w:rPr>
          <w:rFonts w:hint="eastAsia" w:ascii="宋体" w:hAnsi="宋体"/>
          <w:color w:val="000000"/>
          <w:szCs w:val="21"/>
          <w:u w:val="single"/>
        </w:rPr>
      </w:pPr>
      <w:r>
        <w:rPr>
          <w:rFonts w:hint="eastAsia" w:ascii="宋体" w:hAnsi="宋体"/>
          <w:color w:val="000000"/>
          <w:szCs w:val="21"/>
        </w:rPr>
        <w:t>法定代表人或者委托代理人（签字或者电子签名）：</w:t>
      </w:r>
    </w:p>
    <w:p w14:paraId="5AFDBBC5">
      <w:pPr>
        <w:spacing w:line="360" w:lineRule="auto"/>
        <w:ind w:right="480" w:firstLine="2940" w:firstLineChars="1400"/>
        <w:contextualSpacing/>
        <w:rPr>
          <w:rFonts w:hint="eastAsia" w:ascii="宋体" w:hAnsi="宋体"/>
          <w:color w:val="000000"/>
          <w:szCs w:val="21"/>
        </w:rPr>
      </w:pPr>
      <w:r>
        <w:rPr>
          <w:rFonts w:hint="eastAsia" w:ascii="宋体" w:hAnsi="宋体"/>
          <w:color w:val="000000"/>
          <w:szCs w:val="21"/>
        </w:rPr>
        <w:t>供应商（电子签章）：</w:t>
      </w:r>
    </w:p>
    <w:p w14:paraId="14136CA8">
      <w:pPr>
        <w:spacing w:line="360" w:lineRule="auto"/>
        <w:ind w:right="480" w:firstLine="210" w:firstLineChars="100"/>
        <w:contextualSpacing/>
        <w:jc w:val="center"/>
        <w:rPr>
          <w:rFonts w:hint="eastAsia" w:ascii="宋体" w:hAnsi="宋体"/>
          <w:color w:val="000000"/>
          <w:szCs w:val="21"/>
        </w:rPr>
      </w:pPr>
      <w:r>
        <w:rPr>
          <w:rFonts w:hint="eastAsia" w:ascii="宋体" w:hAnsi="宋体"/>
          <w:color w:val="000000"/>
          <w:szCs w:val="21"/>
        </w:rPr>
        <w:t xml:space="preserve">                                        年    月    日</w:t>
      </w:r>
    </w:p>
    <w:p w14:paraId="1AEDE78E">
      <w:pPr>
        <w:snapToGrid w:val="0"/>
        <w:spacing w:line="360" w:lineRule="auto"/>
        <w:jc w:val="center"/>
        <w:rPr>
          <w:rFonts w:hint="eastAsia" w:ascii="宋体" w:hAnsi="宋体" w:cs="宋体"/>
          <w:b/>
          <w:sz w:val="28"/>
          <w:szCs w:val="28"/>
        </w:rPr>
      </w:pPr>
    </w:p>
    <w:p w14:paraId="18C64B72">
      <w:pPr>
        <w:snapToGrid w:val="0"/>
        <w:spacing w:line="360" w:lineRule="auto"/>
        <w:jc w:val="center"/>
        <w:rPr>
          <w:rFonts w:hint="eastAsia" w:ascii="宋体" w:hAnsi="宋体" w:cs="宋体"/>
          <w:b/>
          <w:color w:val="000000"/>
          <w:sz w:val="28"/>
          <w:szCs w:val="28"/>
        </w:rPr>
      </w:pPr>
      <w:r>
        <w:rPr>
          <w:rFonts w:hint="eastAsia" w:ascii="宋体" w:hAnsi="宋体" w:cs="宋体"/>
          <w:b/>
          <w:sz w:val="28"/>
          <w:szCs w:val="28"/>
        </w:rPr>
        <w:t>投标廉洁</w:t>
      </w:r>
      <w:r>
        <w:rPr>
          <w:rFonts w:hint="eastAsia" w:ascii="宋体" w:hAnsi="宋体" w:cs="宋体"/>
          <w:b/>
          <w:color w:val="000000"/>
          <w:sz w:val="28"/>
          <w:szCs w:val="28"/>
        </w:rPr>
        <w:t>承诺书</w:t>
      </w:r>
    </w:p>
    <w:p w14:paraId="37DA3581">
      <w:pPr>
        <w:spacing w:before="624" w:beforeLines="200" w:after="156" w:afterLines="50" w:line="360" w:lineRule="auto"/>
        <w:rPr>
          <w:rFonts w:hint="eastAsia" w:ascii="宋体" w:hAnsi="宋体" w:cs="宋体"/>
          <w:b/>
          <w:color w:val="000000"/>
          <w:szCs w:val="28"/>
        </w:rPr>
      </w:pPr>
      <w:r>
        <w:rPr>
          <w:rFonts w:hint="eastAsia" w:ascii="宋体" w:hAnsi="宋体" w:cs="宋体"/>
          <w:b/>
          <w:color w:val="000000"/>
          <w:szCs w:val="28"/>
        </w:rPr>
        <w:t xml:space="preserve">致：（广西壮族自治区江滨医院） </w:t>
      </w:r>
    </w:p>
    <w:p w14:paraId="064309D8">
      <w:pPr>
        <w:spacing w:line="360" w:lineRule="auto"/>
        <w:ind w:firstLine="420" w:firstLineChars="200"/>
        <w:rPr>
          <w:rFonts w:hint="eastAsia" w:ascii="宋体" w:hAnsi="宋体" w:cs="宋体"/>
          <w:color w:val="000000"/>
          <w:szCs w:val="28"/>
        </w:rPr>
      </w:pPr>
      <w:r>
        <w:rPr>
          <w:rFonts w:hint="eastAsia" w:ascii="宋体" w:hAnsi="宋体" w:cs="宋体"/>
          <w:color w:val="000000"/>
          <w:szCs w:val="28"/>
        </w:rPr>
        <w:t>我公司为贵公司                  （项目名称）投标人，为确保该项目质量，促进市场的规范运行和公平竞争，有效制止询价活动中的不正之风和腐败现象，预防和遏制询价报价中的行贿受贿等违法、违规行为，在本询价活动中，我公司特作如下承诺：</w:t>
      </w:r>
    </w:p>
    <w:p w14:paraId="0B069404">
      <w:pPr>
        <w:spacing w:line="360" w:lineRule="auto"/>
        <w:ind w:firstLine="420" w:firstLineChars="200"/>
        <w:rPr>
          <w:rFonts w:hint="eastAsia" w:ascii="宋体" w:hAnsi="宋体" w:cs="宋体"/>
          <w:color w:val="000000"/>
          <w:szCs w:val="28"/>
        </w:rPr>
      </w:pPr>
      <w:r>
        <w:rPr>
          <w:rFonts w:hint="eastAsia" w:ascii="宋体" w:hAnsi="宋体" w:cs="宋体"/>
          <w:color w:val="000000"/>
          <w:szCs w:val="28"/>
        </w:rPr>
        <w:t>1、严格遵守《中华人民共和国招标投标法》及国家相关部门有关招投标管理的各项规章制度。</w:t>
      </w:r>
    </w:p>
    <w:p w14:paraId="73404AB9">
      <w:pPr>
        <w:spacing w:line="360" w:lineRule="auto"/>
        <w:ind w:firstLine="420"/>
        <w:rPr>
          <w:rFonts w:hint="eastAsia" w:ascii="宋体" w:hAnsi="宋体" w:cs="宋体"/>
          <w:color w:val="000000"/>
          <w:szCs w:val="28"/>
        </w:rPr>
      </w:pPr>
      <w:r>
        <w:rPr>
          <w:rFonts w:hint="eastAsia" w:ascii="宋体" w:hAnsi="宋体" w:cs="宋体"/>
          <w:color w:val="000000"/>
          <w:szCs w:val="28"/>
        </w:rPr>
        <w:t>2、不以任何形式向贵公司的任何人员及其亲属赠送各种礼品、礼金（礼券）、有价证券，或提供无偿服务；不报销应由贵公司及其工作人员个人支付的费用；不为贵公司安排旅游或高消费娱乐活动；不宴请贵公司；不为贵公司工作人员及其亲属经商办企业提供方便。</w:t>
      </w:r>
    </w:p>
    <w:p w14:paraId="681FFAC2">
      <w:pPr>
        <w:spacing w:line="360" w:lineRule="auto"/>
        <w:ind w:firstLine="420"/>
        <w:rPr>
          <w:rFonts w:hint="eastAsia" w:ascii="宋体" w:hAnsi="宋体" w:cs="宋体"/>
          <w:color w:val="000000"/>
          <w:szCs w:val="28"/>
        </w:rPr>
      </w:pPr>
      <w:r>
        <w:rPr>
          <w:rFonts w:hint="eastAsia" w:ascii="宋体" w:hAnsi="宋体" w:cs="宋体"/>
          <w:color w:val="000000"/>
          <w:szCs w:val="28"/>
        </w:rPr>
        <w:t>3、不单人约见贵公司工作人员；不到贵公司工作人员家中或其他非办公场所商谈业务。</w:t>
      </w:r>
    </w:p>
    <w:p w14:paraId="77A6265F">
      <w:pPr>
        <w:spacing w:line="360" w:lineRule="auto"/>
        <w:ind w:firstLine="420"/>
        <w:rPr>
          <w:rFonts w:hint="eastAsia" w:ascii="宋体" w:hAnsi="宋体" w:cs="宋体"/>
          <w:color w:val="000000"/>
          <w:szCs w:val="28"/>
        </w:rPr>
      </w:pPr>
      <w:r>
        <w:rPr>
          <w:rFonts w:hint="eastAsia" w:ascii="宋体" w:hAnsi="宋体" w:cs="宋体"/>
          <w:color w:val="000000"/>
          <w:szCs w:val="28"/>
        </w:rPr>
        <w:t>4、不向贵公司工作人员电话询问评审情况或施加任何影响。</w:t>
      </w:r>
    </w:p>
    <w:p w14:paraId="17A2810A">
      <w:pPr>
        <w:spacing w:line="360" w:lineRule="auto"/>
        <w:ind w:firstLine="420"/>
        <w:rPr>
          <w:rFonts w:hint="eastAsia" w:ascii="宋体" w:hAnsi="宋体" w:cs="宋体"/>
          <w:color w:val="000000"/>
          <w:szCs w:val="28"/>
        </w:rPr>
      </w:pPr>
      <w:r>
        <w:rPr>
          <w:rFonts w:hint="eastAsia" w:ascii="宋体" w:hAnsi="宋体" w:cs="宋体"/>
          <w:color w:val="000000"/>
          <w:szCs w:val="28"/>
        </w:rPr>
        <w:t>5、不通过中介公司或任何单位、个人向贵公司工作人员打招呼，施加压力。</w:t>
      </w:r>
    </w:p>
    <w:p w14:paraId="60C528D9">
      <w:pPr>
        <w:spacing w:line="360" w:lineRule="auto"/>
        <w:ind w:firstLine="420" w:firstLineChars="200"/>
        <w:rPr>
          <w:rFonts w:hint="eastAsia" w:ascii="宋体" w:hAnsi="宋体" w:cs="宋体"/>
          <w:color w:val="000000"/>
          <w:szCs w:val="28"/>
        </w:rPr>
      </w:pPr>
      <w:r>
        <w:rPr>
          <w:rFonts w:hint="eastAsia" w:ascii="宋体" w:hAnsi="宋体" w:cs="宋体"/>
          <w:color w:val="000000"/>
          <w:szCs w:val="28"/>
        </w:rPr>
        <w:t xml:space="preserve"> </w:t>
      </w:r>
    </w:p>
    <w:p w14:paraId="1E49CD89">
      <w:pPr>
        <w:spacing w:line="360" w:lineRule="auto"/>
        <w:ind w:firstLine="420" w:firstLineChars="200"/>
        <w:rPr>
          <w:rFonts w:hint="eastAsia" w:ascii="宋体" w:hAnsi="宋体" w:cs="宋体"/>
          <w:color w:val="000000"/>
          <w:szCs w:val="28"/>
        </w:rPr>
      </w:pPr>
      <w:r>
        <w:rPr>
          <w:rFonts w:hint="eastAsia" w:ascii="宋体" w:hAnsi="宋体" w:cs="宋体"/>
          <w:color w:val="000000"/>
          <w:szCs w:val="28"/>
        </w:rPr>
        <w:t xml:space="preserve">我公司将认真履行以上承诺，若有违反，将依法承担相应的违规责任和法律责任，并承诺接受贵公司作出的取消报价资格、宣布成交无效等处罚。 </w:t>
      </w:r>
    </w:p>
    <w:p w14:paraId="445FF8C0">
      <w:pPr>
        <w:spacing w:line="360" w:lineRule="auto"/>
        <w:ind w:right="280"/>
        <w:jc w:val="right"/>
        <w:rPr>
          <w:rFonts w:hint="eastAsia" w:ascii="宋体" w:hAnsi="宋体" w:cs="宋体"/>
          <w:szCs w:val="28"/>
        </w:rPr>
      </w:pPr>
    </w:p>
    <w:p w14:paraId="14F13340">
      <w:pPr>
        <w:spacing w:line="360" w:lineRule="auto"/>
        <w:ind w:right="280"/>
        <w:jc w:val="right"/>
        <w:rPr>
          <w:rFonts w:hint="eastAsia" w:ascii="宋体" w:hAnsi="宋体" w:cs="宋体"/>
          <w:szCs w:val="28"/>
        </w:rPr>
      </w:pPr>
    </w:p>
    <w:p w14:paraId="42D69AB5">
      <w:pPr>
        <w:spacing w:line="360" w:lineRule="auto"/>
        <w:ind w:right="280"/>
        <w:jc w:val="right"/>
        <w:rPr>
          <w:rFonts w:hint="eastAsia" w:ascii="宋体" w:hAnsi="宋体" w:cs="宋体"/>
          <w:szCs w:val="28"/>
        </w:rPr>
      </w:pPr>
      <w:r>
        <w:rPr>
          <w:rFonts w:hint="eastAsia" w:ascii="宋体" w:hAnsi="宋体" w:cs="宋体"/>
          <w:szCs w:val="28"/>
        </w:rPr>
        <w:t>投标人名称：</w:t>
      </w:r>
      <w:r>
        <w:rPr>
          <w:rFonts w:hint="eastAsia" w:ascii="宋体" w:hAnsi="宋体" w:cs="宋体"/>
          <w:szCs w:val="28"/>
          <w:u w:val="single"/>
        </w:rPr>
        <w:t xml:space="preserve">                      </w:t>
      </w:r>
      <w:r>
        <w:rPr>
          <w:rFonts w:hint="eastAsia" w:ascii="宋体" w:hAnsi="宋体" w:cs="宋体"/>
          <w:szCs w:val="28"/>
        </w:rPr>
        <w:t>（盖单位章）</w:t>
      </w:r>
    </w:p>
    <w:p w14:paraId="2B21FE78">
      <w:pPr>
        <w:spacing w:line="360" w:lineRule="auto"/>
        <w:jc w:val="right"/>
        <w:rPr>
          <w:rFonts w:hint="eastAsia" w:ascii="宋体" w:hAnsi="宋体" w:cs="宋体"/>
          <w:szCs w:val="28"/>
        </w:rPr>
      </w:pPr>
      <w:r>
        <w:rPr>
          <w:rFonts w:hint="eastAsia" w:ascii="宋体" w:hAnsi="宋体" w:cs="宋体"/>
          <w:szCs w:val="28"/>
        </w:rPr>
        <w:t>法定代表人或其授权代表：</w:t>
      </w:r>
      <w:r>
        <w:rPr>
          <w:rFonts w:hint="eastAsia" w:ascii="宋体" w:hAnsi="宋体" w:cs="宋体"/>
          <w:szCs w:val="28"/>
          <w:u w:val="single"/>
        </w:rPr>
        <w:t xml:space="preserve">                      </w:t>
      </w:r>
      <w:r>
        <w:rPr>
          <w:rFonts w:hint="eastAsia" w:ascii="宋体" w:hAnsi="宋体" w:cs="宋体"/>
          <w:szCs w:val="28"/>
        </w:rPr>
        <w:t xml:space="preserve">（签字）  </w:t>
      </w:r>
    </w:p>
    <w:p w14:paraId="408B1020">
      <w:pPr>
        <w:spacing w:line="360" w:lineRule="auto"/>
        <w:jc w:val="right"/>
        <w:rPr>
          <w:rFonts w:hint="eastAsia" w:ascii="宋体" w:hAnsi="宋体" w:cs="宋体"/>
          <w:szCs w:val="28"/>
        </w:rPr>
      </w:pPr>
      <w:r>
        <w:rPr>
          <w:rFonts w:hint="eastAsia" w:ascii="宋体" w:hAnsi="宋体" w:cs="宋体"/>
          <w:szCs w:val="28"/>
        </w:rPr>
        <w:t xml:space="preserve"> </w:t>
      </w:r>
    </w:p>
    <w:p w14:paraId="50463A83">
      <w:pPr>
        <w:spacing w:line="360" w:lineRule="auto"/>
        <w:jc w:val="left"/>
        <w:rPr>
          <w:rFonts w:hint="eastAsia" w:ascii="宋体" w:hAnsi="宋体" w:cs="宋体"/>
          <w:szCs w:val="28"/>
        </w:rPr>
      </w:pPr>
      <w:r>
        <w:rPr>
          <w:rFonts w:hint="eastAsia" w:ascii="宋体" w:hAnsi="宋体" w:cs="宋体"/>
          <w:szCs w:val="28"/>
        </w:rPr>
        <w:t xml:space="preserve">                                                            年    月    日</w:t>
      </w:r>
    </w:p>
    <w:p w14:paraId="28EE16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宋体"/>
    <w:panose1 w:val="00000000000000000000"/>
    <w:charset w:val="86"/>
    <w:family w:val="auto"/>
    <w:pitch w:val="default"/>
    <w:sig w:usb0="00000000" w:usb1="00000000" w:usb2="00000017"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ZTU4MmJmMGE4YmY1MGFhYWRhZjQ0OWJmYjE1MWQifQ=="/>
  </w:docVars>
  <w:rsids>
    <w:rsidRoot w:val="23562F57"/>
    <w:rsid w:val="23562F57"/>
    <w:rsid w:val="2F3A0631"/>
    <w:rsid w:val="5C6B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1"/>
    <w:semiHidden/>
    <w:qFormat/>
    <w:uiPriority w:val="0"/>
    <w:rPr>
      <w:rFonts w:ascii="pingfang sc" w:hAnsi="pingfang sc" w:eastAsia="pingfang sc" w:cs="pingfang sc"/>
      <w:sz w:val="12"/>
      <w:szCs w:val="12"/>
      <w:lang w:eastAsia="en-US"/>
    </w:rPr>
  </w:style>
  <w:style w:type="paragraph" w:styleId="5">
    <w:name w:val="Body Text Indent"/>
    <w:basedOn w:val="1"/>
    <w:qFormat/>
    <w:uiPriority w:val="0"/>
    <w:pPr>
      <w:spacing w:line="200" w:lineRule="exact"/>
      <w:ind w:firstLine="301"/>
    </w:pPr>
    <w:rPr>
      <w:rFonts w:ascii="宋体" w:hAnsi="Courier New" w:eastAsia="宋体" w:cs="Times New Roman"/>
      <w:spacing w:val="-4"/>
      <w:sz w:val="18"/>
      <w:szCs w:val="20"/>
    </w:rPr>
  </w:style>
  <w:style w:type="paragraph" w:styleId="6">
    <w:name w:val="Plain Text"/>
    <w:basedOn w:val="1"/>
    <w:next w:val="7"/>
    <w:qFormat/>
    <w:uiPriority w:val="0"/>
    <w:rPr>
      <w:rFonts w:ascii="宋体" w:hAnsi="Courier New" w:eastAsia="宋体" w:cs="Times New Roman"/>
      <w:szCs w:val="20"/>
    </w:rPr>
  </w:style>
  <w:style w:type="paragraph" w:styleId="7">
    <w:name w:val="Date"/>
    <w:basedOn w:val="1"/>
    <w:next w:val="1"/>
    <w:unhideWhenUsed/>
    <w:qFormat/>
    <w:uiPriority w:val="0"/>
    <w:pPr>
      <w:ind w:left="100" w:leftChars="2500"/>
    </w:pPr>
  </w:style>
  <w:style w:type="paragraph" w:customStyle="1" w:styleId="10">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6013</Words>
  <Characters>6135</Characters>
  <Lines>0</Lines>
  <Paragraphs>0</Paragraphs>
  <TotalTime>0</TotalTime>
  <ScaleCrop>false</ScaleCrop>
  <LinksUpToDate>false</LinksUpToDate>
  <CharactersWithSpaces>6587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2024-10-10T07:31:00Z</dcterms:created>
  <dc:creator>童 童童</dc:creator>
  <cp:lastModifiedBy>童 童童</cp:lastModifiedBy>
  <dcterms:modified xsi:type="dcterms:W3CDTF">2024-11-04T03:31:56Z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9EA9C2DBE1F1439CB57539CB40D43EC5_13</vt:lpwstr>
  </property>
</Properties>
</file>