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9F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</w:rPr>
        <w:t>便民自贩机经营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场地</w:t>
      </w:r>
      <w:r>
        <w:rPr>
          <w:rFonts w:hint="eastAsia" w:ascii="宋体" w:hAnsi="宋体" w:eastAsia="宋体" w:cs="宋体"/>
          <w:sz w:val="28"/>
          <w:szCs w:val="28"/>
        </w:rPr>
        <w:t>租赁服务采购需求</w:t>
      </w:r>
    </w:p>
    <w:p w14:paraId="32C22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476F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根据工作需要，我院拟对医院(桃源院区、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北院</w:t>
      </w:r>
      <w:r>
        <w:rPr>
          <w:rFonts w:hint="eastAsia" w:ascii="宋体" w:hAnsi="宋体" w:eastAsia="宋体" w:cs="宋体"/>
          <w:sz w:val="21"/>
          <w:szCs w:val="21"/>
        </w:rPr>
        <w:t>院区、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星湖门诊</w:t>
      </w:r>
      <w:r>
        <w:rPr>
          <w:rFonts w:hint="eastAsia" w:ascii="宋体" w:hAnsi="宋体" w:eastAsia="宋体" w:cs="宋体"/>
          <w:sz w:val="21"/>
          <w:szCs w:val="21"/>
        </w:rPr>
        <w:t>)便民自贩机经营</w:t>
      </w:r>
    </w:p>
    <w:p w14:paraId="7E8E8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场地租赁服务项目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进行采购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7E1B0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采购内容</w:t>
      </w:r>
    </w:p>
    <w:p w14:paraId="4C719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桃源院区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sz w:val="21"/>
          <w:szCs w:val="21"/>
        </w:rPr>
        <w:t>个点，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北院</w:t>
      </w:r>
      <w:r>
        <w:rPr>
          <w:rFonts w:hint="eastAsia" w:ascii="宋体" w:hAnsi="宋体" w:eastAsia="宋体" w:cs="宋体"/>
          <w:sz w:val="21"/>
          <w:szCs w:val="21"/>
        </w:rPr>
        <w:t>院区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个点，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星湖门诊1</w:t>
      </w:r>
      <w:r>
        <w:rPr>
          <w:rFonts w:hint="eastAsia" w:ascii="宋体" w:hAnsi="宋体" w:eastAsia="宋体" w:cs="宋体"/>
          <w:sz w:val="21"/>
          <w:szCs w:val="21"/>
        </w:rPr>
        <w:t>个点，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每个点位放置一台自贩机，</w:t>
      </w:r>
      <w:r>
        <w:rPr>
          <w:rFonts w:hint="eastAsia" w:ascii="宋体" w:hAnsi="宋体" w:eastAsia="宋体" w:cs="宋体"/>
          <w:sz w:val="21"/>
          <w:szCs w:val="21"/>
        </w:rPr>
        <w:t>具体见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20592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服务期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3年</w:t>
      </w:r>
    </w:p>
    <w:p w14:paraId="133021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二、支付方式</w:t>
      </w:r>
    </w:p>
    <w:p w14:paraId="6B391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 w:eastAsiaTheme="minor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1、</w:t>
      </w:r>
      <w:r>
        <w:rPr>
          <w:spacing w:val="8"/>
        </w:rPr>
        <w:t>按先支付租金后使用场地的原则，乙方自合同签订之日起十天</w:t>
      </w:r>
      <w:r>
        <w:rPr>
          <w:spacing w:val="-22"/>
        </w:rPr>
        <w:t>内 向 甲</w:t>
      </w:r>
      <w:r>
        <w:rPr>
          <w:spacing w:val="-61"/>
        </w:rPr>
        <w:t xml:space="preserve"> </w:t>
      </w:r>
      <w:r>
        <w:rPr>
          <w:spacing w:val="-22"/>
        </w:rPr>
        <w:t>方</w:t>
      </w:r>
      <w:r>
        <w:rPr>
          <w:spacing w:val="-66"/>
        </w:rPr>
        <w:t xml:space="preserve"> </w:t>
      </w:r>
      <w:r>
        <w:rPr>
          <w:spacing w:val="-22"/>
        </w:rPr>
        <w:t>缴</w:t>
      </w:r>
      <w:r>
        <w:rPr>
          <w:spacing w:val="-61"/>
        </w:rPr>
        <w:t xml:space="preserve"> </w:t>
      </w:r>
      <w:r>
        <w:rPr>
          <w:spacing w:val="-22"/>
        </w:rPr>
        <w:t>纳</w:t>
      </w:r>
      <w:r>
        <w:rPr>
          <w:spacing w:val="-64"/>
        </w:rPr>
        <w:t xml:space="preserve"> </w:t>
      </w:r>
      <w:r>
        <w:rPr>
          <w:spacing w:val="-22"/>
        </w:rPr>
        <w:t>第</w:t>
      </w:r>
      <w:r>
        <w:rPr>
          <w:spacing w:val="-59"/>
        </w:rPr>
        <w:t xml:space="preserve"> </w:t>
      </w:r>
      <w:r>
        <w:rPr>
          <w:spacing w:val="-22"/>
        </w:rPr>
        <w:t>一</w:t>
      </w:r>
      <w:r>
        <w:rPr>
          <w:spacing w:val="-63"/>
        </w:rPr>
        <w:t xml:space="preserve"> </w:t>
      </w:r>
      <w:r>
        <w:rPr>
          <w:spacing w:val="-22"/>
        </w:rPr>
        <w:t>年</w:t>
      </w:r>
      <w:r>
        <w:rPr>
          <w:spacing w:val="-39"/>
        </w:rPr>
        <w:t xml:space="preserve"> </w:t>
      </w:r>
      <w:r>
        <w:rPr>
          <w:spacing w:val="-22"/>
        </w:rPr>
        <w:t>的</w:t>
      </w:r>
      <w:r>
        <w:rPr>
          <w:spacing w:val="-62"/>
        </w:rPr>
        <w:t xml:space="preserve"> </w:t>
      </w:r>
      <w:r>
        <w:rPr>
          <w:spacing w:val="-22"/>
        </w:rPr>
        <w:t>租</w:t>
      </w:r>
      <w:r>
        <w:rPr>
          <w:spacing w:val="-63"/>
        </w:rPr>
        <w:t xml:space="preserve"> </w:t>
      </w:r>
      <w:r>
        <w:rPr>
          <w:spacing w:val="-22"/>
        </w:rPr>
        <w:t>赁</w:t>
      </w:r>
      <w:r>
        <w:rPr>
          <w:spacing w:val="-48"/>
        </w:rPr>
        <w:t xml:space="preserve"> </w:t>
      </w:r>
      <w:r>
        <w:rPr>
          <w:spacing w:val="-22"/>
        </w:rPr>
        <w:t>费</w:t>
      </w:r>
      <w:r>
        <w:rPr>
          <w:spacing w:val="-61"/>
        </w:rPr>
        <w:t xml:space="preserve"> </w:t>
      </w:r>
      <w:r>
        <w:rPr>
          <w:spacing w:val="-22"/>
        </w:rPr>
        <w:t>用</w:t>
      </w:r>
      <w:r>
        <w:rPr>
          <w:rFonts w:hint="eastAsia"/>
          <w:spacing w:val="-22"/>
          <w:lang w:eastAsia="zh-CN"/>
        </w:rPr>
        <w:t>，</w:t>
      </w:r>
      <w:r>
        <w:rPr>
          <w:spacing w:val="10"/>
        </w:rPr>
        <w:t>甲方收到费用</w:t>
      </w:r>
      <w:r>
        <w:rPr>
          <w:spacing w:val="9"/>
        </w:rPr>
        <w:t>后开具相应的票据给乙方</w:t>
      </w:r>
      <w:r>
        <w:rPr>
          <w:rFonts w:hint="eastAsia"/>
          <w:spacing w:val="9"/>
          <w:lang w:eastAsia="zh-CN"/>
        </w:rPr>
        <w:t>；</w:t>
      </w:r>
      <w:r>
        <w:rPr>
          <w:rFonts w:hint="eastAsia"/>
          <w:spacing w:val="9"/>
          <w:lang w:val="en-US" w:eastAsia="zh-CN"/>
        </w:rPr>
        <w:t>第二、第三年租赁费用自当年租赁期开始计算之日起十天内，按实际点位数量向甲方缴纳当年租赁费。（如有增加的点位，需在增加点位的当月起补缴租金，新增点位的租金按照合同约定的单价执行。）</w:t>
      </w:r>
    </w:p>
    <w:p w14:paraId="27E9E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2、电费：租赁期间自贩机设备产生的电费由中标公司承担，每台便民自贩机设备的电费按300元/月/台支付。</w:t>
      </w:r>
    </w:p>
    <w:p w14:paraId="5488F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三、责任义务</w:t>
      </w:r>
    </w:p>
    <w:p w14:paraId="066E7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乙方提供甲方需求的饮料及食品（附上至少30种商品的清单）；乙方增加售卖商品种类的，应书面报甲方管理部门同意后方可增加；如甲方因管理需求需要供应商增加售卖商品种类的，乙方应配合增加商品品种。</w:t>
      </w:r>
    </w:p>
    <w:p w14:paraId="7B5BE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2、商品价格调价原则：如因季节变动等原因市场平均供货价格超过承  诺报价10%的，供应商可向采购人申请调价，并提供价格变动的佐证材料， 由甲方组织相关人员进行市场调查并经甲方审批通过后，方可进行调价；价格波动变动因素消除后市场平均供货价格回调的，前期进行价格调整的应重新回调至中标价格进行结算。原则上每1年只允许提交调价申请一次。</w:t>
      </w:r>
    </w:p>
    <w:p w14:paraId="5DE63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3、乙方对所提供的自贩机进行定期维护，同期提供升级服务。</w:t>
      </w:r>
    </w:p>
    <w:p w14:paraId="4D775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4、乙方对其投放的设备享有所有权和经营权，甲方有场地管理权和质 量监督权。</w:t>
      </w:r>
    </w:p>
    <w:p w14:paraId="196EF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5、乙方应从正规厂家进货，诚信经营。并符 合国家有关的法律法规及政策要求。乙方所销售的商品存在质量、卫生、 等问题或其他原因产生纠纷的，由乙方承担全部责任，如甲方因此承担责任的，有权向乙方追偿。</w:t>
      </w:r>
    </w:p>
    <w:p w14:paraId="1E76F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6、乙方应保证食品经营许可证在服务期内的有效性，符合国家食品安 全管理要求，确保进货渠道正规，食品安全，品质兼优。</w:t>
      </w:r>
    </w:p>
    <w:p w14:paraId="77967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7、甲方根据医疗管理要求有权变更提供场地的位置、数量，具体变更情 况应提前书面通知乙方，乙方根据甲方管理要求无条件进行调整。</w:t>
      </w:r>
    </w:p>
    <w:p w14:paraId="1FBA4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8、乙方对由其设备故障导致的各种侵权或损害事故负责。</w:t>
      </w:r>
    </w:p>
    <w:p w14:paraId="7F4A2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9、乙方对经营设备及货物的完好性及完整性负责，在协议期内发生的 经营设备及货物损失、人为性损坏或盗失，乙方均自行承担。甲方提供必 要的查询协助。</w:t>
      </w:r>
    </w:p>
    <w:p w14:paraId="38AAC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1254D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5B19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AEFF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F6B0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报名必备证件与资质要求</w:t>
      </w:r>
    </w:p>
    <w:p w14:paraId="67E78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1.《营业执照》及相关资质复印件并加盖公章。</w:t>
      </w:r>
    </w:p>
    <w:p w14:paraId="3477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2.法定代表人委托授权书复印件加盖公章。</w:t>
      </w:r>
    </w:p>
    <w:p w14:paraId="1279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3.法定代表人及授权人身份证复印件加盖公章。</w:t>
      </w:r>
    </w:p>
    <w:p w14:paraId="6F13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4.相关业绩合同复印件加盖公章。</w:t>
      </w:r>
    </w:p>
    <w:p w14:paraId="0F135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五、附件</w:t>
      </w:r>
    </w:p>
    <w:p w14:paraId="7CA6D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80EB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附件一：</w:t>
      </w:r>
    </w:p>
    <w:tbl>
      <w:tblPr>
        <w:tblStyle w:val="3"/>
        <w:tblW w:w="96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568"/>
        <w:gridCol w:w="6342"/>
      </w:tblGrid>
      <w:tr w14:paraId="2E2E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0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自贩机地点一览表</w:t>
            </w:r>
          </w:p>
        </w:tc>
      </w:tr>
      <w:tr w14:paraId="7E70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具体放置地点</w:t>
            </w:r>
          </w:p>
        </w:tc>
      </w:tr>
      <w:tr w14:paraId="6D29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桃源院区（17台）</w:t>
            </w:r>
          </w:p>
        </w:tc>
        <w:tc>
          <w:tcPr>
            <w:tcW w:w="6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A1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视光中心1楼大厅左侧</w:t>
            </w:r>
          </w:p>
        </w:tc>
      </w:tr>
      <w:tr w14:paraId="3DF9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62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ED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29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1号住院楼1楼大厅</w:t>
            </w:r>
          </w:p>
        </w:tc>
      </w:tr>
      <w:tr w14:paraId="0704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7B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E8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19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门诊2楼中药房右</w:t>
            </w:r>
          </w:p>
        </w:tc>
      </w:tr>
      <w:tr w14:paraId="6EB8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59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F2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C0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门诊2楼中药房左</w:t>
            </w:r>
          </w:p>
        </w:tc>
      </w:tr>
      <w:tr w14:paraId="72EA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43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A3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9F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门诊3楼入口拐角</w:t>
            </w:r>
          </w:p>
        </w:tc>
      </w:tr>
      <w:tr w14:paraId="4277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9A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4F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F0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门诊4楼电梯旁</w:t>
            </w:r>
          </w:p>
        </w:tc>
      </w:tr>
      <w:tr w14:paraId="0313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B1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6D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97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门诊4楼入口拐角</w:t>
            </w:r>
          </w:p>
        </w:tc>
      </w:tr>
      <w:tr w14:paraId="371AE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8A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A2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B9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门诊5楼电梯旁</w:t>
            </w:r>
          </w:p>
        </w:tc>
      </w:tr>
      <w:tr w14:paraId="4CF4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DA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F0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7E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门诊5楼入口拐角</w:t>
            </w:r>
          </w:p>
        </w:tc>
      </w:tr>
      <w:tr w14:paraId="7C22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4C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F2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61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门诊6楼扶梯口旁</w:t>
            </w:r>
          </w:p>
        </w:tc>
      </w:tr>
      <w:tr w14:paraId="3A98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CF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10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99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门诊15楼电梯厅右</w:t>
            </w:r>
          </w:p>
        </w:tc>
      </w:tr>
      <w:tr w14:paraId="3705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0A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B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8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信息综合楼1楼</w:t>
            </w:r>
          </w:p>
        </w:tc>
      </w:tr>
      <w:tr w14:paraId="756F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BE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23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9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体检中心2楼</w:t>
            </w:r>
          </w:p>
        </w:tc>
      </w:tr>
      <w:tr w14:paraId="5017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A1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49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F5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门诊7楼手术室大厅</w:t>
            </w:r>
          </w:p>
        </w:tc>
      </w:tr>
      <w:tr w14:paraId="2444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EF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1C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38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急诊门口右侧</w:t>
            </w:r>
          </w:p>
        </w:tc>
      </w:tr>
      <w:tr w14:paraId="302A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35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DB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9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2号楼19楼手术室后门（2024年新增）</w:t>
            </w:r>
          </w:p>
        </w:tc>
      </w:tr>
      <w:tr w14:paraId="137B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37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FA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D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2号楼19楼正门候诊大厅（2024年新增）</w:t>
            </w:r>
          </w:p>
        </w:tc>
      </w:tr>
      <w:tr w14:paraId="6192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北院院区（5台）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8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急诊门口</w:t>
            </w:r>
          </w:p>
        </w:tc>
      </w:tr>
      <w:tr w14:paraId="583C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38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03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0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门诊（2024年新增）</w:t>
            </w:r>
          </w:p>
        </w:tc>
      </w:tr>
      <w:tr w14:paraId="00A2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01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E5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0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3号住院楼</w:t>
            </w:r>
          </w:p>
        </w:tc>
      </w:tr>
      <w:tr w14:paraId="4D631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B9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8F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A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5号住院楼（2024年新增）</w:t>
            </w:r>
          </w:p>
        </w:tc>
      </w:tr>
      <w:tr w14:paraId="6F12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8B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D4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1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7号住院楼（2024年新增）</w:t>
            </w:r>
          </w:p>
        </w:tc>
      </w:tr>
      <w:tr w14:paraId="1F5E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星湖门诊部（1台）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1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门诊1楼候诊大厅</w:t>
            </w:r>
          </w:p>
        </w:tc>
      </w:tr>
    </w:tbl>
    <w:p w14:paraId="1AF03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7C60D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报价表</w:t>
      </w:r>
    </w:p>
    <w:p w14:paraId="395E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p w14:paraId="72166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7736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6BAC7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4E760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3"/>
        <w:tblpPr w:leftFromText="180" w:rightFromText="180" w:vertAnchor="page" w:horzAnchor="margin" w:tblpXSpec="center" w:tblpY="246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893"/>
        <w:gridCol w:w="2316"/>
        <w:gridCol w:w="2316"/>
      </w:tblGrid>
      <w:tr w14:paraId="2F8B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68F7">
            <w:pPr>
              <w:snapToGrid w:val="0"/>
              <w:spacing w:before="50" w:after="50" w:line="340" w:lineRule="exact"/>
              <w:ind w:firstLine="137"/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便民自贩机经营场地租赁服务项目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D604">
            <w:pPr>
              <w:snapToGrid w:val="0"/>
              <w:spacing w:before="50" w:after="50" w:line="34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场地租赁费</w:t>
            </w:r>
          </w:p>
          <w:p w14:paraId="528AB706">
            <w:pPr>
              <w:snapToGrid w:val="0"/>
              <w:spacing w:before="50" w:after="50" w:line="3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hAnsi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元/月/台</w:t>
            </w:r>
            <w:r>
              <w:rPr>
                <w:rFonts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0234B8C2">
            <w:pPr>
              <w:snapToGrid w:val="0"/>
              <w:spacing w:before="50" w:after="50" w:line="3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D7F6">
            <w:pPr>
              <w:snapToGrid w:val="0"/>
              <w:spacing w:before="50" w:after="50" w:line="34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场地租赁费</w:t>
            </w:r>
          </w:p>
          <w:p w14:paraId="224EBD17">
            <w:pPr>
              <w:snapToGrid w:val="0"/>
              <w:spacing w:before="50" w:after="50" w:line="340" w:lineRule="exact"/>
              <w:jc w:val="center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（元/年）</w:t>
            </w: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726B">
            <w:pPr>
              <w:snapToGrid w:val="0"/>
              <w:spacing w:before="50" w:after="50" w:line="3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4A1F75D5">
            <w:pPr>
              <w:snapToGrid w:val="0"/>
              <w:spacing w:before="50" w:after="50" w:line="3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  <w:p w14:paraId="1C8EDA29">
            <w:pPr>
              <w:snapToGrid w:val="0"/>
              <w:spacing w:before="50" w:after="50" w:line="34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（年）</w:t>
            </w:r>
          </w:p>
          <w:p w14:paraId="739AD441">
            <w:pPr>
              <w:snapToGrid w:val="0"/>
              <w:spacing w:before="50" w:after="50" w:line="340" w:lineRule="exact"/>
              <w:ind w:firstLine="137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6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</w:trPr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0483">
            <w:pPr>
              <w:snapToGrid w:val="0"/>
              <w:spacing w:before="50" w:after="50" w:line="340" w:lineRule="exact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桃源院区、北院区、星湖门诊共23台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BFAA">
            <w:pPr>
              <w:snapToGrid w:val="0"/>
              <w:spacing w:before="50" w:after="50" w:line="340" w:lineRule="exact"/>
              <w:ind w:firstLine="137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6EE8">
            <w:pPr>
              <w:snapToGrid w:val="0"/>
              <w:spacing w:before="50" w:after="50" w:line="340" w:lineRule="exact"/>
              <w:ind w:firstLine="137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15F1">
            <w:pPr>
              <w:snapToGrid w:val="0"/>
              <w:spacing w:before="50" w:after="50" w:line="340" w:lineRule="exact"/>
              <w:ind w:firstLine="137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 w14:paraId="38E31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WE3NjBhYTNiZTNiOTI4OTBlZDdlZjc2NjJjNTAifQ=="/>
  </w:docVars>
  <w:rsids>
    <w:rsidRoot w:val="00000000"/>
    <w:rsid w:val="013D7320"/>
    <w:rsid w:val="0F0C0596"/>
    <w:rsid w:val="1831309C"/>
    <w:rsid w:val="1C0C758B"/>
    <w:rsid w:val="1C955717"/>
    <w:rsid w:val="38131D23"/>
    <w:rsid w:val="394D7235"/>
    <w:rsid w:val="3C874641"/>
    <w:rsid w:val="40267F92"/>
    <w:rsid w:val="492D2E8B"/>
    <w:rsid w:val="4FFB4AB9"/>
    <w:rsid w:val="59EE791A"/>
    <w:rsid w:val="605F5D94"/>
    <w:rsid w:val="62231595"/>
    <w:rsid w:val="6FAD74D8"/>
    <w:rsid w:val="71856386"/>
    <w:rsid w:val="73C40F46"/>
    <w:rsid w:val="73EC3379"/>
    <w:rsid w:val="762B785A"/>
    <w:rsid w:val="7C081FBB"/>
    <w:rsid w:val="7CE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1363</Words>
  <Characters>1393</Characters>
  <Lines>0</Lines>
  <Paragraphs>0</Paragraphs>
  <TotalTime>0</TotalTime>
  <ScaleCrop>false</ScaleCrop>
  <LinksUpToDate>false</LinksUpToDate>
  <CharactersWithSpaces>1420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2024-08-09T01:08:00Z</dcterms:created>
  <dc:creator>admin</dc:creator>
  <cp:lastModifiedBy>SanSan</cp:lastModifiedBy>
  <dcterms:modified xsi:type="dcterms:W3CDTF">2024-08-15T03:53:42Z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A1049AEA23284ADFA59FB7F7FF6F61B7_12</vt:lpwstr>
  </property>
</Properties>
</file>