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firstLine="105"/>
        <w:jc w:val="center"/>
        <w:rPr>
          <w:rFonts w:hAnsi="宋体" w:cs="宋体"/>
          <w:color w:val="auto"/>
          <w:highlight w:val="none"/>
        </w:rPr>
      </w:pPr>
      <w:bookmarkStart w:id="0" w:name="jinjicd"/>
      <w:bookmarkEnd w:id="0"/>
      <w:bookmarkStart w:id="1" w:name="csmb"/>
      <w:bookmarkEnd w:id="1"/>
      <w:bookmarkStart w:id="2" w:name="_Toc217446030"/>
      <w:bookmarkStart w:id="3" w:name="_Toc183682338"/>
      <w:bookmarkStart w:id="75" w:name="_GoBack"/>
      <w:bookmarkEnd w:id="75"/>
      <w:r>
        <w:rPr>
          <w:rFonts w:hint="eastAsia" w:hAnsi="宋体" w:cs="宋体"/>
          <w:color w:val="auto"/>
          <w:highlight w:val="none"/>
        </w:rPr>
        <w:drawing>
          <wp:inline distT="0" distB="0" distL="114300" distR="114300">
            <wp:extent cx="885825" cy="932815"/>
            <wp:effectExtent l="0" t="0" r="3175" b="6985"/>
            <wp:docPr id="3"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科文名片"/>
                    <pic:cNvPicPr>
                      <a:picLocks noChangeAspect="1"/>
                    </pic:cNvPicPr>
                  </pic:nvPicPr>
                  <pic:blipFill>
                    <a:blip r:embed="rId14"/>
                    <a:stretch>
                      <a:fillRect/>
                    </a:stretch>
                  </pic:blipFill>
                  <pic:spPr>
                    <a:xfrm>
                      <a:off x="0" y="0"/>
                      <a:ext cx="885825" cy="932815"/>
                    </a:xfrm>
                    <a:prstGeom prst="rect">
                      <a:avLst/>
                    </a:prstGeom>
                    <a:noFill/>
                    <a:ln>
                      <a:noFill/>
                    </a:ln>
                  </pic:spPr>
                </pic:pic>
              </a:graphicData>
            </a:graphic>
          </wp:inline>
        </w:drawing>
      </w:r>
    </w:p>
    <w:p>
      <w:pPr>
        <w:pStyle w:val="29"/>
        <w:ind w:firstLine="105"/>
        <w:jc w:val="center"/>
        <w:rPr>
          <w:rFonts w:hAnsi="宋体" w:cs="宋体"/>
          <w:color w:val="auto"/>
          <w:highlight w:val="none"/>
        </w:rPr>
      </w:pPr>
    </w:p>
    <w:p>
      <w:pPr>
        <w:pStyle w:val="29"/>
        <w:jc w:val="center"/>
        <w:rPr>
          <w:rFonts w:hAnsi="宋体" w:cs="宋体"/>
          <w:color w:val="auto"/>
          <w:sz w:val="36"/>
          <w:szCs w:val="36"/>
          <w:highlight w:val="none"/>
        </w:rPr>
      </w:pPr>
      <w:r>
        <w:rPr>
          <w:rFonts w:hint="eastAsia" w:hAnsi="宋体" w:cs="宋体"/>
          <w:color w:val="auto"/>
          <w:sz w:val="52"/>
          <w:highlight w:val="none"/>
          <w:u w:val="single"/>
        </w:rPr>
        <w:t>广 西 科 文 招 标 有 限 公 司</w:t>
      </w:r>
    </w:p>
    <w:p>
      <w:pPr>
        <w:spacing w:line="600" w:lineRule="exact"/>
        <w:jc w:val="center"/>
        <w:rPr>
          <w:rFonts w:ascii="宋体" w:hAnsi="宋体" w:cs="宋体"/>
          <w:color w:val="auto"/>
          <w:szCs w:val="21"/>
          <w:highlight w:val="none"/>
        </w:rPr>
      </w:pPr>
    </w:p>
    <w:p>
      <w:pPr>
        <w:spacing w:line="600" w:lineRule="exact"/>
        <w:jc w:val="center"/>
        <w:rPr>
          <w:rFonts w:ascii="宋体" w:hAnsi="宋体" w:cs="宋体"/>
          <w:color w:val="auto"/>
          <w:szCs w:val="21"/>
          <w:highlight w:val="none"/>
        </w:rPr>
      </w:pPr>
    </w:p>
    <w:p>
      <w:pPr>
        <w:spacing w:before="120" w:beforeLines="50"/>
        <w:jc w:val="center"/>
        <w:rPr>
          <w:rFonts w:ascii="宋体" w:hAnsi="宋体" w:cs="宋体"/>
          <w:b/>
          <w:color w:val="auto"/>
          <w:szCs w:val="21"/>
          <w:highlight w:val="none"/>
        </w:rPr>
      </w:pPr>
    </w:p>
    <w:p>
      <w:pPr>
        <w:spacing w:before="120" w:beforeLines="50"/>
        <w:jc w:val="center"/>
        <w:rPr>
          <w:rFonts w:ascii="宋体" w:hAnsi="宋体" w:cs="宋体"/>
          <w:b/>
          <w:color w:val="auto"/>
          <w:sz w:val="84"/>
          <w:szCs w:val="84"/>
          <w:highlight w:val="none"/>
        </w:rPr>
      </w:pPr>
      <w:r>
        <w:rPr>
          <w:rFonts w:hint="eastAsia" w:ascii="宋体" w:hAnsi="宋体" w:cs="宋体"/>
          <w:b/>
          <w:color w:val="auto"/>
          <w:sz w:val="84"/>
          <w:szCs w:val="84"/>
          <w:highlight w:val="none"/>
        </w:rPr>
        <w:t>公开招标文件</w:t>
      </w:r>
    </w:p>
    <w:p>
      <w:pPr>
        <w:snapToGrid w:val="0"/>
        <w:spacing w:before="120" w:beforeLines="50" w:line="360" w:lineRule="auto"/>
        <w:rPr>
          <w:rFonts w:ascii="宋体" w:hAnsi="宋体" w:cs="宋体"/>
          <w:color w:val="auto"/>
          <w:szCs w:val="21"/>
          <w:highlight w:val="none"/>
        </w:rPr>
      </w:pPr>
    </w:p>
    <w:p>
      <w:pPr>
        <w:snapToGrid w:val="0"/>
        <w:spacing w:before="120" w:beforeLines="50" w:line="360" w:lineRule="auto"/>
        <w:rPr>
          <w:rFonts w:ascii="宋体" w:hAnsi="宋体" w:cs="宋体"/>
          <w:color w:val="auto"/>
          <w:szCs w:val="21"/>
          <w:highlight w:val="none"/>
        </w:rPr>
      </w:pPr>
    </w:p>
    <w:p>
      <w:pPr>
        <w:snapToGrid w:val="0"/>
        <w:spacing w:before="120" w:beforeLines="50" w:line="360" w:lineRule="auto"/>
        <w:rPr>
          <w:rFonts w:ascii="宋体" w:hAnsi="宋体" w:cs="宋体"/>
          <w:color w:val="auto"/>
          <w:szCs w:val="21"/>
          <w:highlight w:val="none"/>
        </w:rPr>
      </w:pPr>
    </w:p>
    <w:p>
      <w:pPr>
        <w:pStyle w:val="29"/>
        <w:snapToGrid w:val="0"/>
        <w:spacing w:before="120" w:after="120" w:line="360" w:lineRule="auto"/>
        <w:ind w:firstLine="1687" w:firstLineChars="525"/>
        <w:rPr>
          <w:rFonts w:hint="eastAsia" w:hAnsi="宋体" w:eastAsia="宋体" w:cs="宋体"/>
          <w:b/>
          <w:color w:val="auto"/>
          <w:sz w:val="32"/>
          <w:szCs w:val="32"/>
          <w:highlight w:val="non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lang w:eastAsia="zh-CN"/>
        </w:rPr>
        <w:t>KWAD5G2024321</w:t>
      </w:r>
    </w:p>
    <w:p>
      <w:pPr>
        <w:snapToGrid w:val="0"/>
        <w:spacing w:before="120" w:beforeLines="50" w:line="360" w:lineRule="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广西医科大学校本部食堂原材料供应服务采购</w:t>
      </w:r>
    </w:p>
    <w:p>
      <w:pPr>
        <w:snapToGrid w:val="0"/>
        <w:spacing w:before="120" w:beforeLines="50" w:line="360" w:lineRule="auto"/>
        <w:ind w:firstLine="1687" w:firstLineChars="525"/>
        <w:rPr>
          <w:rFonts w:ascii="宋体" w:hAnsi="宋体" w:cs="宋体"/>
          <w:b/>
          <w:color w:val="auto"/>
          <w:sz w:val="32"/>
          <w:szCs w:val="32"/>
          <w:highlight w:val="none"/>
        </w:rPr>
      </w:pPr>
      <w:r>
        <w:rPr>
          <w:rFonts w:hint="eastAsia" w:ascii="宋体" w:hAnsi="宋体" w:cs="宋体"/>
          <w:b/>
          <w:color w:val="auto"/>
          <w:sz w:val="32"/>
          <w:szCs w:val="32"/>
          <w:highlight w:val="none"/>
        </w:rPr>
        <w:t>采购单位：广西医科大学</w:t>
      </w:r>
    </w:p>
    <w:p>
      <w:pPr>
        <w:snapToGrid w:val="0"/>
        <w:spacing w:before="120" w:beforeLines="50" w:line="360" w:lineRule="auto"/>
        <w:ind w:firstLine="1687" w:firstLineChars="525"/>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采购代理机构：广西科文招标有限公司</w:t>
      </w:r>
    </w:p>
    <w:p>
      <w:pPr>
        <w:snapToGrid w:val="0"/>
        <w:spacing w:before="120" w:beforeLines="5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2024年</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月</w:t>
      </w:r>
    </w:p>
    <w:p>
      <w:pPr>
        <w:snapToGrid w:val="0"/>
        <w:spacing w:before="120" w:beforeLines="50"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pPr>
        <w:pStyle w:val="29"/>
        <w:spacing w:before="120" w:after="120" w:line="360" w:lineRule="auto"/>
        <w:jc w:val="center"/>
        <w:rPr>
          <w:rFonts w:hAnsi="宋体" w:cs="宋体"/>
          <w:color w:val="auto"/>
          <w:highlight w:val="none"/>
        </w:rPr>
      </w:pPr>
    </w:p>
    <w:p>
      <w:pPr>
        <w:pStyle w:val="29"/>
        <w:spacing w:before="120" w:after="120" w:line="360" w:lineRule="auto"/>
        <w:jc w:val="center"/>
        <w:rPr>
          <w:rFonts w:hAnsi="宋体" w:cs="宋体"/>
          <w:color w:val="auto"/>
          <w:sz w:val="28"/>
          <w:szCs w:val="28"/>
          <w:highlight w:val="none"/>
        </w:rPr>
      </w:pPr>
    </w:p>
    <w:p>
      <w:pPr>
        <w:pStyle w:val="29"/>
        <w:spacing w:line="360" w:lineRule="auto"/>
        <w:jc w:val="center"/>
        <w:rPr>
          <w:rFonts w:hAnsi="宋体" w:cs="宋体"/>
          <w:b/>
          <w:bCs/>
          <w:color w:val="auto"/>
          <w:sz w:val="32"/>
          <w:szCs w:val="32"/>
          <w:highlight w:val="none"/>
        </w:rPr>
        <w:sectPr>
          <w:footerReference r:id="rId6" w:type="first"/>
          <w:headerReference r:id="rId3" w:type="default"/>
          <w:footerReference r:id="rId4" w:type="default"/>
          <w:footerReference r:id="rId5" w:type="even"/>
          <w:pgSz w:w="11906" w:h="16838"/>
          <w:pgMar w:top="1418" w:right="1418" w:bottom="1418" w:left="1418" w:header="851" w:footer="992" w:gutter="0"/>
          <w:pgNumType w:start="0"/>
          <w:cols w:space="720" w:num="1"/>
          <w:titlePg/>
          <w:docGrid w:linePitch="312" w:charSpace="0"/>
        </w:sectPr>
      </w:pPr>
    </w:p>
    <w:p>
      <w:pPr>
        <w:pStyle w:val="29"/>
        <w:spacing w:line="360" w:lineRule="auto"/>
        <w:jc w:val="center"/>
        <w:rPr>
          <w:rFonts w:hAnsi="宋体" w:cs="宋体"/>
          <w:b/>
          <w:bCs/>
          <w:color w:val="auto"/>
          <w:sz w:val="32"/>
          <w:szCs w:val="32"/>
          <w:highlight w:val="none"/>
        </w:rPr>
      </w:pPr>
      <w:r>
        <w:rPr>
          <w:rFonts w:hint="eastAsia" w:hAnsi="宋体" w:cs="宋体"/>
          <w:b/>
          <w:bCs/>
          <w:color w:val="auto"/>
          <w:sz w:val="32"/>
          <w:szCs w:val="32"/>
          <w:highlight w:val="none"/>
        </w:rPr>
        <w:t>目    录</w:t>
      </w:r>
    </w:p>
    <w:p>
      <w:pPr>
        <w:pStyle w:val="36"/>
        <w:tabs>
          <w:tab w:val="right" w:leader="dot" w:pos="9070"/>
          <w:tab w:val="clear" w:pos="8398"/>
        </w:tabs>
        <w:spacing w:before="0" w:after="0" w:line="360" w:lineRule="auto"/>
        <w:ind w:firstLine="0" w:firstLineChars="0"/>
        <w:jc w:val="both"/>
        <w:rPr>
          <w:color w:val="auto"/>
          <w:sz w:val="30"/>
          <w:szCs w:val="30"/>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TOC \o "1-1" \h \u </w:instrText>
      </w:r>
      <w:r>
        <w:rPr>
          <w:rFonts w:hint="eastAsia"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"_Toc15715" </w:instrText>
      </w:r>
      <w:r>
        <w:rPr>
          <w:color w:val="auto"/>
          <w:highlight w:val="none"/>
        </w:rPr>
        <w:fldChar w:fldCharType="separate"/>
      </w:r>
      <w:r>
        <w:rPr>
          <w:rFonts w:hint="eastAsia" w:hAnsi="Calibri"/>
          <w:color w:val="auto"/>
          <w:sz w:val="30"/>
          <w:szCs w:val="30"/>
          <w:highlight w:val="none"/>
        </w:rPr>
        <w:t>第一章  公开招标公告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_Toc15715 </w:instrText>
      </w:r>
      <w:r>
        <w:rPr>
          <w:color w:val="auto"/>
          <w:sz w:val="30"/>
          <w:szCs w:val="30"/>
          <w:highlight w:val="none"/>
        </w:rPr>
        <w:fldChar w:fldCharType="separate"/>
      </w:r>
      <w:r>
        <w:rPr>
          <w:color w:val="auto"/>
          <w:sz w:val="30"/>
          <w:szCs w:val="30"/>
          <w:highlight w:val="none"/>
        </w:rPr>
        <w:t>2</w:t>
      </w:r>
      <w:r>
        <w:rPr>
          <w:color w:val="auto"/>
          <w:sz w:val="30"/>
          <w:szCs w:val="30"/>
          <w:highlight w:val="none"/>
        </w:rPr>
        <w:fldChar w:fldCharType="end"/>
      </w:r>
      <w:r>
        <w:rPr>
          <w:color w:val="auto"/>
          <w:sz w:val="30"/>
          <w:szCs w:val="30"/>
          <w:highlight w:val="none"/>
        </w:rPr>
        <w:fldChar w:fldCharType="end"/>
      </w:r>
    </w:p>
    <w:p>
      <w:pPr>
        <w:pStyle w:val="36"/>
        <w:tabs>
          <w:tab w:val="right" w:leader="dot" w:pos="9070"/>
          <w:tab w:val="clear" w:pos="8398"/>
        </w:tabs>
        <w:spacing w:before="0" w:after="0" w:line="360" w:lineRule="auto"/>
        <w:ind w:firstLine="0" w:firstLineChars="0"/>
        <w:jc w:val="both"/>
        <w:rPr>
          <w:color w:val="auto"/>
          <w:sz w:val="30"/>
          <w:szCs w:val="30"/>
          <w:highlight w:val="none"/>
        </w:rPr>
      </w:pPr>
      <w:r>
        <w:rPr>
          <w:color w:val="auto"/>
          <w:highlight w:val="none"/>
        </w:rPr>
        <w:fldChar w:fldCharType="begin"/>
      </w:r>
      <w:r>
        <w:rPr>
          <w:color w:val="auto"/>
          <w:highlight w:val="none"/>
        </w:rPr>
        <w:instrText xml:space="preserve"> HYPERLINK \l "_Toc20835" </w:instrText>
      </w:r>
      <w:r>
        <w:rPr>
          <w:color w:val="auto"/>
          <w:highlight w:val="none"/>
        </w:rPr>
        <w:fldChar w:fldCharType="separate"/>
      </w:r>
      <w:r>
        <w:rPr>
          <w:rFonts w:hint="eastAsia" w:hAnsi="Calibri"/>
          <w:color w:val="auto"/>
          <w:sz w:val="30"/>
          <w:szCs w:val="30"/>
          <w:highlight w:val="none"/>
        </w:rPr>
        <w:t>第二章  招标项目采购需求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_Toc20835 </w:instrText>
      </w:r>
      <w:r>
        <w:rPr>
          <w:color w:val="auto"/>
          <w:sz w:val="30"/>
          <w:szCs w:val="30"/>
          <w:highlight w:val="none"/>
        </w:rPr>
        <w:fldChar w:fldCharType="separate"/>
      </w:r>
      <w:r>
        <w:rPr>
          <w:color w:val="auto"/>
          <w:sz w:val="30"/>
          <w:szCs w:val="30"/>
          <w:highlight w:val="none"/>
        </w:rPr>
        <w:t>5</w:t>
      </w:r>
      <w:r>
        <w:rPr>
          <w:color w:val="auto"/>
          <w:sz w:val="30"/>
          <w:szCs w:val="30"/>
          <w:highlight w:val="none"/>
        </w:rPr>
        <w:fldChar w:fldCharType="end"/>
      </w:r>
      <w:r>
        <w:rPr>
          <w:color w:val="auto"/>
          <w:sz w:val="30"/>
          <w:szCs w:val="30"/>
          <w:highlight w:val="none"/>
        </w:rPr>
        <w:fldChar w:fldCharType="end"/>
      </w:r>
    </w:p>
    <w:p>
      <w:pPr>
        <w:pStyle w:val="36"/>
        <w:tabs>
          <w:tab w:val="right" w:leader="dot" w:pos="9070"/>
          <w:tab w:val="clear" w:pos="8398"/>
        </w:tabs>
        <w:spacing w:before="0" w:after="0" w:line="360" w:lineRule="auto"/>
        <w:ind w:firstLine="0" w:firstLineChars="0"/>
        <w:jc w:val="both"/>
        <w:rPr>
          <w:rFonts w:hint="default" w:eastAsia="宋体"/>
          <w:color w:val="auto"/>
          <w:sz w:val="30"/>
          <w:szCs w:val="30"/>
          <w:highlight w:val="none"/>
          <w:lang w:val="en-US" w:eastAsia="zh-CN"/>
        </w:rPr>
      </w:pPr>
      <w:r>
        <w:rPr>
          <w:color w:val="auto"/>
          <w:highlight w:val="none"/>
        </w:rPr>
        <w:fldChar w:fldCharType="begin"/>
      </w:r>
      <w:r>
        <w:rPr>
          <w:color w:val="auto"/>
          <w:highlight w:val="none"/>
        </w:rPr>
        <w:instrText xml:space="preserve"> HYPERLINK \l "_Toc21564" </w:instrText>
      </w:r>
      <w:r>
        <w:rPr>
          <w:color w:val="auto"/>
          <w:highlight w:val="none"/>
        </w:rPr>
        <w:fldChar w:fldCharType="separate"/>
      </w:r>
      <w:r>
        <w:rPr>
          <w:rFonts w:hint="eastAsia"/>
          <w:color w:val="auto"/>
          <w:sz w:val="30"/>
          <w:szCs w:val="30"/>
          <w:highlight w:val="none"/>
        </w:rPr>
        <w:t>第三章  投标人须知</w:t>
      </w:r>
      <w:r>
        <w:rPr>
          <w:color w:val="auto"/>
          <w:sz w:val="30"/>
          <w:szCs w:val="30"/>
          <w:highlight w:val="none"/>
        </w:rPr>
        <w:tab/>
      </w:r>
      <w:r>
        <w:rPr>
          <w:rFonts w:hint="eastAsia"/>
          <w:color w:val="auto"/>
          <w:sz w:val="30"/>
          <w:szCs w:val="30"/>
          <w:highlight w:val="none"/>
        </w:rPr>
        <w:fldChar w:fldCharType="end"/>
      </w:r>
      <w:r>
        <w:rPr>
          <w:rFonts w:hint="eastAsia"/>
          <w:color w:val="auto"/>
          <w:sz w:val="30"/>
          <w:szCs w:val="30"/>
          <w:highlight w:val="none"/>
          <w:lang w:val="en-US" w:eastAsia="zh-CN"/>
        </w:rPr>
        <w:t>150</w:t>
      </w:r>
    </w:p>
    <w:p>
      <w:pPr>
        <w:pStyle w:val="36"/>
        <w:tabs>
          <w:tab w:val="right" w:leader="dot" w:pos="9070"/>
          <w:tab w:val="clear" w:pos="8398"/>
        </w:tabs>
        <w:spacing w:before="0" w:after="0" w:line="360" w:lineRule="auto"/>
        <w:ind w:firstLine="0" w:firstLineChars="0"/>
        <w:jc w:val="both"/>
        <w:rPr>
          <w:color w:val="auto"/>
          <w:sz w:val="30"/>
          <w:szCs w:val="30"/>
          <w:highlight w:val="none"/>
        </w:rPr>
      </w:pPr>
      <w:r>
        <w:rPr>
          <w:color w:val="auto"/>
          <w:highlight w:val="none"/>
        </w:rPr>
        <w:fldChar w:fldCharType="begin"/>
      </w:r>
      <w:r>
        <w:rPr>
          <w:color w:val="auto"/>
          <w:highlight w:val="none"/>
        </w:rPr>
        <w:instrText xml:space="preserve"> HYPERLINK \l "_Toc12215" </w:instrText>
      </w:r>
      <w:r>
        <w:rPr>
          <w:color w:val="auto"/>
          <w:highlight w:val="none"/>
        </w:rPr>
        <w:fldChar w:fldCharType="separate"/>
      </w:r>
      <w:r>
        <w:rPr>
          <w:rFonts w:hint="eastAsia" w:hAnsi="Calibri"/>
          <w:color w:val="auto"/>
          <w:sz w:val="30"/>
          <w:szCs w:val="30"/>
          <w:highlight w:val="none"/>
        </w:rPr>
        <w:t>第四章  评标办法</w:t>
      </w:r>
      <w:bookmarkStart w:id="4" w:name="_Hlt12613473"/>
      <w:bookmarkStart w:id="5" w:name="_Hlt12951362"/>
      <w:r>
        <w:rPr>
          <w:rFonts w:hint="eastAsia" w:hAnsi="Calibri"/>
          <w:color w:val="auto"/>
          <w:sz w:val="30"/>
          <w:szCs w:val="30"/>
          <w:highlight w:val="none"/>
        </w:rPr>
        <w:t>及</w:t>
      </w:r>
      <w:bookmarkEnd w:id="4"/>
      <w:bookmarkEnd w:id="5"/>
      <w:bookmarkStart w:id="6" w:name="_Hlt12602143"/>
      <w:r>
        <w:rPr>
          <w:rFonts w:hint="eastAsia" w:hAnsi="Calibri"/>
          <w:color w:val="auto"/>
          <w:sz w:val="30"/>
          <w:szCs w:val="30"/>
          <w:highlight w:val="none"/>
        </w:rPr>
        <w:t>标</w:t>
      </w:r>
      <w:bookmarkEnd w:id="6"/>
      <w:r>
        <w:rPr>
          <w:rFonts w:hint="eastAsia" w:hAnsi="Calibri"/>
          <w:color w:val="auto"/>
          <w:sz w:val="30"/>
          <w:szCs w:val="30"/>
          <w:highlight w:val="none"/>
        </w:rPr>
        <w:t>准</w:t>
      </w:r>
      <w:r>
        <w:rPr>
          <w:color w:val="auto"/>
          <w:sz w:val="30"/>
          <w:szCs w:val="30"/>
          <w:highlight w:val="none"/>
        </w:rPr>
        <w:tab/>
      </w:r>
      <w:bookmarkStart w:id="7" w:name="_Hlt12372552"/>
      <w:bookmarkStart w:id="8" w:name="_Hlt12372553"/>
      <w:r>
        <w:rPr>
          <w:color w:val="auto"/>
          <w:sz w:val="30"/>
          <w:szCs w:val="30"/>
          <w:highlight w:val="none"/>
        </w:rPr>
        <w:fldChar w:fldCharType="begin"/>
      </w:r>
      <w:r>
        <w:rPr>
          <w:color w:val="auto"/>
          <w:sz w:val="30"/>
          <w:szCs w:val="30"/>
          <w:highlight w:val="none"/>
        </w:rPr>
        <w:instrText xml:space="preserve"> PAGEREF _Toc12215 </w:instrText>
      </w:r>
      <w:r>
        <w:rPr>
          <w:color w:val="auto"/>
          <w:sz w:val="30"/>
          <w:szCs w:val="30"/>
          <w:highlight w:val="none"/>
        </w:rPr>
        <w:fldChar w:fldCharType="separate"/>
      </w:r>
      <w:r>
        <w:rPr>
          <w:color w:val="auto"/>
          <w:sz w:val="30"/>
          <w:szCs w:val="30"/>
          <w:highlight w:val="none"/>
        </w:rPr>
        <w:t>168</w:t>
      </w:r>
      <w:r>
        <w:rPr>
          <w:color w:val="auto"/>
          <w:sz w:val="30"/>
          <w:szCs w:val="30"/>
          <w:highlight w:val="none"/>
        </w:rPr>
        <w:fldChar w:fldCharType="end"/>
      </w:r>
      <w:bookmarkEnd w:id="7"/>
      <w:bookmarkEnd w:id="8"/>
      <w:r>
        <w:rPr>
          <w:color w:val="auto"/>
          <w:sz w:val="30"/>
          <w:szCs w:val="30"/>
          <w:highlight w:val="none"/>
        </w:rPr>
        <w:fldChar w:fldCharType="end"/>
      </w:r>
    </w:p>
    <w:p>
      <w:pPr>
        <w:pStyle w:val="36"/>
        <w:tabs>
          <w:tab w:val="right" w:leader="dot" w:pos="9070"/>
          <w:tab w:val="clear" w:pos="8398"/>
        </w:tabs>
        <w:spacing w:before="0" w:after="0" w:line="360" w:lineRule="auto"/>
        <w:ind w:firstLine="0" w:firstLineChars="0"/>
        <w:jc w:val="both"/>
        <w:rPr>
          <w:color w:val="auto"/>
          <w:sz w:val="30"/>
          <w:szCs w:val="30"/>
          <w:highlight w:val="none"/>
        </w:rPr>
      </w:pPr>
      <w:r>
        <w:rPr>
          <w:color w:val="auto"/>
          <w:highlight w:val="none"/>
        </w:rPr>
        <w:fldChar w:fldCharType="begin"/>
      </w:r>
      <w:r>
        <w:rPr>
          <w:color w:val="auto"/>
          <w:highlight w:val="none"/>
        </w:rPr>
        <w:instrText xml:space="preserve"> HYPERLINK \l "_Toc27100" </w:instrText>
      </w:r>
      <w:r>
        <w:rPr>
          <w:color w:val="auto"/>
          <w:highlight w:val="none"/>
        </w:rPr>
        <w:fldChar w:fldCharType="separate"/>
      </w:r>
      <w:r>
        <w:rPr>
          <w:rFonts w:hint="eastAsia" w:ascii="Calibri" w:hAnsi="Calibri"/>
          <w:color w:val="auto"/>
          <w:sz w:val="30"/>
          <w:szCs w:val="30"/>
          <w:highlight w:val="none"/>
        </w:rPr>
        <w:t>第五章  合同主要条款格式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_Toc27100 </w:instrText>
      </w:r>
      <w:r>
        <w:rPr>
          <w:color w:val="auto"/>
          <w:sz w:val="30"/>
          <w:szCs w:val="30"/>
          <w:highlight w:val="none"/>
        </w:rPr>
        <w:fldChar w:fldCharType="separate"/>
      </w:r>
      <w:r>
        <w:rPr>
          <w:color w:val="auto"/>
          <w:sz w:val="30"/>
          <w:szCs w:val="30"/>
          <w:highlight w:val="none"/>
        </w:rPr>
        <w:t>175</w:t>
      </w:r>
      <w:r>
        <w:rPr>
          <w:color w:val="auto"/>
          <w:sz w:val="30"/>
          <w:szCs w:val="30"/>
          <w:highlight w:val="none"/>
        </w:rPr>
        <w:fldChar w:fldCharType="end"/>
      </w:r>
      <w:r>
        <w:rPr>
          <w:color w:val="auto"/>
          <w:sz w:val="30"/>
          <w:szCs w:val="30"/>
          <w:highlight w:val="none"/>
        </w:rPr>
        <w:fldChar w:fldCharType="end"/>
      </w:r>
    </w:p>
    <w:p>
      <w:pPr>
        <w:pStyle w:val="36"/>
        <w:tabs>
          <w:tab w:val="right" w:leader="dot" w:pos="9070"/>
          <w:tab w:val="clear" w:pos="8398"/>
        </w:tabs>
        <w:spacing w:before="0" w:after="0" w:line="360" w:lineRule="auto"/>
        <w:ind w:firstLine="0" w:firstLineChars="0"/>
        <w:jc w:val="both"/>
        <w:rPr>
          <w:color w:val="auto"/>
          <w:sz w:val="30"/>
          <w:szCs w:val="30"/>
          <w:highlight w:val="none"/>
        </w:rPr>
      </w:pPr>
      <w:r>
        <w:rPr>
          <w:color w:val="auto"/>
          <w:highlight w:val="none"/>
        </w:rPr>
        <w:fldChar w:fldCharType="begin"/>
      </w:r>
      <w:r>
        <w:rPr>
          <w:color w:val="auto"/>
          <w:highlight w:val="none"/>
        </w:rPr>
        <w:instrText xml:space="preserve"> HYPERLINK \l "_Toc2845" </w:instrText>
      </w:r>
      <w:r>
        <w:rPr>
          <w:color w:val="auto"/>
          <w:highlight w:val="none"/>
        </w:rPr>
        <w:fldChar w:fldCharType="separate"/>
      </w:r>
      <w:r>
        <w:rPr>
          <w:rFonts w:hint="eastAsia" w:ascii="Calibri" w:hAnsi="Calibri"/>
          <w:color w:val="auto"/>
          <w:sz w:val="30"/>
          <w:szCs w:val="30"/>
          <w:highlight w:val="none"/>
        </w:rPr>
        <w:t>第六章  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_Toc2845 </w:instrText>
      </w:r>
      <w:r>
        <w:rPr>
          <w:color w:val="auto"/>
          <w:sz w:val="30"/>
          <w:szCs w:val="30"/>
          <w:highlight w:val="none"/>
        </w:rPr>
        <w:fldChar w:fldCharType="separate"/>
      </w:r>
      <w:r>
        <w:rPr>
          <w:color w:val="auto"/>
          <w:sz w:val="30"/>
          <w:szCs w:val="30"/>
          <w:highlight w:val="none"/>
        </w:rPr>
        <w:t>182</w:t>
      </w:r>
      <w:r>
        <w:rPr>
          <w:color w:val="auto"/>
          <w:sz w:val="30"/>
          <w:szCs w:val="30"/>
          <w:highlight w:val="none"/>
        </w:rPr>
        <w:fldChar w:fldCharType="end"/>
      </w:r>
      <w:r>
        <w:rPr>
          <w:color w:val="auto"/>
          <w:sz w:val="30"/>
          <w:szCs w:val="30"/>
          <w:highlight w:val="none"/>
        </w:rPr>
        <w:fldChar w:fldCharType="end"/>
      </w:r>
    </w:p>
    <w:p>
      <w:pPr>
        <w:pStyle w:val="36"/>
        <w:tabs>
          <w:tab w:val="right" w:leader="dot" w:pos="9070"/>
          <w:tab w:val="clear" w:pos="8398"/>
        </w:tabs>
        <w:ind w:firstLine="241"/>
        <w:rPr>
          <w:color w:val="auto"/>
          <w:highlight w:val="none"/>
        </w:rPr>
      </w:pPr>
    </w:p>
    <w:p>
      <w:pPr>
        <w:spacing w:before="120" w:beforeLines="50" w:line="480" w:lineRule="exact"/>
        <w:ind w:left="165"/>
        <w:rPr>
          <w:rFonts w:ascii="宋体" w:hAnsi="宋体" w:cs="宋体"/>
          <w:color w:val="auto"/>
          <w:sz w:val="28"/>
          <w:szCs w:val="28"/>
          <w:highlight w:val="none"/>
        </w:rPr>
      </w:pPr>
      <w:r>
        <w:rPr>
          <w:rFonts w:hint="eastAsia" w:ascii="宋体" w:hAnsi="宋体" w:cs="宋体"/>
          <w:color w:val="auto"/>
          <w:szCs w:val="28"/>
          <w:highlight w:val="none"/>
        </w:rPr>
        <w:fldChar w:fldCharType="end"/>
      </w:r>
    </w:p>
    <w:p>
      <w:pPr>
        <w:spacing w:before="120" w:beforeLines="50" w:line="480" w:lineRule="exact"/>
        <w:rPr>
          <w:rFonts w:ascii="宋体" w:hAnsi="宋体" w:cs="宋体"/>
          <w:color w:val="auto"/>
          <w:szCs w:val="21"/>
          <w:highlight w:val="none"/>
        </w:rPr>
      </w:pPr>
    </w:p>
    <w:p>
      <w:pPr>
        <w:pStyle w:val="29"/>
        <w:snapToGrid w:val="0"/>
        <w:spacing w:before="120" w:line="400" w:lineRule="exact"/>
        <w:jc w:val="center"/>
        <w:outlineLvl w:val="0"/>
        <w:rPr>
          <w:rStyle w:val="62"/>
          <w:rFonts w:ascii="Calibri" w:hAnsi="Calibri" w:cs="Times New Roman"/>
          <w:color w:val="auto"/>
          <w:sz w:val="32"/>
          <w:szCs w:val="32"/>
          <w:highlight w:val="none"/>
        </w:rPr>
      </w:pPr>
      <w:bookmarkStart w:id="9" w:name="_Toc254970489"/>
      <w:bookmarkStart w:id="10" w:name="_Toc254970630"/>
      <w:r>
        <w:rPr>
          <w:rStyle w:val="62"/>
          <w:rFonts w:hint="eastAsia" w:ascii="Calibri" w:hAnsi="Calibri" w:cs="Times New Roman"/>
          <w:color w:val="auto"/>
          <w:sz w:val="32"/>
          <w:szCs w:val="32"/>
          <w:highlight w:val="none"/>
        </w:rPr>
        <w:br w:type="page"/>
      </w:r>
      <w:bookmarkStart w:id="11" w:name="_Toc15715"/>
      <w:r>
        <w:rPr>
          <w:rStyle w:val="62"/>
          <w:rFonts w:hint="eastAsia" w:ascii="Calibri" w:hAnsi="Calibri" w:cs="Times New Roman"/>
          <w:color w:val="auto"/>
          <w:sz w:val="32"/>
          <w:szCs w:val="32"/>
          <w:highlight w:val="none"/>
        </w:rPr>
        <w:t xml:space="preserve">第一章  </w:t>
      </w:r>
      <w:bookmarkEnd w:id="9"/>
      <w:bookmarkEnd w:id="10"/>
      <w:r>
        <w:rPr>
          <w:rStyle w:val="62"/>
          <w:rFonts w:hint="eastAsia" w:ascii="Calibri" w:hAnsi="Calibri" w:cs="Times New Roman"/>
          <w:color w:val="auto"/>
          <w:sz w:val="32"/>
          <w:szCs w:val="32"/>
          <w:highlight w:val="none"/>
        </w:rPr>
        <w:t>公开招标公告</w:t>
      </w:r>
      <w:bookmarkEnd w:id="11"/>
    </w:p>
    <w:p>
      <w:pPr>
        <w:pStyle w:val="29"/>
        <w:snapToGrid w:val="0"/>
        <w:spacing w:before="120" w:line="400" w:lineRule="exact"/>
        <w:jc w:val="center"/>
        <w:outlineLvl w:val="0"/>
        <w:rPr>
          <w:rFonts w:hint="eastAsia" w:hAnsi="宋体" w:cs="宋体"/>
          <w:b/>
          <w:color w:val="auto"/>
          <w:sz w:val="30"/>
          <w:szCs w:val="30"/>
          <w:highlight w:val="none"/>
        </w:rPr>
      </w:pPr>
      <w:r>
        <w:rPr>
          <w:rFonts w:hint="eastAsia" w:hAnsi="宋体" w:cs="宋体"/>
          <w:b/>
          <w:color w:val="auto"/>
          <w:sz w:val="30"/>
          <w:szCs w:val="30"/>
          <w:highlight w:val="none"/>
          <w:lang w:eastAsia="zh-CN"/>
        </w:rPr>
        <w:t>广西医科大学校本部食堂原材料供应服务采购</w:t>
      </w:r>
      <w:r>
        <w:rPr>
          <w:rFonts w:hint="eastAsia" w:hAnsi="宋体" w:cs="宋体"/>
          <w:b/>
          <w:color w:val="auto"/>
          <w:sz w:val="30"/>
          <w:szCs w:val="30"/>
          <w:highlight w:val="none"/>
        </w:rPr>
        <w:t>（</w:t>
      </w:r>
      <w:r>
        <w:rPr>
          <w:rFonts w:hint="eastAsia" w:hAnsi="宋体" w:cs="宋体"/>
          <w:b/>
          <w:color w:val="auto"/>
          <w:sz w:val="30"/>
          <w:szCs w:val="30"/>
          <w:highlight w:val="none"/>
          <w:lang w:eastAsia="zh-CN"/>
        </w:rPr>
        <w:t>KWAD5G2024321</w:t>
      </w:r>
      <w:r>
        <w:rPr>
          <w:rFonts w:hint="eastAsia" w:hAnsi="宋体" w:cs="宋体"/>
          <w:b/>
          <w:color w:val="auto"/>
          <w:sz w:val="30"/>
          <w:szCs w:val="30"/>
          <w:highlight w:val="none"/>
        </w:rPr>
        <w:t>）</w:t>
      </w:r>
    </w:p>
    <w:p>
      <w:pPr>
        <w:pStyle w:val="29"/>
        <w:snapToGrid w:val="0"/>
        <w:spacing w:before="120" w:line="400" w:lineRule="exact"/>
        <w:jc w:val="center"/>
        <w:outlineLvl w:val="0"/>
        <w:rPr>
          <w:rStyle w:val="62"/>
          <w:rFonts w:ascii="Calibri" w:hAnsi="Calibri" w:cs="Times New Roman"/>
          <w:color w:val="auto"/>
          <w:sz w:val="30"/>
          <w:szCs w:val="30"/>
          <w:highlight w:val="none"/>
        </w:rPr>
      </w:pPr>
      <w:r>
        <w:rPr>
          <w:rFonts w:hint="eastAsia" w:hAnsi="宋体" w:cs="宋体"/>
          <w:b/>
          <w:color w:val="auto"/>
          <w:sz w:val="30"/>
          <w:szCs w:val="30"/>
          <w:highlight w:val="none"/>
        </w:rPr>
        <w:t>招标公告</w:t>
      </w:r>
    </w:p>
    <w:p>
      <w:pPr>
        <w:pStyle w:val="125"/>
        <w:spacing w:after="0" w:afterLines="0" w:line="400" w:lineRule="exact"/>
        <w:ind w:firstLine="0" w:firstLineChars="0"/>
        <w:rPr>
          <w:rFonts w:hint="eastAsia" w:ascii="宋体" w:hAnsi="宋体" w:eastAsia="宋体" w:cs="宋体"/>
          <w:b/>
          <w:color w:val="auto"/>
          <w:sz w:val="24"/>
          <w:szCs w:val="24"/>
          <w:highlight w:val="none"/>
        </w:rPr>
      </w:pPr>
      <w:bookmarkStart w:id="12" w:name="OLE_LINK1"/>
      <w:r>
        <w:rPr>
          <w:rFonts w:hint="eastAsia" w:ascii="宋体" w:hAnsi="宋体" w:eastAsia="宋体" w:cs="宋体"/>
          <w:b/>
          <w:color w:val="auto"/>
          <w:sz w:val="24"/>
          <w:szCs w:val="24"/>
          <w:highlight w:val="none"/>
        </w:rPr>
        <w:t>项目概况</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广西医科大学校本部食堂原材料供应服务采购</w:t>
      </w:r>
      <w:r>
        <w:rPr>
          <w:rFonts w:hint="eastAsia" w:ascii="宋体" w:hAnsi="宋体" w:eastAsia="宋体" w:cs="宋体"/>
          <w:color w:val="auto"/>
          <w:sz w:val="24"/>
          <w:szCs w:val="24"/>
          <w:highlight w:val="none"/>
        </w:rPr>
        <w:t>招标项目的潜在投标人应在广西南宁市民族大道141号中鼎万象东方D区五层广西科文招标有限公司获取招标文件，并于</w:t>
      </w:r>
      <w:r>
        <w:rPr>
          <w:rFonts w:hint="eastAsia" w:ascii="宋体" w:hAnsi="宋体" w:cs="宋体"/>
          <w:color w:val="auto"/>
          <w:sz w:val="24"/>
          <w:szCs w:val="24"/>
          <w:highlight w:val="none"/>
          <w:lang w:eastAsia="zh-CN"/>
        </w:rPr>
        <w:t>2024年  月  日</w:t>
      </w:r>
      <w:r>
        <w:rPr>
          <w:rFonts w:hint="eastAsia" w:ascii="宋体" w:hAnsi="宋体" w:eastAsia="宋体" w:cs="宋体"/>
          <w:color w:val="auto"/>
          <w:sz w:val="24"/>
          <w:szCs w:val="24"/>
          <w:highlight w:val="none"/>
          <w:lang w:eastAsia="zh-CN"/>
        </w:rPr>
        <w:t>9点00分</w:t>
      </w:r>
      <w:r>
        <w:rPr>
          <w:rFonts w:hint="eastAsia" w:ascii="宋体" w:hAnsi="宋体" w:eastAsia="宋体" w:cs="宋体"/>
          <w:color w:val="auto"/>
          <w:sz w:val="24"/>
          <w:szCs w:val="24"/>
          <w:highlight w:val="none"/>
        </w:rPr>
        <w:t>（北京时间）前递交投标文件。</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KWAD5G2024321</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广西医科大学校本部食堂原材料供应服务采购</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预算金额：总预算：</w:t>
      </w:r>
      <w:r>
        <w:rPr>
          <w:rFonts w:hint="eastAsia" w:ascii="宋体" w:hAnsi="宋体" w:cs="宋体"/>
          <w:color w:val="auto"/>
          <w:sz w:val="24"/>
          <w:szCs w:val="24"/>
          <w:highlight w:val="none"/>
          <w:lang w:eastAsia="zh-CN"/>
        </w:rPr>
        <w:t>1716万元</w:t>
      </w:r>
    </w:p>
    <w:p>
      <w:pPr>
        <w:spacing w:line="3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1分标：米、面、油、粉、鸡蛋类，采购预算：</w:t>
      </w:r>
      <w:r>
        <w:rPr>
          <w:rFonts w:hint="eastAsia" w:ascii="宋体" w:hAnsi="宋体" w:cs="宋体"/>
          <w:color w:val="auto"/>
          <w:kern w:val="0"/>
          <w:sz w:val="24"/>
          <w:szCs w:val="24"/>
          <w:highlight w:val="none"/>
          <w:lang w:eastAsia="zh-CN"/>
        </w:rPr>
        <w:t>301万元/年</w:t>
      </w:r>
      <w:r>
        <w:rPr>
          <w:rFonts w:hint="eastAsia" w:ascii="宋体" w:hAnsi="宋体" w:eastAsia="宋体" w:cs="宋体"/>
          <w:color w:val="auto"/>
          <w:kern w:val="0"/>
          <w:sz w:val="24"/>
          <w:szCs w:val="24"/>
          <w:highlight w:val="none"/>
        </w:rPr>
        <w:t>；</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2分标：鲜猪肉、牛肉类，采购预算：</w:t>
      </w:r>
      <w:r>
        <w:rPr>
          <w:rFonts w:hint="eastAsia" w:ascii="宋体" w:hAnsi="宋体" w:cs="宋体"/>
          <w:color w:val="auto"/>
          <w:sz w:val="24"/>
          <w:szCs w:val="24"/>
          <w:highlight w:val="none"/>
          <w:lang w:eastAsia="zh-CN"/>
        </w:rPr>
        <w:t>299万元/年</w:t>
      </w:r>
      <w:r>
        <w:rPr>
          <w:rFonts w:hint="eastAsia" w:ascii="宋体" w:hAnsi="宋体" w:eastAsia="宋体" w:cs="宋体"/>
          <w:color w:val="auto"/>
          <w:sz w:val="24"/>
          <w:szCs w:val="24"/>
          <w:highlight w:val="none"/>
        </w:rPr>
        <w:t>；</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3分标：鲜鸡肉、鸭肉类，采购预算：</w:t>
      </w:r>
      <w:r>
        <w:rPr>
          <w:rFonts w:hint="eastAsia" w:ascii="宋体" w:hAnsi="宋体" w:cs="宋体"/>
          <w:color w:val="auto"/>
          <w:sz w:val="24"/>
          <w:szCs w:val="24"/>
          <w:highlight w:val="none"/>
          <w:lang w:eastAsia="zh-CN"/>
        </w:rPr>
        <w:t>297万元/年</w:t>
      </w:r>
      <w:r>
        <w:rPr>
          <w:rFonts w:hint="eastAsia" w:ascii="宋体" w:hAnsi="宋体" w:eastAsia="宋体" w:cs="宋体"/>
          <w:color w:val="auto"/>
          <w:sz w:val="24"/>
          <w:szCs w:val="24"/>
          <w:highlight w:val="none"/>
        </w:rPr>
        <w:t>；</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4分标：冻品、调理半成品、河海鲜类，采购预算：</w:t>
      </w:r>
      <w:r>
        <w:rPr>
          <w:rFonts w:hint="eastAsia" w:ascii="宋体" w:hAnsi="宋体" w:cs="宋体"/>
          <w:color w:val="auto"/>
          <w:sz w:val="24"/>
          <w:szCs w:val="24"/>
          <w:highlight w:val="none"/>
          <w:lang w:eastAsia="zh-CN"/>
        </w:rPr>
        <w:t>351万元/年</w:t>
      </w:r>
      <w:r>
        <w:rPr>
          <w:rFonts w:hint="eastAsia" w:ascii="宋体" w:hAnsi="宋体" w:eastAsia="宋体" w:cs="宋体"/>
          <w:color w:val="auto"/>
          <w:sz w:val="24"/>
          <w:szCs w:val="24"/>
          <w:highlight w:val="none"/>
        </w:rPr>
        <w:t>；</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5分标：蔬菜、水果类，采购预算：</w:t>
      </w:r>
      <w:r>
        <w:rPr>
          <w:rFonts w:hint="eastAsia" w:ascii="宋体" w:hAnsi="宋体" w:cs="宋体"/>
          <w:color w:val="auto"/>
          <w:sz w:val="24"/>
          <w:szCs w:val="24"/>
          <w:highlight w:val="none"/>
          <w:lang w:eastAsia="zh-CN"/>
        </w:rPr>
        <w:t>234万元/年</w:t>
      </w:r>
      <w:r>
        <w:rPr>
          <w:rFonts w:hint="eastAsia" w:ascii="宋体" w:hAnsi="宋体" w:eastAsia="宋体" w:cs="宋体"/>
          <w:color w:val="auto"/>
          <w:sz w:val="24"/>
          <w:szCs w:val="24"/>
          <w:highlight w:val="none"/>
        </w:rPr>
        <w:t>；</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6分标：干杂、调料、腌制品、豆制品类，采购预算：</w:t>
      </w:r>
      <w:r>
        <w:rPr>
          <w:rFonts w:hint="eastAsia" w:ascii="宋体" w:hAnsi="宋体" w:cs="宋体"/>
          <w:color w:val="auto"/>
          <w:sz w:val="24"/>
          <w:szCs w:val="24"/>
          <w:highlight w:val="none"/>
          <w:lang w:eastAsia="zh-CN"/>
        </w:rPr>
        <w:t>126万元/年</w:t>
      </w:r>
      <w:r>
        <w:rPr>
          <w:rFonts w:hint="eastAsia" w:ascii="宋体" w:hAnsi="宋体" w:eastAsia="宋体" w:cs="宋体"/>
          <w:color w:val="auto"/>
          <w:sz w:val="24"/>
          <w:szCs w:val="24"/>
          <w:highlight w:val="none"/>
        </w:rPr>
        <w:t>。</w:t>
      </w:r>
    </w:p>
    <w:p>
      <w:pPr>
        <w:pStyle w:val="125"/>
        <w:spacing w:after="0" w:afterLines="0" w:line="400" w:lineRule="exact"/>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7分标：餐厨用品及易耗品（洗消用品、劳保用品、一次性餐具等）类，</w:t>
      </w:r>
      <w:r>
        <w:rPr>
          <w:rFonts w:hint="eastAsia" w:ascii="宋体" w:hAnsi="宋体" w:eastAsia="宋体" w:cs="宋体"/>
          <w:color w:val="auto"/>
          <w:sz w:val="24"/>
          <w:szCs w:val="24"/>
          <w:highlight w:val="none"/>
        </w:rPr>
        <w:t>采购预算：108万元/年。</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最高限价：与预算金额一致</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eastAsia="zh-CN"/>
        </w:rPr>
        <w:t>广西医科大学校本部食堂原材料供应服务采购</w:t>
      </w:r>
      <w:r>
        <w:rPr>
          <w:rFonts w:hint="eastAsia" w:ascii="宋体" w:hAnsi="宋体" w:eastAsia="宋体" w:cs="宋体"/>
          <w:color w:val="auto"/>
          <w:sz w:val="24"/>
          <w:szCs w:val="24"/>
          <w:highlight w:val="none"/>
        </w:rPr>
        <w:t>一项，具体详见招标文件。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服务期限自合同签订生效之日起1年</w:t>
      </w:r>
      <w:r>
        <w:rPr>
          <w:rFonts w:hint="eastAsia" w:ascii="宋体" w:hAnsi="宋体" w:eastAsia="宋体" w:cs="宋体"/>
          <w:color w:val="auto"/>
          <w:sz w:val="24"/>
          <w:szCs w:val="24"/>
          <w:highlight w:val="none"/>
        </w:rPr>
        <w:t>，按实际采购金额进行结算，</w:t>
      </w:r>
      <w:r>
        <w:rPr>
          <w:rFonts w:hint="eastAsia" w:ascii="宋体" w:hAnsi="宋体" w:eastAsia="宋体" w:cs="宋体"/>
          <w:b w:val="0"/>
          <w:bCs w:val="0"/>
          <w:color w:val="auto"/>
          <w:sz w:val="24"/>
          <w:highlight w:val="none"/>
          <w:lang w:eastAsia="zh-CN"/>
        </w:rPr>
        <w:t>若1年内</w:t>
      </w:r>
      <w:r>
        <w:rPr>
          <w:rFonts w:hint="eastAsia" w:ascii="宋体" w:hAnsi="宋体" w:eastAsia="宋体" w:cs="宋体"/>
          <w:color w:val="auto"/>
          <w:sz w:val="24"/>
          <w:szCs w:val="24"/>
          <w:highlight w:val="none"/>
        </w:rPr>
        <w:t>供应的食材累计金额达到项目预算金额的，采购人有权要求供应商停止供应食材并终止合同。</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1.满足《中华人民共和国政府采购法》第二十二条规定；国内注册（指按国家有关规定要求注册的）依法能提供本次采购货物和服务，具有法人资格的供应商。</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2.落实政府采购政策需满足的资格要求：无</w:t>
      </w:r>
      <w:r>
        <w:rPr>
          <w:rFonts w:hint="eastAsia" w:ascii="宋体" w:hAnsi="宋体" w:cs="宋体"/>
          <w:color w:val="auto"/>
          <w:sz w:val="24"/>
          <w:szCs w:val="24"/>
          <w:highlight w:val="none"/>
          <w:lang w:eastAsia="zh-CN"/>
        </w:rPr>
        <w:t>。</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1、2、3、4、5、6分标的</w:t>
      </w:r>
      <w:r>
        <w:rPr>
          <w:rFonts w:hint="eastAsia" w:ascii="宋体" w:hAnsi="宋体" w:eastAsia="宋体" w:cs="宋体"/>
          <w:color w:val="auto"/>
          <w:sz w:val="24"/>
          <w:szCs w:val="24"/>
          <w:highlight w:val="none"/>
        </w:rPr>
        <w:t>供应商必须是所投标产品的生产、加工或销售企业，具有生产、加工或销售所投标产品的相关资质证书。生产、加工企业必须具备所投标产品的《食品生产许可证》，销售类企业必须具备所投标产品的《食品经营许可证》。</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2024年  月  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2024年  月  日</w:t>
      </w:r>
      <w:r>
        <w:rPr>
          <w:rFonts w:hint="eastAsia" w:ascii="宋体" w:hAnsi="宋体" w:eastAsia="宋体" w:cs="宋体"/>
          <w:color w:val="auto"/>
          <w:sz w:val="24"/>
          <w:szCs w:val="24"/>
          <w:highlight w:val="none"/>
        </w:rPr>
        <w:t>，上午8时至12时，下午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时至</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时（北京时间，法定节假日除外）</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地点：广西南宁市民族大道141号中鼎万象东方D区五层广西科文招标有限公司财务部</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方式：线下获取。</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售价：招标文件工本费每本</w:t>
      </w:r>
      <w:r>
        <w:rPr>
          <w:rFonts w:hint="eastAsia" w:ascii="宋体" w:hAnsi="宋体" w:cs="宋体"/>
          <w:color w:val="auto"/>
          <w:sz w:val="24"/>
          <w:szCs w:val="24"/>
          <w:highlight w:val="none"/>
          <w:lang w:val="en-US" w:eastAsia="zh-CN"/>
        </w:rPr>
        <w:t>300</w:t>
      </w:r>
      <w:r>
        <w:rPr>
          <w:rFonts w:hint="eastAsia" w:ascii="宋体" w:hAnsi="宋体" w:eastAsia="宋体" w:cs="宋体"/>
          <w:color w:val="auto"/>
          <w:sz w:val="24"/>
          <w:szCs w:val="24"/>
          <w:highlight w:val="none"/>
        </w:rPr>
        <w:t>元，售后不退。如需邮寄，每本另加邮费50元（邮购文件的，需于发售截止时间前将工本费及邮费汇到</w:t>
      </w:r>
      <w:r>
        <w:rPr>
          <w:rFonts w:hint="eastAsia" w:ascii="宋体" w:hAnsi="宋体" w:cs="宋体"/>
          <w:color w:val="auto"/>
          <w:sz w:val="24"/>
          <w:szCs w:val="24"/>
          <w:highlight w:val="none"/>
          <w:lang w:eastAsia="zh-CN"/>
        </w:rPr>
        <w:t>广西科文招标有限公司南宁三分公司</w:t>
      </w:r>
      <w:r>
        <w:rPr>
          <w:rFonts w:hint="eastAsia" w:ascii="宋体" w:hAnsi="宋体" w:eastAsia="宋体" w:cs="宋体"/>
          <w:color w:val="auto"/>
          <w:sz w:val="24"/>
          <w:szCs w:val="24"/>
          <w:highlight w:val="none"/>
        </w:rPr>
        <w:t>帐号）。</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招标采购文件联系人：</w:t>
      </w:r>
      <w:r>
        <w:rPr>
          <w:rFonts w:hint="eastAsia" w:ascii="宋体" w:hAnsi="宋体" w:cs="宋体"/>
          <w:color w:val="auto"/>
          <w:sz w:val="24"/>
          <w:szCs w:val="24"/>
          <w:highlight w:val="none"/>
          <w:lang w:eastAsia="zh-CN"/>
        </w:rPr>
        <w:t>李燕宗</w:t>
      </w:r>
      <w:r>
        <w:rPr>
          <w:rFonts w:hint="eastAsia" w:ascii="宋体" w:hAnsi="宋体" w:eastAsia="宋体" w:cs="宋体"/>
          <w:color w:val="auto"/>
          <w:sz w:val="24"/>
          <w:szCs w:val="24"/>
          <w:highlight w:val="none"/>
        </w:rPr>
        <w:t>，电话：0771-2023962，传真：0771-2023829</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广西科文招标有限公司南宁三分公司</w:t>
      </w:r>
      <w:r>
        <w:rPr>
          <w:rFonts w:hint="eastAsia" w:ascii="宋体" w:hAnsi="宋体" w:eastAsia="宋体" w:cs="宋体"/>
          <w:color w:val="auto"/>
          <w:sz w:val="24"/>
          <w:szCs w:val="24"/>
          <w:highlight w:val="none"/>
        </w:rPr>
        <w:t>银行账号：</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r>
        <w:rPr>
          <w:rFonts w:hint="eastAsia" w:ascii="宋体" w:hAnsi="宋体" w:cs="宋体"/>
          <w:color w:val="auto"/>
          <w:sz w:val="24"/>
          <w:szCs w:val="24"/>
          <w:highlight w:val="none"/>
          <w:lang w:eastAsia="zh-CN"/>
        </w:rPr>
        <w:t>广西科文招标有限公司南宁三分公司</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开户银行：广西北部湾银行股份有限公司南宁市云景支行</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r>
        <w:rPr>
          <w:rFonts w:hint="eastAsia" w:ascii="宋体" w:hAnsi="宋体" w:cs="宋体"/>
          <w:color w:val="auto"/>
          <w:sz w:val="24"/>
          <w:szCs w:val="24"/>
          <w:highlight w:val="none"/>
          <w:lang w:eastAsia="zh-CN"/>
        </w:rPr>
        <w:t>805029874400001</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提交投标文件截止时间、开标时间：</w:t>
      </w:r>
      <w:r>
        <w:rPr>
          <w:rFonts w:hint="eastAsia" w:ascii="宋体" w:hAnsi="宋体" w:cs="宋体"/>
          <w:color w:val="auto"/>
          <w:sz w:val="24"/>
          <w:szCs w:val="24"/>
          <w:highlight w:val="none"/>
          <w:lang w:eastAsia="zh-CN"/>
        </w:rPr>
        <w:t>2024年  月  日</w:t>
      </w:r>
      <w:r>
        <w:rPr>
          <w:rFonts w:hint="eastAsia" w:ascii="宋体" w:hAnsi="宋体" w:eastAsia="宋体" w:cs="宋体"/>
          <w:color w:val="auto"/>
          <w:sz w:val="24"/>
          <w:szCs w:val="24"/>
          <w:highlight w:val="none"/>
          <w:lang w:eastAsia="zh-CN"/>
        </w:rPr>
        <w:t>9点00分</w:t>
      </w:r>
      <w:r>
        <w:rPr>
          <w:rFonts w:hint="eastAsia" w:ascii="宋体" w:hAnsi="宋体" w:eastAsia="宋体" w:cs="宋体"/>
          <w:color w:val="auto"/>
          <w:sz w:val="24"/>
          <w:szCs w:val="24"/>
          <w:highlight w:val="none"/>
        </w:rPr>
        <w:t>（北京时间）</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地点：广西南宁市民族大道141号中鼎万象东方D区5层广西科文招标有限公司开标厅。</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1、网上查询：中国采购与招标网www.chinabidding.com.cn、广西科文招标有限公司网www.kwbid.com.cn。</w:t>
      </w:r>
    </w:p>
    <w:p>
      <w:pPr>
        <w:pStyle w:val="125"/>
        <w:spacing w:after="0" w:afterLines="0" w:line="40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七、对本次招标提出询问，请按以下方式联系：</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名称：广西医科大学</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地址：南宁市双拥路22号</w:t>
      </w:r>
    </w:p>
    <w:p>
      <w:pPr>
        <w:pStyle w:val="125"/>
        <w:spacing w:after="0" w:afterLines="0" w:line="40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黄敏</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0771-5358884</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名称：广西科文招标有限公司</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地址：广西南宁市民族大道141号中鼎万象东方D区五层</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联系方式：蒙颖，联系电话：0771-2023875</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pStyle w:val="125"/>
        <w:spacing w:after="0" w:afterLines="0"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项目联系人：蒙颖，电话：0771-2023875</w:t>
      </w:r>
    </w:p>
    <w:p>
      <w:pPr>
        <w:pStyle w:val="125"/>
        <w:spacing w:after="0" w:afterLines="0" w:line="400" w:lineRule="exact"/>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广西科文招标有限公司</w:t>
      </w:r>
    </w:p>
    <w:bookmarkEnd w:id="12"/>
    <w:p>
      <w:pPr>
        <w:pStyle w:val="125"/>
        <w:spacing w:after="0" w:afterLines="0" w:line="400" w:lineRule="exact"/>
        <w:ind w:firstLine="480"/>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2024年  月  日</w:t>
      </w:r>
    </w:p>
    <w:p>
      <w:pPr>
        <w:pStyle w:val="29"/>
        <w:snapToGrid w:val="0"/>
        <w:spacing w:before="120" w:after="120" w:line="320" w:lineRule="exact"/>
        <w:jc w:val="center"/>
        <w:outlineLvl w:val="0"/>
        <w:rPr>
          <w:rFonts w:hAnsi="宋体" w:cs="宋体"/>
          <w:color w:val="auto"/>
          <w:sz w:val="32"/>
          <w:szCs w:val="32"/>
          <w:highlight w:val="none"/>
        </w:rPr>
      </w:pPr>
      <w:r>
        <w:rPr>
          <w:rFonts w:hint="eastAsia" w:hAnsi="宋体" w:cs="宋体"/>
          <w:color w:val="auto"/>
          <w:highlight w:val="none"/>
        </w:rPr>
        <w:br w:type="page"/>
      </w:r>
      <w:bookmarkStart w:id="13" w:name="_Toc20835"/>
      <w:r>
        <w:rPr>
          <w:rStyle w:val="62"/>
          <w:rFonts w:hint="eastAsia" w:ascii="Calibri" w:hAnsi="Calibri" w:cs="Times New Roman"/>
          <w:color w:val="auto"/>
          <w:sz w:val="32"/>
          <w:szCs w:val="32"/>
          <w:highlight w:val="none"/>
        </w:rPr>
        <w:t>第二章  招标项目采购需求</w:t>
      </w:r>
      <w:bookmarkEnd w:id="13"/>
    </w:p>
    <w:bookmarkEnd w:id="2"/>
    <w:bookmarkEnd w:id="3"/>
    <w:p>
      <w:pPr>
        <w:spacing w:line="600" w:lineRule="exact"/>
        <w:jc w:val="left"/>
        <w:rPr>
          <w:rFonts w:ascii="宋体" w:hAnsi="宋体" w:cs="宋体"/>
          <w:b/>
          <w:color w:val="auto"/>
          <w:szCs w:val="21"/>
          <w:highlight w:val="none"/>
        </w:rPr>
      </w:pPr>
      <w:bookmarkStart w:id="14" w:name="_Toc254970631"/>
      <w:bookmarkStart w:id="15" w:name="_Toc254970490"/>
      <w:r>
        <w:rPr>
          <w:rFonts w:hint="eastAsia" w:ascii="宋体" w:hAnsi="宋体" w:cs="宋体"/>
          <w:b/>
          <w:color w:val="auto"/>
          <w:szCs w:val="21"/>
          <w:highlight w:val="none"/>
        </w:rPr>
        <w:t>说明：</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hAnsi="宋体"/>
          <w:b/>
          <w:bCs/>
          <w:color w:val="auto"/>
          <w:highlight w:val="none"/>
        </w:rPr>
        <w:t>中</w:t>
      </w:r>
      <w:r>
        <w:rPr>
          <w:rFonts w:hint="eastAsia" w:hAnsi="宋体"/>
          <w:b/>
          <w:bCs/>
          <w:color w:val="auto"/>
          <w:highlight w:val="none"/>
        </w:rPr>
        <w:t>的技术要求。</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2、</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3、如投标人投标产品存在侵犯他人的知识产权或者专利成果行为的，由投标人自行承担相应法律责任。</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4、“实质性要求”是指招标文件中已经指明不满足则投标无效的条款，或者不能负偏离的条款，或者采购需求中带“▲”的条款和带有“必须”和“须”字样的条款。</w:t>
      </w:r>
    </w:p>
    <w:p>
      <w:pPr>
        <w:spacing w:line="360" w:lineRule="exact"/>
        <w:ind w:left="-10" w:leftChars="-5" w:right="2" w:rightChars="1" w:firstLine="422" w:firstLineChars="200"/>
        <w:rPr>
          <w:rFonts w:hAnsi="宋体"/>
          <w:b/>
          <w:bCs/>
          <w:color w:val="auto"/>
          <w:highlight w:val="none"/>
          <w:u w:val="single"/>
        </w:rPr>
      </w:pPr>
      <w:r>
        <w:rPr>
          <w:rFonts w:hint="eastAsia" w:hAnsi="宋体"/>
          <w:b/>
          <w:bCs/>
          <w:color w:val="auto"/>
          <w:highlight w:val="none"/>
        </w:rPr>
        <w:t>5、本项目1、2、3、4、5、6</w:t>
      </w:r>
      <w:r>
        <w:rPr>
          <w:rFonts w:hint="eastAsia" w:hAnsi="宋体"/>
          <w:b/>
          <w:bCs/>
          <w:color w:val="auto"/>
          <w:highlight w:val="none"/>
          <w:lang w:eastAsia="zh-CN"/>
        </w:rPr>
        <w:t>、</w:t>
      </w:r>
      <w:r>
        <w:rPr>
          <w:rFonts w:hint="eastAsia" w:hAnsi="宋体"/>
          <w:b/>
          <w:bCs/>
          <w:color w:val="auto"/>
          <w:highlight w:val="none"/>
          <w:lang w:val="en-US" w:eastAsia="zh-CN"/>
        </w:rPr>
        <w:t>7</w:t>
      </w:r>
      <w:r>
        <w:rPr>
          <w:rFonts w:hint="eastAsia" w:hAnsi="宋体"/>
          <w:b/>
          <w:bCs/>
          <w:color w:val="auto"/>
          <w:highlight w:val="none"/>
        </w:rPr>
        <w:t>分标采购标的所属行业为：</w:t>
      </w:r>
      <w:r>
        <w:rPr>
          <w:rFonts w:hint="eastAsia" w:hAnsi="宋体"/>
          <w:b/>
          <w:bCs/>
          <w:color w:val="auto"/>
          <w:highlight w:val="none"/>
          <w:u w:val="single"/>
          <w:lang w:eastAsia="zh-CN"/>
        </w:rPr>
        <w:t>批发业</w:t>
      </w:r>
      <w:r>
        <w:rPr>
          <w:rFonts w:hint="eastAsia" w:hAnsi="宋体"/>
          <w:b/>
          <w:bCs/>
          <w:color w:val="auto"/>
          <w:highlight w:val="none"/>
          <w:u w:val="single"/>
        </w:rPr>
        <w:t>。</w:t>
      </w:r>
    </w:p>
    <w:bookmarkEnd w:id="14"/>
    <w:bookmarkEnd w:id="15"/>
    <w:p>
      <w:pPr>
        <w:spacing w:line="360" w:lineRule="exact"/>
        <w:ind w:firstLine="482" w:firstLineChars="200"/>
        <w:jc w:val="left"/>
        <w:rPr>
          <w:rFonts w:ascii="宋体" w:hAnsi="宋体" w:cs="宋体"/>
          <w:b/>
          <w:bCs/>
          <w:color w:val="auto"/>
          <w:sz w:val="24"/>
          <w:highlight w:val="none"/>
        </w:rPr>
      </w:pPr>
    </w:p>
    <w:p>
      <w:pPr>
        <w:spacing w:line="3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1分标（米、面、油、粉、鸡蛋类）</w:t>
      </w:r>
    </w:p>
    <w:tbl>
      <w:tblPr>
        <w:tblStyle w:val="52"/>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8"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0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037" w:type="dxa"/>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8"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8" w:type="dxa"/>
            <w:gridSpan w:val="3"/>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8"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8" w:type="dxa"/>
            <w:gridSpan w:val="3"/>
            <w:vAlign w:val="center"/>
          </w:tcPr>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（一）采购清单</w:t>
            </w:r>
          </w:p>
          <w:tbl>
            <w:tblPr>
              <w:tblStyle w:val="52"/>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8"/>
              <w:gridCol w:w="1056"/>
              <w:gridCol w:w="837"/>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cs="宋体" w:eastAsiaTheme="minorEastAsia"/>
                      <w:color w:val="auto"/>
                      <w:sz w:val="21"/>
                      <w:szCs w:val="21"/>
                      <w:highlight w:val="none"/>
                    </w:rPr>
                  </w:pPr>
                  <w:r>
                    <w:rPr>
                      <w:rFonts w:hint="eastAsia" w:ascii="宋体" w:hAnsi="宋体" w:cs="宋体" w:eastAsiaTheme="minorEastAsia"/>
                      <w:bCs w:val="0"/>
                      <w:color w:val="auto"/>
                      <w:sz w:val="21"/>
                      <w:szCs w:val="21"/>
                      <w:highlight w:val="none"/>
                    </w:rPr>
                    <w:t>序号</w:t>
                  </w:r>
                </w:p>
              </w:tc>
              <w:tc>
                <w:tcPr>
                  <w:tcW w:w="1098"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cs="宋体" w:eastAsiaTheme="minorEastAsia"/>
                      <w:color w:val="auto"/>
                      <w:sz w:val="21"/>
                      <w:szCs w:val="21"/>
                      <w:highlight w:val="none"/>
                    </w:rPr>
                  </w:pPr>
                  <w:r>
                    <w:rPr>
                      <w:rFonts w:hint="eastAsia" w:ascii="宋体" w:hAnsi="宋体" w:cs="宋体" w:eastAsiaTheme="minorEastAsia"/>
                      <w:bCs w:val="0"/>
                      <w:color w:val="auto"/>
                      <w:sz w:val="21"/>
                      <w:szCs w:val="21"/>
                      <w:highlight w:val="none"/>
                      <w:lang w:eastAsia="zh-CN"/>
                    </w:rPr>
                    <w:t>货物</w:t>
                  </w:r>
                  <w:r>
                    <w:rPr>
                      <w:rFonts w:hint="eastAsia" w:ascii="宋体" w:hAnsi="宋体" w:cs="宋体" w:eastAsiaTheme="minorEastAsia"/>
                      <w:bCs w:val="0"/>
                      <w:color w:val="auto"/>
                      <w:sz w:val="21"/>
                      <w:szCs w:val="21"/>
                      <w:highlight w:val="none"/>
                    </w:rPr>
                    <w:t>名称</w:t>
                  </w:r>
                </w:p>
              </w:tc>
              <w:tc>
                <w:tcPr>
                  <w:tcW w:w="105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cs="宋体" w:eastAsiaTheme="minorEastAsia"/>
                      <w:color w:val="auto"/>
                      <w:sz w:val="21"/>
                      <w:szCs w:val="21"/>
                      <w:highlight w:val="none"/>
                    </w:rPr>
                  </w:pPr>
                  <w:r>
                    <w:rPr>
                      <w:rFonts w:hint="eastAsia" w:ascii="宋体" w:hAnsi="宋体" w:cs="宋体" w:eastAsiaTheme="minorEastAsia"/>
                      <w:bCs w:val="0"/>
                      <w:color w:val="auto"/>
                      <w:sz w:val="21"/>
                      <w:szCs w:val="21"/>
                      <w:highlight w:val="none"/>
                    </w:rPr>
                    <w:t>数量</w:t>
                  </w:r>
                </w:p>
              </w:tc>
              <w:tc>
                <w:tcPr>
                  <w:tcW w:w="837"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cs="宋体" w:eastAsiaTheme="minorEastAsia"/>
                      <w:color w:val="auto"/>
                      <w:sz w:val="21"/>
                      <w:szCs w:val="21"/>
                      <w:highlight w:val="none"/>
                    </w:rPr>
                  </w:pPr>
                  <w:r>
                    <w:rPr>
                      <w:rFonts w:hint="eastAsia" w:ascii="宋体" w:hAnsi="宋体" w:cs="宋体" w:eastAsiaTheme="minorEastAsia"/>
                      <w:bCs w:val="0"/>
                      <w:color w:val="auto"/>
                      <w:sz w:val="21"/>
                      <w:szCs w:val="21"/>
                      <w:highlight w:val="none"/>
                    </w:rPr>
                    <w:t>单位</w:t>
                  </w:r>
                </w:p>
              </w:tc>
              <w:tc>
                <w:tcPr>
                  <w:tcW w:w="4582"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color w:val="auto"/>
                      <w:sz w:val="21"/>
                      <w:szCs w:val="21"/>
                      <w:highlight w:val="none"/>
                    </w:rPr>
                  </w:pPr>
                  <w:r>
                    <w:rPr>
                      <w:rFonts w:hint="eastAsia" w:ascii="宋体" w:hAnsi="宋体" w:cs="宋体" w:eastAsiaTheme="minorEastAsia"/>
                      <w:bCs w:val="0"/>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糯米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9600.00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质量指标：具备应有的食材正常感官和理化性状达到相应国家、行业产品标准要求，卫生指标符合食品安全国家标准要求。优质糯米，符合《大米》（GB/T1354-2018）标准要求；不含杂物（如沙石、色素等异物）。</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u w:val="none"/>
                      <w:lang w:val="en-US" w:eastAsia="zh-CN" w:bidi="ar"/>
                    </w:rPr>
                    <w:t>2、有资质的第三方质检报告，产品合格证等材料，在供货时提供。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3、</w:t>
                  </w:r>
                  <w:r>
                    <w:rPr>
                      <w:rFonts w:hint="eastAsia" w:ascii="宋体" w:hAnsi="宋体" w:cs="宋体" w:eastAsiaTheme="minorEastAsia"/>
                      <w:i w:val="0"/>
                      <w:iCs w:val="0"/>
                      <w:color w:val="auto"/>
                      <w:kern w:val="2"/>
                      <w:sz w:val="21"/>
                      <w:szCs w:val="21"/>
                      <w:highlight w:val="none"/>
                      <w:u w:val="none"/>
                      <w:lang w:val="en-US" w:eastAsia="zh-CN" w:bidi="ar"/>
                    </w:rPr>
                    <w:t>呈清白色或者精白色，具有光泽呈半透明状，大小均匀，颗粒饱满，表面光滑、完整，无虫，不含杂物（沙石、色素等异物）、无异味、无霉变；净重≤50斤/袋包装，且封口严密无破损。</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4、保质期：达到国家规定要求，且自供货之日起算的保质期剩余天数不得少于产品保质期天数的三分之二。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糯米粉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1300.00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方方面</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217.00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件</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外包装封口严密且无破损，内袋封口严实且防潮、防虫；不含杂物（沙石、色素等异物）、无异味、无霉变。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珍珠米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质量指标：具备应有的食材正常感官和理化性状达到相应国家、行业产品标准要求，卫生指标符合食品安全国家标准要求。优质大米，符合《大米》（GB/T1354-2018）标准要求；不含杂物（如沙石、色素等异物）。</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表面具有光泽且米心为白色，大小均匀，颗粒饱满，表面光滑、完整，无虫，不含杂物（沙石、色素等异物）、无异味、无霉变；净重≤50斤/袋包装，且封口严密无破损。</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5、</w:t>
                  </w:r>
                  <w:r>
                    <w:rPr>
                      <w:rFonts w:hint="eastAsia" w:ascii="宋体" w:hAnsi="宋体" w:cs="宋体" w:eastAsiaTheme="minorEastAsia"/>
                      <w:i w:val="0"/>
                      <w:iCs w:val="0"/>
                      <w:color w:val="auto"/>
                      <w:kern w:val="2"/>
                      <w:sz w:val="21"/>
                      <w:szCs w:val="21"/>
                      <w:highlight w:val="none"/>
                      <w:u w:val="none"/>
                      <w:lang w:val="en-US" w:eastAsia="zh-CN" w:bidi="ar"/>
                    </w:rPr>
                    <w:t>外包装完好，标明加工厂名称、品名、生产日期、保质期、质量等级等基本信息。包装应符合《粮食销售包装》（GB/T17109-2008）要求，包装材料应符合国家有关卫生标准的规</w:t>
                  </w:r>
                  <w:r>
                    <w:rPr>
                      <w:rFonts w:hint="eastAsia" w:ascii="宋体" w:hAnsi="宋体" w:cs="宋体"/>
                      <w:i w:val="0"/>
                      <w:iCs w:val="0"/>
                      <w:color w:val="auto"/>
                      <w:kern w:val="2"/>
                      <w:sz w:val="21"/>
                      <w:szCs w:val="21"/>
                      <w:highlight w:val="none"/>
                      <w:u w:val="none"/>
                      <w:lang w:val="en-US" w:eastAsia="zh-CN" w:bidi="ar"/>
                    </w:rPr>
                    <w:t>定</w:t>
                  </w:r>
                  <w:r>
                    <w:rPr>
                      <w:rFonts w:hint="eastAsia" w:ascii="宋体" w:hAnsi="宋体" w:cs="宋体" w:eastAsiaTheme="minorEastAsia"/>
                      <w:i w:val="0"/>
                      <w:iCs w:val="0"/>
                      <w:color w:val="auto"/>
                      <w:kern w:val="2"/>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粘米粉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八宝粥料</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2040.00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表皮具有光泽，颗粒饱满，表面光滑、完整，无虫，不含杂物（沙石、色素等异物），无异味、无霉变。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糯黄小米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1800.00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表皮具有光泽，颗粒饱满，表面光滑、完整，无虫，不含杂物（沙石、色素等异物），无异味、无霉变。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5、</w:t>
                  </w:r>
                  <w:r>
                    <w:rPr>
                      <w:rFonts w:hint="eastAsia" w:ascii="宋体" w:hAnsi="宋体" w:cs="宋体" w:eastAsiaTheme="minorEastAsia"/>
                      <w:i w:val="0"/>
                      <w:iCs w:val="0"/>
                      <w:color w:val="auto"/>
                      <w:kern w:val="2"/>
                      <w:sz w:val="21"/>
                      <w:szCs w:val="21"/>
                      <w:highlight w:val="none"/>
                      <w:u w:val="none"/>
                      <w:lang w:val="en-US" w:eastAsia="zh-CN" w:bidi="ar"/>
                    </w:rPr>
                    <w:t>外包装完好，标明加工厂名称、品名、生产日期、保质期、质量等级等基本信息。包装应符合《粮食销售包装》（GB/T17109-2008）要求，包装材料应符合国家有关卫生标准的规。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伊面</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1200.00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件</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外包装封口严密且无破损，内袋封口严实且防潮、防虫；不含杂物（沙石、色素等异物）、无异味、无霉变。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5、</w:t>
                  </w:r>
                  <w:r>
                    <w:rPr>
                      <w:rFonts w:hint="eastAsia" w:ascii="宋体" w:hAnsi="宋体" w:cs="宋体" w:eastAsiaTheme="minorEastAsia"/>
                      <w:i w:val="0"/>
                      <w:iCs w:val="0"/>
                      <w:color w:val="auto"/>
                      <w:kern w:val="2"/>
                      <w:sz w:val="21"/>
                      <w:szCs w:val="21"/>
                      <w:highlight w:val="none"/>
                      <w:u w:val="none"/>
                      <w:lang w:val="en-US" w:eastAsia="zh-CN" w:bidi="ar"/>
                    </w:rPr>
                    <w:t>规格：30块/件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大米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90000.00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质量指标：具备应有的食材正常感官和理化性状达到相应国家、行业产品标准要求，卫生指标符合食品安全国家标准要求。优质大米，符合《大米》（GB/T1354-2018）标准要求；不含杂物（如沙石、色素等异物）。</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呈清白色或者精白色，具有光泽呈半透明状，大小均匀，颗粒饱满，表面光滑、完整，无虫，不含杂物（沙石、色素等异物）、无异味、无霉变；净重≤50斤/袋包装，且封口严密无破损。</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香米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322000.00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质量指标：具备应有的食材正常感官和理化性状达到相应国家、行业产品标准要求，卫生指标符合食品安全国家标准要求。优质香米，符合《大米》（GB/T1354-2018）标准要求；不含杂物（如沙石、色素等异物）。</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呈清白色或者精白色，具有光泽呈半透明状，大小均匀，颗粒饱满，表面光滑、完整，无虫，不含杂物（沙石、色素等异物）、无异味、无霉变；净重≤50斤/袋包装，且封口严密无破损。</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切粉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199100.00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米粉新鲜、不添加任何非法添加剂，送货时间及时，随时能补充新鲜产品，米粉加工设备先进，符合米粉生产加工要求。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圆粉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57600.00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米粉新鲜、不添加任何非法添加剂，送货时间及时，随时能补充新鲜产品，米粉加工设备先进，符合米粉生产加工要求。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沙河粉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米粉新鲜、不添加任何非法添加剂，送货时间及时，随时能补充新鲜产品，米粉加工设备先进，符合米粉生产加工要求。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凉皮</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米粉新鲜、不添加任何非法添加剂，送货时间及时，随时能补充新鲜产品，米粉加工设备先进，符合米粉生产加工要求。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强筋面粉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36000.00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中筋面粉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低筋面粉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白鸡蛋</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129600.00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正常鲜蛋的蛋壳应清洁完整，无裂纹；灯光透视呈微红色，气室小，看不见蛋黄或略见阴影于中心。打开后蛋黄膜不破裂、凸起、完整并带有韧性，蛋黄蛋白分明，颜色鲜艳。</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19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澄面</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木薯生粉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10000.00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洁白且具有光泽，无虫，不含杂物（沙石、色素等异物）、无异味、无霉变。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保质期：达到国家规定要求，且自供货之日起算的保质期剩余天数不得少于产品保质期天数的三分之二。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饺子皮</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3920.00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云吞皮</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3240.00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粗面</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4810.00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斤</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有光泽，无虫，不含杂物（沙石、色素等异物）、无异味、无霉变。</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4、</w:t>
                  </w:r>
                  <w:r>
                    <w:rPr>
                      <w:rFonts w:hint="eastAsia" w:ascii="宋体" w:hAnsi="宋体" w:cs="宋体" w:eastAsiaTheme="minorEastAsia"/>
                      <w:i w:val="0"/>
                      <w:iCs w:val="0"/>
                      <w:color w:val="auto"/>
                      <w:kern w:val="2"/>
                      <w:sz w:val="21"/>
                      <w:szCs w:val="21"/>
                      <w:highlight w:val="none"/>
                      <w:u w:val="none"/>
                      <w:lang w:val="en-US" w:eastAsia="zh-CN" w:bidi="ar"/>
                    </w:rPr>
                    <w:t>保质期：生产日期为配送日当天。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食用植物调和油</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57600.00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升</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有明显的标签、SC证号各类标识清楚、生产日期、生产厂家、不允许超量超范围使用添加剂，保质期：达到国家规定要求，且自供货之日起算的保质期剩余天数不得少于产品保质期天数的三分之二。</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玉米胚芽油</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2.00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升</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有明显的标签、SC证号各类标识清楚、生产日期、生产厂家、不允许超量超范围使用添加剂，保质期：达到国家规定要求，且自供货之日起算的保质期剩余天数不得少于产品保质期天数的三分之二。</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26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i w:val="0"/>
                      <w:iCs w:val="0"/>
                      <w:color w:val="auto"/>
                      <w:kern w:val="2"/>
                      <w:sz w:val="21"/>
                      <w:szCs w:val="21"/>
                      <w:highlight w:val="none"/>
                      <w:u w:val="none"/>
                      <w:lang w:val="en-US" w:eastAsia="zh-CN" w:bidi="ar"/>
                    </w:rPr>
                    <w:t>花生油</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1.00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cs="宋体" w:eastAsiaTheme="minorEastAsia"/>
                      <w:color w:val="auto"/>
                      <w:kern w:val="2"/>
                      <w:sz w:val="21"/>
                      <w:szCs w:val="21"/>
                      <w:highlight w:val="none"/>
                      <w:lang w:bidi="ar"/>
                    </w:rPr>
                  </w:pPr>
                  <w:r>
                    <w:rPr>
                      <w:rFonts w:hint="eastAsia" w:ascii="宋体" w:hAnsi="宋体" w:cs="宋体" w:eastAsiaTheme="minorEastAsia"/>
                      <w:i w:val="0"/>
                      <w:iCs w:val="0"/>
                      <w:color w:val="auto"/>
                      <w:kern w:val="2"/>
                      <w:sz w:val="21"/>
                      <w:szCs w:val="21"/>
                      <w:highlight w:val="none"/>
                      <w:u w:val="none"/>
                      <w:lang w:val="en-US" w:eastAsia="zh-CN" w:bidi="ar"/>
                    </w:rPr>
                    <w:t>升</w:t>
                  </w:r>
                </w:p>
              </w:tc>
              <w:tc>
                <w:tcPr>
                  <w:tcW w:w="4582" w:type="dxa"/>
                  <w:noWrap w:val="0"/>
                  <w:vAlign w:val="center"/>
                </w:tcPr>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i w:val="0"/>
                      <w:iCs w:val="0"/>
                      <w:color w:val="auto"/>
                      <w:kern w:val="2"/>
                      <w:sz w:val="21"/>
                      <w:szCs w:val="21"/>
                      <w:highlight w:val="none"/>
                      <w:u w:val="none"/>
                      <w:lang w:val="en-US" w:eastAsia="zh-CN" w:bidi="ar"/>
                    </w:rPr>
                  </w:pPr>
                  <w:r>
                    <w:rPr>
                      <w:rFonts w:hint="eastAsia" w:ascii="宋体" w:hAnsi="宋体" w:cs="宋体" w:eastAsiaTheme="minorEastAsia"/>
                      <w:i w:val="0"/>
                      <w:iCs w:val="0"/>
                      <w:color w:val="auto"/>
                      <w:kern w:val="2"/>
                      <w:sz w:val="21"/>
                      <w:szCs w:val="21"/>
                      <w:highlight w:val="none"/>
                      <w:lang w:val="en-US" w:eastAsia="zh-CN" w:bidi="ar"/>
                    </w:rPr>
                    <w:t>1、</w:t>
                  </w:r>
                  <w:r>
                    <w:rPr>
                      <w:rFonts w:hint="eastAsia" w:ascii="宋体" w:hAnsi="宋体" w:cs="宋体" w:eastAsiaTheme="minorEastAsia"/>
                      <w:i w:val="0"/>
                      <w:iCs w:val="0"/>
                      <w:color w:val="auto"/>
                      <w:kern w:val="2"/>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2、</w:t>
                  </w:r>
                  <w:r>
                    <w:rPr>
                      <w:rFonts w:hint="eastAsia" w:ascii="宋体" w:hAnsi="宋体" w:cs="宋体" w:eastAsiaTheme="minorEastAsia"/>
                      <w:i w:val="0"/>
                      <w:iCs w:val="0"/>
                      <w:color w:val="auto"/>
                      <w:kern w:val="2"/>
                      <w:sz w:val="21"/>
                      <w:szCs w:val="21"/>
                      <w:highlight w:val="none"/>
                      <w:u w:val="none"/>
                      <w:lang w:val="en-US" w:eastAsia="zh-CN" w:bidi="ar"/>
                    </w:rPr>
                    <w:t>有明显的标签、SC证号各类标识清楚、生产日期、生产厂家、不允许超量超范围使用添加剂，保质期：达到国家规定要求，且自供货之日起算的保质期剩余天数不得少于产品保质期天数的三分之二。</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cs="宋体" w:eastAsiaTheme="minorEastAsia"/>
                      <w:color w:val="auto"/>
                      <w:sz w:val="21"/>
                      <w:szCs w:val="21"/>
                      <w:highlight w:val="none"/>
                    </w:rPr>
                  </w:pPr>
                  <w:r>
                    <w:rPr>
                      <w:rFonts w:hint="eastAsia" w:ascii="宋体" w:hAnsi="宋体" w:cs="宋体" w:eastAsiaTheme="minorEastAsia"/>
                      <w:color w:val="auto"/>
                      <w:kern w:val="2"/>
                      <w:sz w:val="21"/>
                      <w:szCs w:val="21"/>
                      <w:highlight w:val="none"/>
                      <w:lang w:val="en-US" w:eastAsia="zh-CN" w:bidi="ar-SA"/>
                    </w:rPr>
                    <w:t>3、</w:t>
                  </w:r>
                  <w:r>
                    <w:rPr>
                      <w:rFonts w:hint="eastAsia" w:ascii="宋体" w:hAnsi="宋体" w:cs="宋体" w:eastAsiaTheme="minorEastAsia"/>
                      <w:i w:val="0"/>
                      <w:iCs w:val="0"/>
                      <w:color w:val="auto"/>
                      <w:kern w:val="2"/>
                      <w:sz w:val="21"/>
                      <w:szCs w:val="21"/>
                      <w:highlight w:val="none"/>
                      <w:u w:val="none"/>
                      <w:lang w:val="en-US" w:eastAsia="zh-CN" w:bidi="ar"/>
                    </w:rPr>
                    <w:t>有资质的第三方质检报告，产品合格证等材料，在供货时提供。</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widowControl/>
              <w:spacing w:line="360" w:lineRule="exact"/>
              <w:ind w:firstLine="420" w:firstLineChars="200"/>
              <w:jc w:val="left"/>
              <w:rPr>
                <w:color w:val="auto"/>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8988"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Cs w:val="21"/>
                <w:highlight w:val="none"/>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Lines="0" w:line="42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服务期限自合同签订生效之日起1年</w:t>
            </w:r>
            <w:r>
              <w:rPr>
                <w:rFonts w:hint="eastAsia" w:ascii="宋体" w:hAnsi="宋体" w:eastAsia="宋体" w:cs="宋体"/>
                <w:color w:val="auto"/>
                <w:sz w:val="21"/>
                <w:szCs w:val="21"/>
                <w:highlight w:val="none"/>
              </w:rPr>
              <w:t>，按实际采购金额进行结算，</w:t>
            </w:r>
            <w:r>
              <w:rPr>
                <w:rFonts w:hint="eastAsia" w:ascii="宋体" w:hAnsi="宋体" w:cs="宋体"/>
                <w:color w:val="auto"/>
                <w:sz w:val="21"/>
                <w:szCs w:val="21"/>
                <w:highlight w:val="none"/>
                <w:lang w:eastAsia="zh-CN"/>
              </w:rPr>
              <w:t>若1年内</w:t>
            </w:r>
            <w:r>
              <w:rPr>
                <w:rFonts w:hint="eastAsia" w:ascii="宋体" w:hAnsi="宋体" w:eastAsia="宋体" w:cs="宋体"/>
                <w:color w:val="auto"/>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由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Cs w:val="21"/>
                <w:highlight w:val="none"/>
                <w:u w:val="single"/>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Cs w:val="21"/>
                <w:highlight w:val="none"/>
                <w:u w:val="single"/>
              </w:rPr>
              <w:t>且有余额）。</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8988"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spacing w:line="360" w:lineRule="exact"/>
        <w:ind w:firstLine="482" w:firstLineChars="200"/>
        <w:jc w:val="left"/>
        <w:rPr>
          <w:rFonts w:ascii="宋体" w:hAnsi="宋体" w:cs="宋体"/>
          <w:b/>
          <w:bCs/>
          <w:color w:val="auto"/>
          <w:sz w:val="24"/>
          <w:highlight w:val="none"/>
        </w:rPr>
      </w:pPr>
    </w:p>
    <w:p>
      <w:pPr>
        <w:spacing w:line="3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2分标（鲜猪肉、牛肉类）</w:t>
      </w:r>
    </w:p>
    <w:tbl>
      <w:tblPr>
        <w:tblStyle w:val="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655"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655" w:type="dxa"/>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（一）采购清单</w:t>
            </w:r>
          </w:p>
          <w:tbl>
            <w:tblPr>
              <w:tblStyle w:val="5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8"/>
              <w:gridCol w:w="1056"/>
              <w:gridCol w:w="837"/>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09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货物</w:t>
                  </w:r>
                  <w:r>
                    <w:rPr>
                      <w:rFonts w:hint="eastAsia" w:ascii="宋体" w:hAnsi="宋体" w:eastAsia="宋体" w:cs="宋体"/>
                      <w:bCs/>
                      <w:color w:val="auto"/>
                      <w:sz w:val="21"/>
                      <w:szCs w:val="21"/>
                      <w:highlight w:val="none"/>
                    </w:rPr>
                    <w:t>名称</w:t>
                  </w:r>
                </w:p>
              </w:tc>
              <w:tc>
                <w:tcPr>
                  <w:tcW w:w="105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数量</w:t>
                  </w:r>
                </w:p>
              </w:tc>
              <w:tc>
                <w:tcPr>
                  <w:tcW w:w="837"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单位</w:t>
                  </w:r>
                </w:p>
              </w:tc>
              <w:tc>
                <w:tcPr>
                  <w:tcW w:w="554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带皮半肥瘦</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去皮半肥瘦</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带皮梅头半肥肉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瘦肉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梅头瘦肉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五花肉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猪面肉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排骨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带肉的排骨，不带肥油，厚实、完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猪粉肠</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具有其固有的正常颜色，乳白色、稍软、略带坚韧，外形完整，无变质异味，无炎症溃疡、淤血、充血、出血、水肿及其他病理现象，无肠头毛圈、脂肪内容物。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猪大肠</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具有其固有的正常颜色，乳白色、稍软、略带坚韧，外形完整，无变质异味，无炎症溃疡、淤血、充血、出血、水肿及其他病理现象，无肠头毛圈、脂肪内容物。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猪耳朵</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外形像是蒲扇，表皮呈浅黄色或淡红色，具有一定的光泽度。其表面有一些细纹和毛孔，在猪耳朵的边缘部分。</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前猪脚</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猪脚</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具有其固有的正常气味，红褐色或棕黄色，有光泽，湿润、略有弹性，组织结实微密，肝叶完整，无脂肪，胆襄、粗输、胆管，无寄生虫，炎症水泡、薄膜、无胆汁污染。</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猪心</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4236.00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具有其固有的正常气味，淡红色，脂肪乳白色稍红色，结实，有弹性，外形完整，心房内无瘀血，无凝血块，无病变。</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猪肺</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具有其固有的正常气味，内呈红色，有光泽，组织结实微密。</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猪头皮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外观呈现为一种均匀的浅粉色或肉色，表面覆盖着薄薄的油脂，光滑而细腻，富有弹性，无异味。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带耳朵猪头皮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外观呈现为一种均匀的浅粉色或肉色，表面覆盖着薄薄的油脂，光滑而细腻，富有弹性，带耳朵，无异味。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不带肉猪头骨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呈现出一种白色或浅灰色的外观，表面覆盖着一层薄薄的肌肉和油脂。其形状呈现出一种弯曲的弧形，具有一定的重量和坚硬度，无异味。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猪筒骨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具有其固有的正常颜色，肌肉红色均匀，有光泽，脂肪洁白；无泥污，无血污，具有其固有的正常气味，猪肉微腥，无臭味、腊味等异味；浅黄骨髓充满全部管状骨腔，带部分肌肉。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碎牛腩</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2820.00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呈鲜红色带有光泽，且具有弹性，无异味。牛腩的肌肉纹理清晰，肥瘦相间，带有一定的油花和筋，整体呈现出一种红白相间的外观。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牛腩</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呈鲜红色带有光泽，且具有弹性，无异味。牛腩的肌肉纹理清晰，肥瘦相间，带有一定的油花和筋，整体呈现出一种红白相间的外观。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牛腱子肉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肌肉颜色暗红，有光泽，脂肪洁白或淡黄色；肉质纤维细腻、紧实，夹有脂肪，肉质微湿；弹性好，指压后凹陷能立即恢复；表面微干，有风干膜，不粘手；有牛肉的膻气。</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肌肉颜色暗红，有光泽，脂肪洁白或淡黄色；肉质纤维细腻、紧实，夹有脂肪，肉质微湿；弹性好，指压后凹陷能立即恢复；表面微干，有风干膜，不粘手；有牛肉的膻气。</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1290.00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品质新鲜，外形完整，无根附着的肌肉、舌骨、舌苔、脂肪，无病伤、无异物。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牛黄喉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外观呈现为淡黄色，有一定的透明度,其形状为长条状，表面带有一定的光泽，看起来较为鲜嫩，无异味。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其颜色为灰白色，表面有一定的光泽度，其骨骼密度相对较低，带部分肌肉，无异味。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猪脚尖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品质新鲜，去蹄壳，不带蹄筋，无毛、趾间黑垢、无松香。</w:t>
                  </w:r>
                </w:p>
                <w:p>
                  <w:pPr>
                    <w:keepNext w:val="0"/>
                    <w:keepLines w:val="0"/>
                    <w:widowControl/>
                    <w:numPr>
                      <w:ilvl w:val="0"/>
                      <w:numId w:val="0"/>
                    </w:numPr>
                    <w:suppressLineNumbers w:val="0"/>
                    <w:jc w:val="left"/>
                    <w:textAlignment w:val="center"/>
                    <w:rPr>
                      <w:rFonts w:hint="eastAsia"/>
                      <w:color w:val="auto"/>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猪里脊肉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品质新鲜，去蹄壳，不带蹄筋，无毛、趾间黑垢、无松香。</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粉肠头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具有其固有的正常颜色，乳白色、稍软、略带坚韧，外形完整，无变质异味，无炎症溃疡、淤血、充血、出血、水肿及其他病理现象，无肠头毛圈、脂肪内容物。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猪肚</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呈现出一种浅白色或略带浅黄色的色调，表面有一定的光泽度，富有弹性，无淤血，无异味。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羊腩</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呈现出一种红白相间的色彩，肥瘦相间，层次分明，其表面有一定的油脂分布，有正常的羊膻味。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牛肠</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呈长管状，外观光滑且有一定的韧性，牛肠内壁湿润且带有一定的黏膜，外层则包裹着一层薄薄的脂肪，无淤血，无溃疡及其他病变现象。</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牛血</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颜色暗红，有光泽，表面呈现出较为光滑，质地较为柔软且有一定的弹性，无异味。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肌肉颜色暗红，有光泽，脂肪洁白或淡黄色；肉质纤维细腻、紧实，夹有脂肪，肉质微湿；弹性好，指压后凹陷能立即恢复；表面微干，有风干膜，不粘手；有牛肉的膻气。</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牛百叶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新鲜的牛百叶呈现出黑色，边缘光滑，质地柔软而富有弹性，无异味。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生猪皮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呈现出淡粉色或浅黄色，表面有一定的毛孔和纹理，有一定的的韧性和弹性。</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猪花肠</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具有其固有的正常颜色，乳白色、稍软、略带坚韧，外形完整，无变质异味，无炎症溃疡、淤血、充血、出血、水肿及其他病理现象，无肠头毛圈、脂肪内容物。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带肉猪头骨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浅黄骨髓充满全部管状骨腔，带部分肌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七寸</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呈现出长管状，具有一定的韧性和弹性，其颜色通常为淡粉色或浅黄色，表面有一定的光滑度，有少许脂肪，无异味。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隔山肉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猪尾骨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形状呈锥形，具有一定的韧性和弹性，具有其固有的正常气味，猪肉微腥，无臭味、腊味等异味。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呈现出自然的光泽，骨质部分较为光滑，而肌肉和筋腱等组织则呈现出纹理清晰的纤维状结构，无异味。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去皮肥猪肉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牛里脊肉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肌肉颜色暗红，有光泽，脂肪洁白或淡黄色；肉质纤维细腻、紧实，夹有脂肪，肉质微湿；弹性好，指压后凹陷能立即恢复；表面微干，有风干膜，不粘手；有牛肉的膻气。</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带皮肥肉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猪面骨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呈现出自然的肉色或浅黄色，表面有一定的光泽，骨头上附着少量的肌肉和皮肤组织纹理清晰，呈现出一定的弹性和湿润感，无异味。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牛蜂窝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外观呈现出一种饱满、润泽的状态，骨髓则呈现出浅黄色或淡白色，具有一定的光泽，无异味。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牛大腩</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表面呈鲜红色并带有光泽，其肉质纹理细腻且富有弹性，其肉质的紧实与丰满。在牛腩的表面，还可以看到些许油花分布，无异味。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带肉猪面骨</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呈现出自然的肉色或浅黄色，表面有一定的光泽，骨头上附着的肌肉，呈现出一定的弹性和湿润感，无异味。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肥牛</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行业具有其固有的正常颜色，有光泽，脂肪洁白，肥瘦相间，无破碎肉，无黏液渗出或很干的表皮，无点状、虫状等小颗粒灰白色寄生虫，无异味。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猪圆蹄</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其形状饱满，肉质纹理细腻且富有弹性，其肉质紧实与丰满，无异味。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带骨猪圆蹄</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带骨，其形状饱满，肉质纹理细腻且富有弹性，其肉质紧实与丰满，无异味。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猪腰</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呈现出一种深红色或暗红色，表面光滑且有一定的光泽。在猪腰的表面，还可以看到一些细小的血管和纹理，无异味。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去皮五花肉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1900.00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肥瘦相间；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带骨猪耳朵</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外形像是蒲扇，表皮呈浅黄色或淡红色，具有一定的光泽度。其表面有一些细纹和毛孔，在猪耳朵的边缘部分，还可以看到一些脆骨。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去皮厚肥猪肉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带肉猪俐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呈现为灰白色，包膜平滑，没有异块和肿块，舌体柔软有弹性，带部分肌肉，无异味。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带皮肥猪肉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质量指标：具备应有的食材正常感官和理化性状达到相应国家、行业产品标准要求，禁止使用瘦肉精，卫生指标符合食品安全国家标准要求。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其固有的正常颜色，肌肉红色均匀，有光泽，脂肪洁白；无泥污，无血污，放血状况良好，肉边整齐，无破碎肉，无黏液渗出或很干的表皮，无点状、虫状等小颗粒灰白色寄生虫；具有其固有的正常气味，猪肉微腥，无臭味、腊味等异味；指压后凹陷，能恢复原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羊后腿肉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外观看起来比较饱满，肉质纹理清晰，肌肉纤维较为粗壮，其表面可能有一些筋膜和脂肪，有正常羊膻味。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牛蛋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生鲜类食品必须用冷藏车辆配送，确保食材新鲜。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呈现为椭圆形或球形，大小与鸡蛋相近。表面有一层薄膜，具有一定的弹性和光泽，呈现出暗红色或紫红色。</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widowControl/>
              <w:spacing w:line="360" w:lineRule="exact"/>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 w:val="21"/>
                <w:szCs w:val="21"/>
                <w:highlight w:val="none"/>
                <w:lang w:eastAsia="zh-CN"/>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655" w:type="dxa"/>
            <w:tcBorders>
              <w:top w:val="single" w:color="auto" w:sz="4" w:space="0"/>
              <w:left w:val="single" w:color="auto" w:sz="4" w:space="0"/>
              <w:bottom w:val="single" w:color="auto" w:sz="4" w:space="0"/>
              <w:right w:val="single" w:color="auto" w:sz="4" w:space="0"/>
            </w:tcBorders>
            <w:vAlign w:val="center"/>
          </w:tcPr>
          <w:p>
            <w:pPr>
              <w:pStyle w:val="125"/>
              <w:keepNext w:val="0"/>
              <w:keepLines w:val="0"/>
              <w:pageBreakBefore w:val="0"/>
              <w:kinsoku/>
              <w:wordWrap/>
              <w:overflowPunct/>
              <w:topLinePunct w:val="0"/>
              <w:autoSpaceDE/>
              <w:autoSpaceDN/>
              <w:bidi w:val="0"/>
              <w:adjustRightInd/>
              <w:spacing w:after="0" w:afterLines="0" w:line="360" w:lineRule="exact"/>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服务期限自合同签订生效之日起1年</w:t>
            </w:r>
            <w:r>
              <w:rPr>
                <w:rFonts w:hint="eastAsia" w:ascii="宋体" w:hAnsi="宋体" w:eastAsia="宋体" w:cs="宋体"/>
                <w:color w:val="auto"/>
                <w:sz w:val="21"/>
                <w:szCs w:val="21"/>
                <w:highlight w:val="none"/>
              </w:rPr>
              <w:t>，按实际采购金额进行结算，</w:t>
            </w:r>
            <w:r>
              <w:rPr>
                <w:rFonts w:hint="eastAsia" w:ascii="宋体" w:hAnsi="宋体" w:cs="宋体"/>
                <w:color w:val="auto"/>
                <w:sz w:val="21"/>
                <w:szCs w:val="21"/>
                <w:highlight w:val="none"/>
                <w:lang w:eastAsia="zh-CN"/>
              </w:rPr>
              <w:t>若1年内</w:t>
            </w:r>
            <w:r>
              <w:rPr>
                <w:rFonts w:hint="eastAsia" w:ascii="宋体" w:hAnsi="宋体" w:eastAsia="宋体" w:cs="宋体"/>
                <w:color w:val="auto"/>
                <w:sz w:val="21"/>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 w:val="21"/>
                <w:szCs w:val="21"/>
                <w:highlight w:val="none"/>
                <w:u w:val="single"/>
                <w:lang w:eastAsia="zh-CN"/>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 w:val="21"/>
                <w:szCs w:val="21"/>
                <w:highlight w:val="none"/>
                <w:u w:val="single"/>
                <w:lang w:eastAsia="zh-CN"/>
              </w:rPr>
              <w:t>且有余额）。</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pStyle w:val="7"/>
        <w:rPr>
          <w:color w:val="auto"/>
          <w:highlight w:val="none"/>
        </w:rPr>
      </w:pP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3分标（鲜鸡肉、鸭肉类）</w:t>
      </w:r>
    </w:p>
    <w:tbl>
      <w:tblPr>
        <w:tblStyle w:val="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655"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655" w:type="dxa"/>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（一）采购清单</w:t>
            </w:r>
          </w:p>
          <w:tbl>
            <w:tblPr>
              <w:tblStyle w:val="5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8"/>
              <w:gridCol w:w="1056"/>
              <w:gridCol w:w="837"/>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09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材料名称</w:t>
                  </w:r>
                </w:p>
              </w:tc>
              <w:tc>
                <w:tcPr>
                  <w:tcW w:w="105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数量</w:t>
                  </w:r>
                </w:p>
              </w:tc>
              <w:tc>
                <w:tcPr>
                  <w:tcW w:w="837"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单位</w:t>
                  </w:r>
                </w:p>
              </w:tc>
              <w:tc>
                <w:tcPr>
                  <w:tcW w:w="554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光鸭</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100750.00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无破损。骨髓色泽呈鲜红色，变灰、变绿为品质不佳。凡出现肉淤血、骨折、露骨、脱皮等现象拒收货。鸭肉皮色泽略呈肉白色，大腿内侧用刀切开后无明显水迹。单只光鸭重为1.9-2.5kg。</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吹风鸭</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37400.00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无破损。骨髓色泽呈鲜红色，变灰、变绿为品质不佳。凡出现肉淤血、骨折、露骨、脱皮等现象拒收货。鸭肉皮色泽略呈肉白色，大腿内侧用刀切开后无明显水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土鸭</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1660.00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鸭肉皮色泽略呈肉白色，大腿内侧用刀切开后无明显水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鸭下巴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呈现出一种深褐色或暗红色，表面可能覆盖着一层薄薄的油脂，其形状呈扁平状，有一定的韧性和弹性，无异味。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呈现出一种肉质的自然粉红色，血管和肌纤维清晰可见，翅尖部分较为细长，而翅身则较为宽厚，整体形态饱满而有力，无异味。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带皮鸭脚</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329.00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鸭脚整体呈现椭圆形，皮肤紧贴在肉质上，呈现出一种自然的皱纹状，整体颜色呈现出淡黄色或浅棕色，皮肤表面分布着一些细小的毛孔和斑点，无异味。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鸭肾</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1020.00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呈现出一种深褐色，表面覆盖着细密的毛孔，轮廓分明，边缘略带圆润，呈现出一种油润的光泽，无异味。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鸭心</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3480.00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现出一种鲜嫩的粉红色，表面布满了细腻的血管和肌纤维，展现出其肉质的新鲜与细腻，边缘圆润而饱满，无异味。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光鸡</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5580.00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大小符合要求，鸡肚内无一切内脏、眼球饱满、皮肤有光泽、称淡黄、肌肉切而发光、外表微干或微湿润、不粘手、指压后的凹陷立即恢复，具有鲜鸡肉的正常气味。淤血斑无或极少、无打水症状。单只光鸡重为1.4-1.7kg。</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土鸡</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大小符合要求，鸡肚内无一切内脏、眼球饱满、皮肤有光泽、称淡黄、肌肉切而发光、外表微干或微湿润、不粘手、指压后的凹陷立即恢复，具有鲜鸡肉的正常气味。淤血斑无或极少、无打水症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三黄鸡</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33300.00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大小符合要求，鸡肚内无一切内脏、眼球饱满、皮肤有光泽、称淡黄、肌肉切而发光、外表微干或微湿润、不粘手、指压后的凹陷立即恢复，具有鲜鸡肉的正常气味。淤血斑无或极少、无打水症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7470.00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形状修长，而饱满，翅尖较细，翅身宽厚，新鲜的家禽肉肌肉色泽呈淡黄红色，肌肉有弹性且结实，无腥臭味、不黏滑、皮肤光滑。骨髓色泽呈鲜红色，变灰、变绿为品质不佳。凡出现肉淤血、骨折、露骨、脱皮等现象拒收货。具有鲜鸡肉的正常气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鸡腿</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70550.00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新鲜的家禽肉肌肉色泽呈淡黄红色，肌肉有弹性且结实，无腥臭味、不黏滑、皮肤光滑。骨髓色泽呈鲜红色，变灰、变绿为品质不佳。凡出现肉淤血、骨折、露骨、脱皮等现象拒收货。具有鲜鸡肉的正常气味。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鸡腿肉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4080.00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新鲜的家禽肉肌肉色泽呈淡黄红色，肌肉有弹性且结实，无腥臭味、不黏滑、皮肤光滑。骨髓色泽呈鲜红色，变灰、变绿为品质不佳。凡出现肉淤血、骨折、露骨、脱皮等现象拒收货。具有鲜鸡肉的正常气味。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大鸡壳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外观呈现出一种自然的黄白色，骨骼结构清晰可见，骨髓色泽呈鲜红色，变灰、变绿为品质不佳。凡出现肉淤血、骨折、露骨、脱皮等现象拒收货。具有鲜鸡肉的正常气味。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鸡肾</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呈现出深红色或红褐色，形状略大于鸽蛋，类似于纺锤形或卵形。鸡肾的表面比较光滑，有时覆盖着一层筋膜，紧实而饱满，无异味。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鸡爪</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呈现出一种自然的肉色，微微带有浅黄或浅红色泽，皮肤上分布着细密的毛孔和纹理，无瘀血，无异味。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鸭食带</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呈现出一种暗红色或棕红色的颜色，表面布满了细小的血管和纹理，扁平的囊状结构，具有一定的弹性和韧性。</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乌鸡</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全身皮肤、骨骼、肌肉、内脏等均为黑色或深褐色，肌肉有弹性且结实，无腥臭味、不黏滑、皮肤光滑。凡出现肉淤血、骨折、露骨、脱皮等现象拒收货。具有鲜鸡肉的正常气味。淤血斑无或极少、无打水症状。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老鸡</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饲养超过300天以上，新鲜的家禽肉肌肉色泽呈淡黄红色，肌肉有弹性且结实，无腥臭味、不黏滑、皮肤光滑。骨髓色泽呈鲜红色，变灰、变绿为品质不佳。凡出现肉淤血、骨折、露骨、脱皮等现象拒收货。大小符合要求，鸡肚内无一切内脏、眼球饱满、皮肤有光泽、称淡黄、肌肉切而发光、外表微干或微湿润、不粘手、指压后的凹陷立即恢复，具有鲜鸡肉的正常气味。淤血斑无或极少、无打水症状。饲养超过300日以上。</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老鸭</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950.00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鸭肉皮色泽略呈肉白色，大腿内侧用刀切开后无明显水迹。饲养超过120日以上。</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鸡小腿</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鸭肠</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呈现出一种自然的浅粉色，表面光滑而有光泽。它的形状细长而柔软，宛如一条丝带。鸭肠的纹理细腻，清晰可见其内部的纤维结构。</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去皮去骨鸡胸肉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18050.00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小鸡壳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2950.00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外观呈现出一种自然的黄白色，骨骼结构清晰可见，骨髓色泽呈鲜红色，变灰、变绿为品质不佳。凡出现肉淤血、骨折、露骨、脱皮等现象拒收货。具有鲜鸡肉的正常气味。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带皮带骨鸡胸肉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36.50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鸭醋血</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2160.00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呈现出一种深红色或暗红色的色泽，质地较为浓稠。当它与醋混合后，会呈现出稍微浅一些的颜色，但仍然保持着血液的特有红色。</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鲜鸽子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呈现出一种鲜艳的紫红色或深红色，光滑而有光泽，肉质紧密有弹性，触摸时感觉肉质饱满且有一定的韧性，无异味。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鸭腿</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肌肉色泽呈淡黄红色，肌肉有弹性且结实，无腥臭味、不黏滑、皮肤光滑。骨髓色泽呈鲜红色，变灰、变绿为品质不佳。凡出现肉淤血、骨折、露骨、脱皮等现象拒收货。鸭肉皮色泽略呈肉白色，大腿内侧用刀切开后无明显水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大鸡骨架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新鲜的家禽肉包含两侧鸡胸肉，肌肉色泽呈淡黄红色，肌肉有弹性且结实，无腥臭味、不黏滑、皮肤光滑。骨髓色泽呈鲜红色，变灰、变绿为品质不佳。凡出现肉淤血、骨折、露骨、脱皮等现象拒收货。</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剔骨鸭爪</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呈现出一种自然的肉色，皮肤光滑而有光泽，去骨，无淤血，无异味。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呈现出一种淡粉色或肉色，表面覆盖着细腻的绒毛和一层薄薄的油脂。其形状饱满，结构清晰，可以清晰地看到鸭的眼睛、嘴巴和鼻孔等特征。</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有资质的第三方动物检疫合格证及肉品品质检验合格证等材料，在供货时提供。</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widowControl/>
              <w:spacing w:line="360" w:lineRule="exact"/>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 w:val="21"/>
                <w:szCs w:val="21"/>
                <w:highlight w:val="none"/>
                <w:lang w:eastAsia="zh-CN"/>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655" w:type="dxa"/>
            <w:tcBorders>
              <w:top w:val="single" w:color="auto" w:sz="4" w:space="0"/>
              <w:left w:val="single" w:color="auto" w:sz="4" w:space="0"/>
              <w:bottom w:val="single" w:color="auto" w:sz="4" w:space="0"/>
              <w:right w:val="single" w:color="auto" w:sz="4" w:space="0"/>
            </w:tcBorders>
            <w:vAlign w:val="center"/>
          </w:tcPr>
          <w:p>
            <w:pPr>
              <w:pStyle w:val="125"/>
              <w:keepNext w:val="0"/>
              <w:keepLines w:val="0"/>
              <w:pageBreakBefore w:val="0"/>
              <w:kinsoku/>
              <w:wordWrap/>
              <w:overflowPunct/>
              <w:topLinePunct w:val="0"/>
              <w:autoSpaceDE/>
              <w:autoSpaceDN/>
              <w:bidi w:val="0"/>
              <w:adjustRightInd/>
              <w:spacing w:after="0" w:afterLines="0" w:line="360" w:lineRule="exact"/>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服务期限自合同签订生效之日起1年</w:t>
            </w:r>
            <w:r>
              <w:rPr>
                <w:rFonts w:hint="eastAsia" w:ascii="宋体" w:hAnsi="宋体" w:eastAsia="宋体" w:cs="宋体"/>
                <w:color w:val="auto"/>
                <w:sz w:val="21"/>
                <w:szCs w:val="21"/>
                <w:highlight w:val="none"/>
              </w:rPr>
              <w:t>，按实际采购金额进行结算，</w:t>
            </w:r>
            <w:r>
              <w:rPr>
                <w:rFonts w:hint="eastAsia" w:ascii="宋体" w:hAnsi="宋体" w:cs="宋体"/>
                <w:color w:val="auto"/>
                <w:sz w:val="21"/>
                <w:szCs w:val="21"/>
                <w:highlight w:val="none"/>
                <w:lang w:eastAsia="zh-CN"/>
              </w:rPr>
              <w:t>若1年内</w:t>
            </w:r>
            <w:r>
              <w:rPr>
                <w:rFonts w:hint="eastAsia" w:ascii="宋体" w:hAnsi="宋体" w:eastAsia="宋体" w:cs="宋体"/>
                <w:color w:val="auto"/>
                <w:sz w:val="21"/>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 w:val="21"/>
                <w:szCs w:val="21"/>
                <w:highlight w:val="none"/>
                <w:u w:val="single"/>
                <w:lang w:eastAsia="zh-CN"/>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 w:val="21"/>
                <w:szCs w:val="21"/>
                <w:highlight w:val="none"/>
                <w:u w:val="single"/>
                <w:lang w:eastAsia="zh-CN"/>
              </w:rPr>
              <w:t>且有余额）。</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rPr>
          <w:color w:val="auto"/>
          <w:highlight w:val="none"/>
        </w:rPr>
      </w:pPr>
    </w:p>
    <w:p>
      <w:pPr>
        <w:spacing w:line="3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4分标（冻品、调理半成品、河海鲜类）</w:t>
      </w:r>
    </w:p>
    <w:tbl>
      <w:tblPr>
        <w:tblStyle w:val="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8" w:hRule="atLeast"/>
        </w:trPr>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（一）采购清单</w:t>
            </w:r>
          </w:p>
          <w:tbl>
            <w:tblPr>
              <w:tblStyle w:val="5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8"/>
              <w:gridCol w:w="1056"/>
              <w:gridCol w:w="837"/>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098"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材料名称</w:t>
                  </w:r>
                </w:p>
              </w:tc>
              <w:tc>
                <w:tcPr>
                  <w:tcW w:w="105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数量</w:t>
                  </w:r>
                </w:p>
              </w:tc>
              <w:tc>
                <w:tcPr>
                  <w:tcW w:w="837"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单位</w:t>
                  </w:r>
                </w:p>
              </w:tc>
              <w:tc>
                <w:tcPr>
                  <w:tcW w:w="5541"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热狗肠</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咕咾肉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6500.00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黑椒柳柳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6500.00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鸡汁福袋</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川香鸡柳</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1640.00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糖醋里脊</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2700.00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千页豆腐</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4250.00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泥鳅</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狮子头</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1120.00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卤汁福袋</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2650.00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鲜肉烤蛋饺</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2300.00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包心贡丸</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1200.00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田鸡（砍好）</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4220.00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烟鸭胸</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2280.00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鹌鹑蛋</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黑椒肉粒（鸡鸭肉）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480.00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卡兹脆鸡排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7900.00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糖醋鸡小排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一炒得（鸡肉块）</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1400.00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黑椒柳条（牛肉）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5160.00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调理腿排（鸡排）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鸭血</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1800.00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盐酥鸡</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虾卷</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香辣翅根</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燕饺</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包心鱼丸</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风味牛扒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腊肠</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保证产品质量，供应生产日期60天内的产品，不得供应过期变质、来历不明和存在质量问题的产品。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火腿丁</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条</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小火腿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根</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葱香丸子</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酱鸭块</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2880.00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枫香鸭腿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新奥尔良鸡腿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3800.00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去油鸡胸肉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排骨粒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鸭边腿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1700.00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半片鸭</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鸡边腿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2200.00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猪脚粒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撒尿牛肉丸</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1600.00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牛肉丸</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笑脸丸</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琵琶腿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肥牛卷</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42.00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盒</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鸭腿</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336.00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冻猪带皮五花肉片</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冻后猪腿肌肉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670.00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冻猪带皮五花肉粒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冻牛腩块</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猪肉香菇水饺</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6670.00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芝麻球</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1900.00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芝麻汤圆</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1260.00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有资质的第三方动物检验检疫合格证，产品合格证等材料，在供货时提供。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豆腐串</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4500.00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切片年糕</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蛋挞皮</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保证产品质量，供应生产日期60天内的产品，不得供应过期变质、来历不明和存在质量问题的产品。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手抓饼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4030.00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小罗非鱼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8300.00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每条重量约3-4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大罗非鱼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1540.00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每条重量约6两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埃及塘角鱼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24500.00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大头鱼头</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大头鱼肉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13540.00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草鱼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1150.00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鲶鱼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720.00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鲢鱼腩</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13700.00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鲢鱼肉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大头鱼腩</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草鱼腩</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540.00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草鱼背肉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4700.00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禾花鱼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1360.00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叉尾鱼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3220.00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中三角鱼头</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体表有光泽，鳞片完整、不易脱落，黏液无混浊，肌肉组织致密、有弹性；色鲜红或暗红，无异臭味；体态—无伤残、无畸形、无病害。表面无异物、无皮下出血现象。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鱿鱼丝</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3800.00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体表有光泽，黏液无混浊；色鲜红或暗红，无异臭味；体态—无伤残、无畸形、无病害。表面无异物。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鲤鱼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大章鱼须</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312.50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体表有光泽，黏液无混浊；色鲜红或暗红，无异臭味；体态—无伤残、无畸形、无病害。表面无异物。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剥皮鱼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体表有光泽，黏液无混浊；色鲜红或暗红，无异臭味；体态—无伤残、无畸形、无病害。表面无异物。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小河鱼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及红色鱼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近海码头鱼肉卷</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黄金鱼豆腐</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760.00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脆皖鱼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35.00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鱿鱼</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10280.00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鳞片完整、不易脱落，黏液无混浊，肌肉组织致密、有弹性；鳃丝清晰，色鲜红或暗红，无异臭味；眼球饱满，角膜透明或稍有浑浊；肛门紧缩或稍有凸出。体态—无伤残、无畸形、无病害。体表鳞片完整无损、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鱼蛋</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25.00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suppressLineNumbers w:val="0"/>
                    <w:spacing w:line="360" w:lineRule="exact"/>
                    <w:ind w:firstLine="4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1、质量指标：具备应有的食材正常感官和理化性状达到相应国家、行业产品标准要求，卫生指标符合食品安全国家标准要求。2、体表有光泽，黏液无混浊；无异臭味；无伤残、无畸形、无病害。表面无异物。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鱼泡</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体表有光泽，黏液无混浊；无异臭味；无伤残、无畸形、无病害。表面无异物。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扇贝</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250.00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只</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体表有光泽，黏液无混浊；无异臭味；无伤残、无畸形、无病害。表面无异物。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大泥鳅</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52.50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体表有光泽，黏液无混浊；无异臭味。感观鉴别：神态—在水中游动自如、反应敏捷。体态—无伤残、无畸形、无病害。表面无异物、无皮下出血现象。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87</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生蚝肉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袋</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体表有光泽，黏液无混浊；无异臭味；无伤残、无畸形、无病害。表面无异物。</w:t>
                  </w:r>
                </w:p>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3、500克/袋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88</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河虾</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体表有光泽，肌肉组织致密、有弹性；无异臭味。感观鉴别：神态—在水中游动自如、反应敏捷。体态—无伤残、无畸形、无病害。表面无异物、无皮下出血现象。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89</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冰鲜虾</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8930.00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无异臭味，无伤残、无畸形、无病害，表面无异物。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小龙虾</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体表有光泽，色鲜红或暗红，无异臭味。体态—无伤残、无畸形、无病害。体表完整无损、表面无异物、无皮下出血现象。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91</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玉米片虾排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102.00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件</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92</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蟹排</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公斤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冷冻产品的供应商须具备有固定专用的冷冻场地及设备和专业运输工具。</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0"/>
                      <w:szCs w:val="20"/>
                      <w:highlight w:val="none"/>
                      <w:u w:val="none"/>
                      <w:lang w:val="en-US" w:eastAsia="zh-CN" w:bidi="ar"/>
                    </w:rPr>
                    <w:t>保证产品质量，供应生产日期90天内的产品，不得供应过期变质、来历不明和存在质量问题的产品。</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产品外包装上明确标注产品名称、规格、生产日期、保质期、生产厂家、生产地点等，具有SC许可编码，符合《食品安全法》基本要求。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0"/>
                      <w:szCs w:val="20"/>
                      <w:highlight w:val="none"/>
                      <w:u w:val="none"/>
                      <w:lang w:val="en-US" w:eastAsia="zh-CN" w:bidi="ar"/>
                    </w:rPr>
                    <w:t>包装、供货要求：定型包装，包装符合国家和自治区的有关标准。</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cs="宋体"/>
                      <w:color w:val="auto"/>
                      <w:kern w:val="2"/>
                      <w:sz w:val="21"/>
                      <w:szCs w:val="21"/>
                      <w:highlight w:val="none"/>
                      <w:lang w:val="en-US" w:eastAsia="zh-CN" w:bidi="ar-SA"/>
                    </w:rPr>
                    <w:t>、</w:t>
                  </w:r>
                  <w:r>
                    <w:rPr>
                      <w:rFonts w:hint="eastAsia" w:ascii="宋体" w:hAnsi="宋体" w:eastAsia="宋体" w:cs="宋体"/>
                      <w:i w:val="0"/>
                      <w:iCs w:val="0"/>
                      <w:color w:val="auto"/>
                      <w:kern w:val="0"/>
                      <w:sz w:val="20"/>
                      <w:szCs w:val="20"/>
                      <w:highlight w:val="none"/>
                      <w:u w:val="none"/>
                      <w:lang w:val="en-US" w:eastAsia="zh-CN" w:bidi="ar"/>
                    </w:rPr>
                    <w:t>有资质的第三方质检合格证，产品合格证等材料，在供货时提供。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93</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小石螺</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50.00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螺壳坚硬而光滑，内部的肉质柔软、滑嫩，有黏液，富有弹性，无异臭味。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94</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田螺</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300.00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螺壳坚硬而光滑，内部的肉质柔软、滑嫩，有黏液，富有弹性，无异臭味。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95</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花甲螺</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160.00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螺壳坚硬而光滑，内部的肉质柔软、滑嫩，有黏液，富有弹性，无异臭味。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96</w:t>
                  </w:r>
                </w:p>
              </w:tc>
              <w:tc>
                <w:tcPr>
                  <w:tcW w:w="1098"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田螺肉</w:t>
                  </w:r>
                </w:p>
              </w:tc>
              <w:tc>
                <w:tcPr>
                  <w:tcW w:w="10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100.00</w:t>
                  </w:r>
                </w:p>
              </w:tc>
              <w:tc>
                <w:tcPr>
                  <w:tcW w:w="837"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0"/>
                      <w:szCs w:val="20"/>
                      <w:highlight w:val="none"/>
                      <w:u w:val="none"/>
                      <w:lang w:val="en-US" w:eastAsia="zh-CN" w:bidi="ar"/>
                    </w:rPr>
                    <w:t>斤</w:t>
                  </w:r>
                </w:p>
              </w:tc>
              <w:tc>
                <w:tcPr>
                  <w:tcW w:w="5541" w:type="dxa"/>
                  <w:noWrap w:val="0"/>
                  <w:vAlign w:val="center"/>
                </w:tcPr>
                <w:p>
                  <w:pPr>
                    <w:keepNext w:val="0"/>
                    <w:keepLines w:val="0"/>
                    <w:widowControl/>
                    <w:numPr>
                      <w:ilvl w:val="-1"/>
                      <w:numId w:val="0"/>
                    </w:numPr>
                    <w:suppressLineNumbers w:val="0"/>
                    <w:spacing w:line="360" w:lineRule="exact"/>
                    <w:ind w:firstLine="400" w:firstLineChars="200"/>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1"/>
                      <w:numId w:val="0"/>
                    </w:numPr>
                    <w:suppressLineNumbers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螺肉质柔软、滑嫩，有黏液，富有弹性，无异臭味。</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widowControl/>
              <w:spacing w:line="360" w:lineRule="exact"/>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 w:val="21"/>
                <w:szCs w:val="21"/>
                <w:highlight w:val="none"/>
                <w:lang w:eastAsia="zh-CN"/>
              </w:rPr>
              <w:t>经询价确定的当期市场价格</w:t>
            </w:r>
            <w:r>
              <w:rPr>
                <w:rFonts w:hint="eastAsia" w:ascii="宋体" w:hAnsi="宋体" w:eastAsia="宋体" w:cs="宋体"/>
                <w:color w:val="auto"/>
                <w:sz w:val="21"/>
                <w:szCs w:val="21"/>
                <w:highlight w:val="none"/>
              </w:rPr>
              <w:t xml:space="preserve">*（1-下浮系数），投标人一旦中标，该结算综合下浮系数在合同服务期内不得改变。 </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服务期限自合同签订生效之日起1年</w:t>
            </w:r>
            <w:r>
              <w:rPr>
                <w:rFonts w:hint="eastAsia" w:ascii="宋体" w:hAnsi="宋体" w:eastAsia="宋体" w:cs="宋体"/>
                <w:color w:val="auto"/>
                <w:sz w:val="21"/>
                <w:szCs w:val="21"/>
                <w:highlight w:val="none"/>
                <w:u w:val="single"/>
              </w:rPr>
              <w:t>，按实际采购金额进行结算，</w:t>
            </w:r>
            <w:r>
              <w:rPr>
                <w:rFonts w:hint="eastAsia" w:ascii="宋体" w:hAnsi="宋体" w:cs="宋体"/>
                <w:color w:val="auto"/>
                <w:sz w:val="21"/>
                <w:szCs w:val="21"/>
                <w:highlight w:val="none"/>
                <w:u w:val="single"/>
                <w:lang w:eastAsia="zh-CN"/>
              </w:rPr>
              <w:t>若1年内</w:t>
            </w:r>
            <w:r>
              <w:rPr>
                <w:rFonts w:hint="eastAsia" w:ascii="宋体" w:hAnsi="宋体" w:eastAsia="宋体" w:cs="宋体"/>
                <w:color w:val="auto"/>
                <w:sz w:val="21"/>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 w:val="21"/>
                <w:szCs w:val="21"/>
                <w:highlight w:val="none"/>
                <w:u w:val="single"/>
                <w:lang w:eastAsia="zh-CN"/>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 w:val="21"/>
                <w:szCs w:val="21"/>
                <w:highlight w:val="none"/>
                <w:u w:val="single"/>
                <w:lang w:eastAsia="zh-CN"/>
              </w:rPr>
              <w:t>且有余额）。</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rPr>
          <w:color w:val="auto"/>
          <w:highlight w:val="none"/>
        </w:rPr>
      </w:pPr>
    </w:p>
    <w:p>
      <w:pPr>
        <w:spacing w:line="3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5分标（蔬菜、水果类）</w:t>
      </w:r>
    </w:p>
    <w:tbl>
      <w:tblPr>
        <w:tblStyle w:val="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（一）采购清单</w:t>
            </w:r>
          </w:p>
          <w:tbl>
            <w:tblPr>
              <w:tblStyle w:val="5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8"/>
              <w:gridCol w:w="1056"/>
              <w:gridCol w:w="837"/>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09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货物</w:t>
                  </w:r>
                  <w:r>
                    <w:rPr>
                      <w:rFonts w:hint="eastAsia" w:ascii="宋体" w:hAnsi="宋体" w:eastAsia="宋体" w:cs="宋体"/>
                      <w:bCs/>
                      <w:color w:val="auto"/>
                      <w:sz w:val="21"/>
                      <w:szCs w:val="21"/>
                      <w:highlight w:val="none"/>
                    </w:rPr>
                    <w:t>名称</w:t>
                  </w:r>
                </w:p>
              </w:tc>
              <w:tc>
                <w:tcPr>
                  <w:tcW w:w="105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数量</w:t>
                  </w:r>
                </w:p>
              </w:tc>
              <w:tc>
                <w:tcPr>
                  <w:tcW w:w="837"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单位</w:t>
                  </w:r>
                </w:p>
              </w:tc>
              <w:tc>
                <w:tcPr>
                  <w:tcW w:w="554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大白菜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149000.00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卷筒青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14880.00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铁头包菜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油麦菜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苦麦菜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红薯叶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芥菜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菜心</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快菜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娃娃菜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菠菜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秋葵</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小白菜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佛手瓜苗</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空心菜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上海青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大芥兰</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带皮莴笋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具有本品种固有的颜色，有光泽，具有清香气味，不应有腐败味和其他异味；滋味清爽鲜美；新鲜、无蔫萎、干枯、损伤、变色、病变、虫害侵蚀等。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留叶不超过四层，表皮无腐烂，体直。允许果形有轻微缺点，但不得变形、过熟。无变色、变软、擦伤、枯萎等。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去皮莴笋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22560.00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具有本品种固有的颜色，有光泽，具有清香气味，不应有腐败味和其他异味；滋味清爽鲜美；新鲜、无蔫萎、干枯、损伤、变色、病变、虫害侵蚀等。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留叶不超过四层，表皮无腐烂，体直。去皮，允许果形有轻微缺点，但不得变形、过熟。无变色、变软、擦伤、枯萎等。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带皮土豆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单体重0.25-0.4kg。允许果形有轻微缺点，但不得变形、发芽、过熟。无变色、变软，表皮无擦伤，个体均匀，无空心，手掂有重量感。不应有腐败味和其他异味。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去皮土豆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48280.00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单体重0.25-0.4kg。去皮，允许果形有轻微缺点，但不得变形、发芽、过熟。无变色、变软，个体均匀，无空心，手掂有重量感。不应有腐败味和其他异味。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西兰花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色泽鲜亮，不干枯、不发黄；质地脆嫩、坚挺，无老邦。</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椰花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色泽鲜亮，不干枯、不发黄；质地脆嫩、坚挺，无老邦。</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茄瓜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37920.00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南瓜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23040.00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苦瓜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11880.00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丝瓜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节瓜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冬瓜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32400.00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青瓜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18360.00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红萝卜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32080.00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允许果形有轻微缺点，但不得变形、过熟。无变色、变软、擦伤、枯萎；表皮无擦伤，个体均匀，无空心，手掂有重量感，无黑心、空心；单体重0、2-0、3kg以上。</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白萝卜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28040.00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允许果形有轻微缺点，但不得变形、过熟。无变色、变软、擦伤、枯萎；表皮无擦伤，个体均匀，无空心，手掂有重量感，无黑心、空心；单体重0、5-0、8kg以上。</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肉豆角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去皮菠萝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去皮，允许果形有轻微缺点，但不得变形、过熟。无变色、变软、擦伤、枯萎；表皮无擦伤，个体均匀，无空心，手掂有重量感，无黑心、空心。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凉薯</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黄心红薯</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大芋头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允许果形有轻微缺点，但不得变形、过熟。表皮无凹凸、无泥块、泥浆；切开后肉质密实，无虫害，无腐败；单体重0、75-1、5kg。</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淮山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莲藕</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指天椒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允许果形有轻微缺点，但不得变形、过熟。无变色、变软、擦伤、枯萎；表皮无擦伤，个体均匀，无黑心。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青尖椒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28800.00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允许果形有轻微缺点，但不得变形、过熟。无变色、变软、擦伤、枯萎；表皮无擦伤，个体均匀，无黑心。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红尖椒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允许果形有轻微缺点，但不得变形、过熟。无变色、变软、擦伤、枯萎；表皮无擦伤，个体均匀，无黑心。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青圆椒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允许果形有轻微缺点，但不得变形、过熟。无变色、变软、擦伤、枯萎；表皮无擦伤，个体均匀，手掂有重量感，无黑心。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红圆椒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允许果形有轻微缺点，但不得变形、过熟。无变色、变软、擦伤、枯萎；表皮无擦伤，个体均匀，手掂有重量感，无黑心。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青美人椒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7440.00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允许果形有轻微缺点，但不得变形、过熟。无变色、变软、擦伤、枯萎；表皮无擦伤，个体均匀，无黑心。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红美人椒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允许果形有轻微缺点，但不得变形、过熟。无变色、变软、擦伤、枯萎；表皮无擦伤，个体均匀，无黑心。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需要有资质的第三方质检报告、产品合格证、农残药检测（B证）等材料，在供货时提供。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绿豆芽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31860.00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色泽鲜亮，不干枯、质地脆嫩。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黄豆芽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7385.00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色泽鲜亮，不干枯、质地脆嫩。</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玉米粒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具有本品种固有的颜色，有光泽，不应有腐败味和其他异味；新鲜、无蔫萎、干枯、损伤、变色、病变、虫害侵蚀等，个体均匀。</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去皮甜玉米棒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18430.00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去皮，允许果形有轻微缺点，但不得变形、过熟。无变色、变软、擦伤、枯萎；表皮无擦伤，个体均匀，无黑心。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洋葱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白洋葱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青豆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具有本品种固有的颜色，有光泽，不应有腐败味和其他异味；新鲜、无蔫萎、干枯、损伤、变色、变软、病变、虫害侵蚀等，个体均匀。</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兰豆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190.00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具有本品种固有的颜色，有光泽，不应有腐败味和其他异味；新鲜、无蔫萎、干枯、损伤、变色、变软、病变、虫害侵蚀等，个体均匀。</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金针菇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3720.00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杏鲍菇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8230.00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具有本品种固有的颜色，有光泽，不应有腐败味和其他异味；新鲜、无蔫萎、干枯、损伤、变色、变软、病变、虫害侵蚀等，外形饱满，个体均匀，无异味，不发霉、变黑。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鲜香菇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4610.00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具有本品种固有的颜色，有光泽，不应有腐败味和其他异味；新鲜、无蔫萎、干枯、损伤、变色、变软、病变、虫害侵蚀等，外形饱满，个体均匀，无异味，不发霉、变黑。</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海鲜菇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6780.00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具有本品种固有的颜色，有光泽，不应有腐败味和其他异味；新鲜、无蔫萎、干枯、损伤、变色、变软、病变、虫害侵蚀等，外形饱满，个体均匀，无异味，不发霉、变黑。</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鲜木耳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具有本品种固有的颜色，有光泽，不应有腐败味和其他异味；新鲜、无蔫萎、干枯、损伤、变色、变软、病变、虫害侵蚀等，外形饱满，个体均匀，无异味，不发霉、变黑。</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甜笋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具有本品种固有的颜色，有光泽，鲜嫩，不应有腐败味和其他异味；清爽鲜美；具有新鲜的状态，无蔫萎、干枯、损伤、变色、病变、虫害侵蚀等。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允许果形有轻微缺点，但不得变形、过熟。无变色、变软、擦伤、枯萎；外形饱满，个体均匀，无异味，不发霉、变黑；体型为圆锥状，颜色为白色为佳。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凤尾菇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具有本品种固有的颜色，有光泽，不应有腐败味和其他异味；新鲜、无蔫萎、干枯、损伤、变色、变软、病变、虫害侵蚀等，外形饱满，个体均匀，无异味，不发霉、变黑。</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不得变形、过熟。无变色、变软、擦伤、枯萎；表皮无擦伤，个体均匀，无空心，手掂有重量感，体型大为佳，单棵重1kg以上。</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韭菜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5880.00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具有本品种固有的颜色，有光泽，鲜嫩；不应有腐败味和其他异味；具有新鲜的状态，无蔫萎、干枯、损伤、变色、病变、虫害侵蚀等。茎部不老化，外表圆滑，未变色。无叶子发黄、变软、长芽、损伤、出水。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京葱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无蔫萎、干枯、损伤、变色、病变、虫害侵蚀等。茎部不老化，外表圆滑，未发芽、变色。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老姜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2760.00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仔姜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蒜头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蒜米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5350.00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独蒜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蒜苔</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具有本品种固有的颜色，有光泽，鲜嫩；不应有腐败味和其他异味；具有新鲜的状态，质地脆嫩、坚挺。无蔫萎、干枯、损伤、变色、病变、虫害侵蚀等。茎部不老化，无叶子发黄、变软、长芽、损伤、出水。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具有本品种固有的颜色，有光泽，鲜嫩；不应有腐败味和其他异味；具有新鲜的状态，质地脆嫩、坚挺。无蔫萎、干枯、损伤、变色、病变、虫害侵蚀等。茎部不老化，无叶子发黄、变软、长芽、损伤、出水。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具有本品种固有的颜色，有光泽，鲜嫩；不应有腐败味和其他异味；具有新鲜的状态，质地脆嫩。无蔫萎、干枯、损伤、变色、病变、虫害侵蚀等。茎部不老化，无叶子发黄、变软、长芽、损伤、出水。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170.00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紫苏</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具有本品种固有的颜色，有光泽，不应有腐败味和其他异味；具有新鲜的状态，无蔫萎、干枯、损伤、变色、病变、虫害侵蚀等。无变色、变软、擦伤、枯萎。</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西红柿</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55800.00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具有本品种固有的颜色，有光泽，鲜嫩；具有清香气味，不应有腐败味和其他异味；滋味甘甜、清爽鲜美；具有新鲜的状态。</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有机花菜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16480.00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具有本品种固有的颜色，有光泽，鲜嫩；不应有腐败味和其他异味；滋味甘甜、清爽鲜美；具有新鲜的状态。</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云南小瓜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具有本品种固有的颜色，有光泽，鲜嫩；不应有腐败味和其他异味；具有新鲜的状态。</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奶白菜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具有本品种固有的颜色，有光泽，显示蔬菜的成熟度及鲜嫩程度；具有清香气味，不应有腐败味和其他异味；清爽鲜美；具有新鲜的状态，无蔫萎、干枯、损伤、变色、病变、虫害侵蚀等质地脆嫩、坚挺。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净莲藕</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17040.00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具有本品种固有的颜色，有光泽，鲜嫩；不应有腐败味和其他异味；滋味甘甜、清爽鲜美；具有新鲜的状态。</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允许果形有轻微缺点，无黑心，手掂有重量感。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净芋头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允许果形有轻微缺点，但不得变形、过熟。无变色、变软、擦伤、枯萎；个体均匀，无空心，手掂有重量感；无凹凸、无泥块、泥浆；切开后肉质密实，无虫害，无腐败；单体重0、75-1、5kg。</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竹笋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具有本品种固有的颜色，有光泽，显示蔬菜的成熟度及鲜嫩程度；不应有腐败味和其他异味，清爽鲜美，无蔫萎、干枯、损伤、变色、病变、虫害侵蚀等。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允许果形有轻微缺点，但不得变形、过熟。无变色、变软、擦伤、枯萎；外形饱满，个体均匀，无异味，不发霉、变黑；体型为圆锥状，颜色为白色为佳。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白菜心</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具有本品种固有的颜色，有光泽，显示蔬菜的成熟度及鲜嫩程度；具有清香气味，不应有腐败味和其他异味；清爽鲜美；具有新鲜的状态，无蔫萎、干枯、损伤、变色、病变、虫害侵蚀等质地脆嫩、坚挺。</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小芋头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允许果形有轻微缺点，但不得变形、过熟。无变色、变软、擦伤、枯萎；个体均匀，无空心，手掂有重量感；表皮无凹凸、无泥块、泥浆；切开后肉质密实，无虫害，无腐败；单体重0、15-0、25kg。</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鲜虫草花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具有本品种固有的颜色，有光泽，显示蔬菜的成熟度及鲜嫩程度；具有清香气味，不应有腐败味和其他异味；具有新鲜的状态，无蔫萎、干枯、损伤、变色、病变、虫害侵蚀等。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茼蒿菜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去头指天椒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具有本品种固有的颜色，有光泽，具有甘辛香气味，不应有腐败味和其他异味；无蔫萎、干枯、损伤、变色、病变、虫害侵蚀等。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净丝瓜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西瓜红红薯</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允许果形有轻微缺点，但不得变形、过熟。无变色、变软、擦伤、枯萎；个体均匀，无空心，手掂有重量感；表皮无凹凸、无泥块、泥浆；切开后肉质密实，无虫害，无腐败。</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去皮马蹄</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去皮，允许果形有轻微缺点，但不得变形、过熟。无变色、变软、擦伤；个体均匀，无空心，手掂有重量感；表皮无凹凸、无泥块、泥浆。</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西洋菜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具有本品种固有的颜色，有光泽，不应有腐败味和其他异味；滋味甘甜、甜酸、清爽鲜美；新鲜、无蔫萎、干枯、损伤、变色、病变、虫害侵蚀等。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色泽鲜亮，叶片挺而不干枯、不发黄；质地脆嫩、无老邦。不良品质：叶黄、水伤腐烂、有泥土、有虫及虫眼。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兰豆苗</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具有本品种固有的颜色，有光泽，不应有腐败味和其他异味；滋味甘甜、甜酸、清爽鲜美；新鲜、无蔫萎、干枯、损伤、变色、病变、虫害侵蚀等。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色泽鲜亮，叶片挺而不干枯、不发黄；质地脆嫩、无老邦。不良品质：叶黄、水伤腐烂、有泥土、有虫及虫眼。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黄圆椒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具有本品种固有的颜色，有光泽，不应有腐败味和其他异味；滋味甘甜、甜酸、清爽鲜美；新鲜、无蔫萎、干枯、损伤、变色、病变、虫害侵蚀等。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色泽鲜亮，叶片挺而不干枯、不发黄；质地脆嫩、无老邦。不良品质：叶黄、水伤腐烂、有泥土、有虫及虫眼。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带枝枸杞叶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具有本品种固有的颜色，有光泽，不应有腐败味和其他异味；滋味甘甜、甜酸、清爽鲜美；新鲜、无蔫萎、干枯、损伤、变色、病变、虫害侵蚀等。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色泽鲜亮，叶片挺而不干枯、不发黄；质地脆嫩、无老邦。不良品质：叶黄、水伤腐烂、有泥土、有虫及虫眼。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空心菜梗</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具有本品种固有的颜色，有光泽，不应有腐败味和其他异味；滋味甘甜、甜酸、清爽鲜美；新鲜、无蔫萎、干枯、损伤、变色、病变、虫害侵蚀等。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色泽鲜亮，叶片挺而不干枯、不发黄；质地脆嫩、无老邦。不良品质：叶黄、水伤腐烂、有泥土、有虫及虫眼。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板栗南瓜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具有本品种固有的颜色，不应有腐败味和其他异味；无病变、虫害侵蚀等。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红皮土豆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外皮呈红色，单体重0.25-0.4kg。允许果形有轻微缺点，但不得变形、发芽、过熟。无变色、变软，表皮无擦伤，个体均匀，无空心，手掂有重量感。不应有腐败味和其他异味。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肉芥菜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具有本品种固有的颜色，有光泽，不应有腐败味和其他异味；呈新鲜的状态，无蔫萎、干枯、损伤、变色、病变、虫害侵蚀等。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色泽鲜亮，叶片挺而不干枯、不发黄；质地脆嫩、无老邦。不良品质：叶黄、水伤腐烂、有泥土、有虫及虫眼。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冬豆仁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具有本品种固有的颜色，有光泽，不应有腐败味和其他异味；具有新鲜的状态，无损伤、变色、病变、虫害侵蚀等。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允许果形有轻微缺点，但不得变形、过熟。无变色、变软、擦伤，个体均匀。</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葱花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6700.00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个体均匀，茎部不老化，外表圆滑，无叶子发黄、变软、长芽、损伤、出水。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西葫芦</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个体均匀，茎部不老化，外表圆滑，无叶子发黄、变软、长芽、损伤、出水。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春菜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个体均匀，茎部不老化，外表圆滑，无叶子发黄、变软、长芽、损伤、出水。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大肉姜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去皮洋葱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9960.00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都具有本品种固有的颜色，有光泽，显示蔬菜的成熟度及鲜嫩程度；多数蔬菜具有清香、甘辛香、甜酸香等气味，不应有腐败味和其他异味；多数蔬菜滋味甘甜、甜酸、清爽鲜美，少数具有辛酸、苦涩的特殊味道；具有新鲜的状态，如蔫萎、干枯、损伤、变色、病变、虫害侵蚀等，则为异常形态，蔬菜畸形。</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去皮，允许果形有轻微缺点，但不得变形、过熟。无变色、变软、擦伤、枯萎；表皮无擦伤，个体均匀，无空心，手掂有重量感。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去皮淮山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呈洁白色，去皮后会有一种呈碱性的黏液，表面有滑感的。无损伤、变色、病变、虫害侵蚀等。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去皮白洋葱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去皮，允许果形有轻微缺点，但不得变形、过熟。无变色、变软、擦伤、枯萎；表皮无擦伤，个体均匀，手掂有重量感。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鲜茶树菇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具有本品种固有的颜色，有光泽，不应有腐败味和其他异味；新鲜、无蔫萎、干枯、损伤、变色、变软、病变、虫害侵蚀等，外形饱满，个体均匀，无异味，不发霉、变黑。</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香椿</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个体均匀，茎部不老化，外表圆滑，无叶子发黄、变软、长芽、损伤、出水。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大芥菜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色泽鲜亮，叶片挺而不干枯、不发黄；质地脆嫩、坚挺，无老邦。</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艾草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具有本品种固有的颜色，有光泽，不应有腐败味和其他异味；无蔫萎、干枯、损伤、变色、病变、虫害侵蚀等，色泽鲜亮，叶片挺而不干枯、不发黄。</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紫薯</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芭蕉叶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具有本品种固有的颜色，有光泽，不应有腐败味和其他异味；呈新鲜的状态，无蔫萎、干枯、损伤、变色、病变、虫害侵蚀等。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色泽鲜亮，叶片挺而不干枯、不发黄；质地脆嫩、坚挺。不良品质：叶黄、水伤腐烂、有泥土、有虫及虫眼。</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白皮土豆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3160.00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都具有本品种固有的颜色，有光泽，不应有腐败味和其他异味；无蔫萎、干枯、损伤、变色、病变、虫害侵蚀等。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单体重0.25-0.4kg。允许果形有轻微缺点，但不得变形、过熟。无变色、变软、擦伤、枯萎，个体均匀，无空心，手掂有重量感。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去皮莴笋（不带叶）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具有本品种固有的颜色，有光泽，具有清香气味，不应有腐败味和其他异味；滋味清爽鲜美；新鲜、无蔫萎、干枯、损伤、变色、病变、虫害侵蚀等。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表皮无腐烂，体直。允许果形有轻微缺点，但不得变形、过熟。无变色、变软、擦伤、枯萎等。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大红薯</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都具有本品种固有的颜色，有光泽，不应有腐败味和其他异味；无蔫萎、干枯、损伤、变色、病变、虫害侵蚀等。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小芥菜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色泽鲜亮，叶片挺而不干枯、不发黄；质地脆嫩、坚挺，无老邦。</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甜菜心</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具有本品种固有的颜色，有光泽，显示蔬菜的成熟度及鲜嫩程度；具有清香气味，不应有腐败味和其他异味，滋味甘甜、清爽鲜美，具有新鲜的状态，无蔫萎、干枯、损伤、变色、病变、虫害侵蚀等。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茎部不老化，个体均匀，外表圆滑，未发芽、变色。无叶子发黄、变软、长芽、损伤、出水；色泽鲜亮，切口不变色，叶片挺而不干枯、不发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青豆角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允许果形有轻微缺点，但不得变形、过熟。无变色、变软、擦伤、枯萎；表皮无擦伤，个体均匀，无空心，手掂有重量感，无黑心、空心。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鲜花椒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具有本品种固有的颜色，有光泽，具有甘辛香气味；具有新鲜的状态，如蔫萎、干枯、损伤、变色、病变、虫害侵蚀等，则为异常形态。</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允许果形有轻微缺点，无变色、变软、擦伤、枯萎，个体均匀，外表圆滑。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小芥兰</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色泽鲜亮，叶片挺而不干枯、不发黄；质地脆嫩、坚挺，无老邦。</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白尖椒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具有本品种固有的颜色，有光泽，不应有腐败味和其他异味；新鲜、无蔫萎、干枯、损伤、变色、病变、虫害侵蚀等。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允许果形有轻微缺点，但不得变形、过熟。无变色、变软、擦伤、枯萎；表皮无擦伤，个体均匀，无黑心。</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去皮干葱头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具有本品种固有的颜色，有光泽，具有甘辛香；具有新鲜的状态，无蔫萎、干枯、损伤、变色、病变、虫害侵蚀等。表皮无擦伤，外表圆滑。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小竹笋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具有本品种固有的颜色，有光泽，显示蔬菜的成熟度及鲜嫩程度；不应有腐败味和其他异味，清爽鲜美，无蔫萎、干枯、损伤、变色、病变、虫害侵蚀等。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允许果形有轻微缺点，但不得变形、过熟。无变色、变软、擦伤、枯萎；外形饱满，个体均匀，无异味，不发霉、变黑；体型为圆锥状，颜色为白色为佳。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5、300克/包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红皮蒜头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具有本品种固有的颜色，有光泽，不应有腐败味和其他异味；具有辛辣的特殊味道；无蔫萎、干枯、损伤、变色、病变、虫害侵蚀等。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允许果形有轻微缺点，但不得变形、过熟。无变色、变软、擦伤、枯萎；表皮无擦伤，外表圆滑，未发芽、变色。无变软、长芽、损伤、出水。</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海带丝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2280.00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成细丝状，细腻柔软，略带海腥味、无刺鼻味道，色泽成暗绿色，表面光滑。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开口板栗</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呈圆柱形，面黄褐色，有光泽，外壳开了一个口，不应有腐败味和其他异味，滋味甘甜；无损伤、变色、病变、虫害侵蚀等。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允许果形有轻微缺点，但不得变形、变软；表皮无擦伤，个体均匀，无空心，手掂有重量感。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海带结</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具有本品种固有的颜色，有光泽，不应有腐败味和其他异味；无损伤、变色、病变、虫害侵蚀等。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成团状，大小均匀，相对海带丝较硬，略带海腥味、无刺鼻味道，色泽成暗绿色，表面光滑；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干葱头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具有本品种固有的颜色，有光泽，具有甘辛香；具有新鲜的状态，无损伤、变色、病变、虫害侵蚀等。表皮无擦伤，外表圆滑。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果形完整、有光泽，带暗条纹品种花纹要清晰，汁多爽甜，无开裂、发软，有疤痕、斑点；颜色暗红，过熟口感不好；过生肉粉红的味酸。</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芒果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果实结实、有弹性，手掂有重量感，果形完整、果肉酸甜清香，有色泽、无疤痕、不萎缩、不变色、不挤压变形，无果皮萎缩、变形、有虫，无霉烂有褐斑。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小红薯</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圆形或扁圆形，黄色或褐色，无腐败味和其他异味；滋味甘甜、新鲜，无干枯、损伤、变色、病变、虫害侵蚀等。</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允许果形有轻微缺点，但不得变形、过熟。表皮无擦伤，个体均匀，无空心，手掂有重量感。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哈密瓜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果实结实饱满，多汁甘甜，大小均匀，无压伤，无失水干缩，无过熟。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小青柠檬</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果实结实、有弹性，手掂有重量感，果形完整、果肉酸甜清香，有色泽、无疤痕、不萎缩、不变色、不挤压变形，无果皮萎缩、变形、有虫，无霉烂有褐斑。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需要有资质的第三方质检报告、产品合格证、农残药检测（B证）等材料，在供货时提供。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西柠檬</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果实结实、有弹性，手掂有重量感，果形完整、果肉酸甜清香，有色泽、无疤痕、不萎缩、不变色、不挤压变形，无果皮萎缩、变形、有虫，无霉烂有褐斑。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百香果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果实结实、有弹性，手掂有重量感，果形完整、果肉酸甜清香，有色泽、无疤痕、不萎缩、不变色、不挤压变形，无果皮萎缩、变形、有虫，无霉烂有褐斑。</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需要有资质的农残药检测（B证）等材料，在供货时提供。</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widowControl/>
              <w:spacing w:line="360" w:lineRule="exact"/>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 w:val="21"/>
                <w:szCs w:val="21"/>
                <w:highlight w:val="none"/>
                <w:lang w:eastAsia="zh-CN"/>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服务期限自合同签订生效之日起1年</w:t>
            </w:r>
            <w:r>
              <w:rPr>
                <w:rFonts w:hint="eastAsia" w:ascii="宋体" w:hAnsi="宋体" w:eastAsia="宋体" w:cs="宋体"/>
                <w:color w:val="auto"/>
                <w:sz w:val="21"/>
                <w:szCs w:val="21"/>
                <w:highlight w:val="none"/>
                <w:u w:val="single"/>
              </w:rPr>
              <w:t>，按实际采购金额进行结算，</w:t>
            </w:r>
            <w:r>
              <w:rPr>
                <w:rFonts w:hint="eastAsia" w:ascii="宋体" w:hAnsi="宋体" w:cs="宋体"/>
                <w:color w:val="auto"/>
                <w:sz w:val="21"/>
                <w:szCs w:val="21"/>
                <w:highlight w:val="none"/>
                <w:u w:val="single"/>
                <w:lang w:eastAsia="zh-CN"/>
              </w:rPr>
              <w:t>若1年内</w:t>
            </w:r>
            <w:r>
              <w:rPr>
                <w:rFonts w:hint="eastAsia" w:ascii="宋体" w:hAnsi="宋体" w:eastAsia="宋体" w:cs="宋体"/>
                <w:color w:val="auto"/>
                <w:sz w:val="21"/>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 w:val="21"/>
                <w:szCs w:val="21"/>
                <w:highlight w:val="none"/>
                <w:u w:val="single"/>
                <w:lang w:eastAsia="zh-CN"/>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 w:val="21"/>
                <w:szCs w:val="21"/>
                <w:highlight w:val="none"/>
                <w:u w:val="single"/>
                <w:lang w:eastAsia="zh-CN"/>
              </w:rPr>
              <w:t>且有余额）。</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rPr>
          <w:color w:val="auto"/>
          <w:highlight w:val="none"/>
        </w:rPr>
      </w:pPr>
    </w:p>
    <w:p>
      <w:pPr>
        <w:spacing w:line="3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6分标（干杂、调料、腌制品、豆制品类）</w:t>
      </w:r>
    </w:p>
    <w:tbl>
      <w:tblPr>
        <w:tblStyle w:val="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（一）采购清单</w:t>
            </w:r>
          </w:p>
          <w:tbl>
            <w:tblPr>
              <w:tblStyle w:val="5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8"/>
              <w:gridCol w:w="1056"/>
              <w:gridCol w:w="837"/>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098"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材料名称</w:t>
                  </w:r>
                </w:p>
              </w:tc>
              <w:tc>
                <w:tcPr>
                  <w:tcW w:w="1056"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数量</w:t>
                  </w:r>
                </w:p>
              </w:tc>
              <w:tc>
                <w:tcPr>
                  <w:tcW w:w="837"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单位</w:t>
                  </w:r>
                </w:p>
              </w:tc>
              <w:tc>
                <w:tcPr>
                  <w:tcW w:w="5541" w:type="dxa"/>
                  <w:noWrap w:val="0"/>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西米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须为正规厂商生产，品质良好，外包装上必须注明商品名称，配料表，净含量，生产企业名称，地址，生产日期，保质期，联系电话，生产许可证等内容且外包装无破损。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桂林干米粉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须为正规厂商生产，品质良好，外包装上必须注明商品名称，配料表，净含量，生产企业名称，地址，生产日期，保质期，联系电话，生产许可证等内容且外包装无破损。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红薯粉（宽条）</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须为正规厂商生产，品质良好，外包装上必须注明商品名称，配料表，净含量，生产企业名称，地址，生产日期，保质期，联系电话，生产许可证等内容且外包装无破损。</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皮蛋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须出具产品检验合格证明和保质期证明，保证产品质量，供应的干杂类食品无泥沙、无杂物，在保质期内无变质；食品添加剂使用范用和使用量应符合GB2760规定的要求。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蛋壳应清洁完整，蛋体完整，有光泽，有明显振颤感，松花明显，不粘壳或不粘手；蛋白呈半透明的青褐色。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鹌鹑蛋（斤）</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须出具产品检验合格证明和保质期证明，保证产品质量，供应的干杂类食品无泥沙、无杂物，在保质期内无变质；食品添加剂使用范用和使用量应符合GB2760规定的要求。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蛋壳完整无裂纹、花纹均匀,有光泽，有明显振颤感，不粘壳或不粘手；白水煮好后，蛋白白净，蛋体完整。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水豆腐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产品符合国家食品安全要求，证照齐全，新鲜，无异味，无腐烂；白色或者淡黄色，有豆香味且无涩味；细腻滑嫩，呈凝胶状。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13-15斤/板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散装水豆腐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10350.00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产品符合国家食品安全要求，证照齐全，新鲜，无异味，无腐烂；白色或者淡黄色，有豆香味且无涩味；细腻滑嫩，呈凝胶状。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油果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产品符合国家食品安全要求，证照齐全，新鲜，无异味，无腐烂；白色或者淡黄色，有豆香味且无涩味；细腻滑嫩，呈凝胶状。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日本豆腐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产品符合国家食品安全要求，证照齐全，新鲜，无异味，无腐烂；淡黄色，有豆香味且无涩味；细腻滑嫩，呈凝胶状。</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油腐皮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产品符合国家食品安全要求，证照齐全，新鲜，无异味，无腐烂；淡黄色，有豆香味且无涩味；细腻滑嫩，呈凝胶状。</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香干豆腐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产品符合国家食品安全要求，证照齐全，新鲜，无异味，无腐烂；暗黄色，有豆香味且无涩味；质地细腻，边角整齐，有一定的弹性，切开处挤压不出水，无杂质。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千张豆腐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产品符合国家食品安全要求，证照齐全，新鲜，无异味，无腐烂；淡白色且有光泽，有豆香味且无涩味；质地细腻，边角整齐，有一定的弹性，切开处挤压不出水，无杂质。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豆腐串</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产品符合国家食品安全要求，证照齐全，新鲜，无异味，无腐烂；暗黄色，有豆香味且无涩味；质地细腻，边角整齐，有一定的弹性，切开处挤压不出水，无杂质。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须出具产品检验合格证明和保质期证明，保证产品质量，供应的干杂类食品无泥沙、无杂物，在保质期内无变质；颜色洁白有光泽，晶粒干燥松散；无明显黑点，无结块和杂质。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红砂糖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须出具产品检验合格证明和保质期证明，保证产品质量，供应的干杂类食品无泥沙、无杂物，在保质期内无变质；颜色暗红有光泽，晶粒干燥松散；无明显黑点，无结块和杂质。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党参</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草果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草果粉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枸杞</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八角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八角粉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桂皮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141.00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花椒粒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花椒粉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胡椒粉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甘草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甘草粉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陈皮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小茴香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丁香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干辣椒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辣椒粉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孜然粉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沙姜粉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干沙姜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十三香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低糖酵母</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草菇老抽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5、产品规格：5L/1桶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上等蚝油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柱候酱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5、产品规格：6.5kg/1桶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350g咖喱粉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盐豉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干虫草花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红油辣椒粉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浓缩鸡汁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5、产品规格：1kg/1瓶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黑胡椒汁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5、产品规格：2.3kg/1罐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辣鲜露</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5、产品规格：448g/1瓶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海鲜酱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5、产品规格：7kg/1罐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辣椒油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5、产品规格：5Ｌ/1桶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生抽酱油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5、产品规格：4.9Ｌ/1桶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粗辣椒粉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黄豆酱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辣椒油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5、产品规格：750ml/1瓶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黄豆酱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5、产品规格：230g/1瓶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味精（粗）</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5、产品规格：908g/1包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清补凉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红糖片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黄皮酱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5、产品规格：260g/1瓶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黄豆酱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5、产品规格：800g/1瓶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玫瑰露酒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5、产品规格：480g/1瓶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黄枙子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盐焗鸡粉（盒）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5、产品规格：25g/1盒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红花椒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螺蛳粉汤料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大吉士粉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5、产品规格：3kg/1罐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黑沙糖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香炸粉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5、产品规格：95g/1盒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当归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白芷</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红曲米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柱侯酱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5、产品规格：240g/1瓶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玉米淀粉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海鲜酱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黑胡椒粉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6.50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金标生抽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5、产品规格：1.9Ｌ/1桶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椰蓉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土豆生粉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上色老抽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5、产品规格：4.9Ｌ/1桶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白米酸</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5、产品规格：400ml*20包/件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豆瓣酱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白胡椒粉（斤）</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陈醋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5、产品规格：420ml*15瓶/件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剁椒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5、产品规格：200g*6瓶/件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i w:val="0"/>
                      <w:iCs w:val="0"/>
                      <w:color w:val="auto"/>
                      <w:kern w:val="0"/>
                      <w:sz w:val="21"/>
                      <w:szCs w:val="21"/>
                      <w:highlight w:val="none"/>
                      <w:u w:val="none"/>
                      <w:lang w:val="en-US" w:eastAsia="zh-CN" w:bidi="ar"/>
                    </w:rPr>
                    <w:t>产品规格：5L/1桶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上等蚝油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5、产品规格：每件包含6kg*2桶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精制碘盐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5、产品规格：每件包含500g*40包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剪椒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鸡精</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芝麻酱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花生酱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南乳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5、产品规格：1450g/1罐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五香粉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麦芽糖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5、产品规格：20kg/1桶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小南乳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5、产品规格：3.1kg/1桶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芝麻调和油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5、产品规格：5Ｌ/1桶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米粉汤料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5、产品规格：每件包含500g*20包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冰花酸梅酱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奥尔良腌料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叉烧酱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5、产品规格：3.7kg/1桶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番茄沙司</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5、产品规格：3kg/1罐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蚝油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5、产品规格：10kg/1桶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红片糖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香水鱼调料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5、产品规格：每件包含150g*50包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腐乳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5、产品规格：1500g/1罐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胡椒粉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5、产品规格：450g/1包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味椒盐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5、产品规格：454g/1瓶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大红浙醋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5、产品规格：每件包含610ml*12瓶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花椒油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5、产品规格：750ml/1瓶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麻辣鲜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5、产品规格：46g/1包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酿造香醋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5、产品规格：每件包含500ml*12瓶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火锅底料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5、产品规格：150g/1包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巧克力块</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冰花酸梅酱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5、产品规格：每件包含6kg*2桶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风味豆豉油制辣椒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5、产品规格：280g/1瓶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香炸粉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5、产品规格：120g/1盒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辣椒酱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5、产品规格：920g/1瓶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桂林三花酒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5、产品规格：每件包含400ml*20包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白米醋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5、产品规格：每件包含400ml*20包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小米辣</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叉烧酱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5、产品规格：397g/1瓶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椰浆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5、产品规格：160g/1盒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花椒油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5、产品规格：5Ｌ/1桶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沙姜粉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5、产品规格：454g/1包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全脂奶粉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黄姜粉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5、产品规格：404g/1瓶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天等辣椒酱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5、产品规格：4.5kg/1罐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番茄沙司</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5、产品规格：每件包含6kg*2罐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白醋王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5、产品规格：610ml/瓶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芝麻油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5、产品规格：750ml/1瓶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贵州红酸汤</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288.00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5、产品规格：620ml/1瓶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盐焗鸡粉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5、产品规格：30g/1盒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速溶椰子粉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大骨浓汤</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5、产品规格：454g/1包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880g甜辣酱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5、产品规格：每件包含880g*12瓶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麻辣鲜调味粉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5、产品规格：46g/1包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红油郫县豆瓣</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糯米白醋王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5、产品规格：620ml/1瓶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三鲜鸡精</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冰花酸梅酱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沙拉酱（原味）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5、产品规格：每件包含150g*12条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细砂糖</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九制陈皮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5、产品规格：16g/1包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沙拉酱（香甜味）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5、产品规格：150g/1支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金标生抽</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5、产品规格：500ml/1瓶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金标蚝油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5、产品规格：715g/1瓶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鲜味王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腐乳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5、产品规格：610g/1瓶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黄灯笼辣椒酱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5、产品规格：500g/1瓶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蒜香粉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原味沙拉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5、产品规格：900g/1包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螺蛳粉调味料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5、产品规格：454g/1包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24280.00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菜帮微白透明，菜叶稍微有些黄，具有浓郁酸香味，有弹性，无异味。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酸笋</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外表呈米白或浅白色，表面有光泽，气味浓郁鲜香，无异味。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酸笋丝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外表呈米白或浅白色，表面有光泽，气味浓郁鲜香，无异味。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酸豆角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选用色泽好，大小一致，无虫子咬过的新鲜嫩豆角制作。</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酸姜片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外表呈浅黄或淡黄色，表面有光泽，气味浓郁鲜香，无异味。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酸柠檬果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酸荞头</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酸辣椒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具有浓郁酸香味，有弹性；有光泽，气味浓郁鲜香。</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红泡椒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3840.00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具有浓郁酸香味，有弹性；有光泽，气味浓郁鲜香。</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170.00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辣椒酱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酸山黄皮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木瓜丁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色泽金黄，皮嫩肉脆，甘香味美。</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榨菜丝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外表呈青色或淡黄色，表面附有辣椒粉涂染的红色，有光泽，菜体脆爽，气味浓郁鲜香。</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萝卜丁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色泽金黄，皮嫩肉脆，甘香味美，有光泽，菜体脆爽，气味浓郁鲜香。</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芽菜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色泽金黄，皮嫩肉脆，甘香味美，有光泽，菜体脆爽，气味浓郁鲜香。</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淡口大头菜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色泽金黄，皮嫩肉脆，甘香味美，有光泽，菜体脆爽，气味浓郁鲜香。</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甜笋片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色泽金黄，皮嫩肉脆，甘香味美，有光泽，菜体脆爽，气味浓郁鲜香。</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酸笋片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外表呈米白或浅白色，表面有光泽，气味浓郁鲜香，无异味。</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风干萝卜丁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1440.00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色泽金黄，皮嫩肉脆，甘香味美，有光泽，菜体脆爽，气味浓郁鲜香。</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黄泡椒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具有浓郁酸香味，有弹性；有光泽，气味浓郁鲜香。</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七彩泡椒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按国家标准，亚硝酸盐不能超标。</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具有浓郁酸香味，有弹性；有光泽，气味浓郁鲜香。</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干木耳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干云耳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花生米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黄豆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3600.00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绿豆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莲子</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红枣</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罗汉果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龙口粉丝</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2750.00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干山黄皮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黑芝麻</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白芝麻</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180.00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干香菇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干黄花菜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薏米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饭豆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四方腐竹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虾皮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菜干</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紫菜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干海带</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云南豆腐皮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干虾仁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银耳</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意大利粉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67.00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核桃仁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鲜贝（瑶柱）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腰果</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豆皮</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干淮山</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葡萄干</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沙参</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无核红枣</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肉松</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白饭豆</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巧克力风味酥脆肉松</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八度笋片</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炸腐竹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面包糠（黄）</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5、产品规格：908g/1包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无铝泡打粉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罐　</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5、产品规格：2.7kg/1罐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熊猫炼奶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5、产品规格：350g/1瓶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红豆馅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豆沙馅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5、产品规格：14Kg/1包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联合奶黄馅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紫薯味蓉馅料</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嘉华豆沙馅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5、产品规格：1.75kg/1包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227</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嘉华奶黄馅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228</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红豆馅</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5、产品规格：5kg/1包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229</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袋装白凉粉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230</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袋装黑凉粉</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5、产品规格：500g/1包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231</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蛋糕油</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5、产品规格：10kg/1桶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232</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啤酒</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5、产品规格：每件500ml*12瓶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233</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二锅头（56度）</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5、产品规格：每件包含500ml*12瓶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234</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纯牛奶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5、产品规格：1Ｌ/1盒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235</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金桔柠檬汁</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5、产品规格：2.5kg/1瓶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236</w:t>
                  </w:r>
                </w:p>
              </w:tc>
              <w:tc>
                <w:tcPr>
                  <w:tcW w:w="1098"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纯牛奶</w:t>
                  </w: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837"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5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质量指标：具备应有的食材正常感官和理化性状达到相应国家、行业产品标准要求，卫生指标符合食品安全国家标准要求。</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olor w:val="auto"/>
                      <w:kern w:val="0"/>
                      <w:sz w:val="21"/>
                      <w:szCs w:val="21"/>
                      <w:highlight w:val="none"/>
                      <w:u w:val="none"/>
                      <w:lang w:val="en-US" w:eastAsia="zh-CN" w:bidi="ar"/>
                    </w:rPr>
                    <w:t>须为正规厂商生产，品质良好，外包装上必须注明商品名称，配料表，净含量，生产企业名称，地址，生产日期，保质期，联系电话，生产许可证等内容。</w:t>
                  </w:r>
                </w:p>
                <w:p>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i w:val="0"/>
                      <w:iCs w:val="0"/>
                      <w:color w:val="auto"/>
                      <w:kern w:val="0"/>
                      <w:sz w:val="21"/>
                      <w:szCs w:val="21"/>
                      <w:highlight w:val="none"/>
                      <w:u w:val="none"/>
                      <w:lang w:val="en-US" w:eastAsia="zh-CN" w:bidi="ar"/>
                    </w:rPr>
                    <w:t>须出具产品检验合格证明和保质期证明，保证产品质量，供应的干杂类食品无泥沙、无杂物，在保质期内无变质。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i w:val="0"/>
                      <w:iCs w:val="0"/>
                      <w:color w:val="auto"/>
                      <w:kern w:val="0"/>
                      <w:sz w:val="21"/>
                      <w:szCs w:val="21"/>
                      <w:highlight w:val="none"/>
                      <w:u w:val="none"/>
                      <w:lang w:val="en-US" w:eastAsia="zh-CN" w:bidi="ar"/>
                    </w:rPr>
                    <w:t>有资质的第三方质检报告，产品合格证等材料，在供货时提供。</w:t>
                  </w:r>
                </w:p>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5、产品规格：250ml/1盒</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widowControl/>
              <w:spacing w:line="360" w:lineRule="exact"/>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 w:val="21"/>
                <w:szCs w:val="21"/>
                <w:highlight w:val="none"/>
                <w:lang w:eastAsia="zh-CN"/>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服务期限自合同签订生效之日起1年</w:t>
            </w:r>
            <w:r>
              <w:rPr>
                <w:rFonts w:hint="eastAsia" w:ascii="宋体" w:hAnsi="宋体" w:eastAsia="宋体" w:cs="宋体"/>
                <w:color w:val="auto"/>
                <w:sz w:val="21"/>
                <w:szCs w:val="21"/>
                <w:highlight w:val="none"/>
                <w:u w:val="single"/>
              </w:rPr>
              <w:t>，按实际采购金额进行结算，</w:t>
            </w:r>
            <w:r>
              <w:rPr>
                <w:rFonts w:hint="eastAsia" w:ascii="宋体" w:hAnsi="宋体" w:cs="宋体"/>
                <w:color w:val="auto"/>
                <w:sz w:val="21"/>
                <w:szCs w:val="21"/>
                <w:highlight w:val="none"/>
                <w:u w:val="single"/>
                <w:lang w:eastAsia="zh-CN"/>
              </w:rPr>
              <w:t>若1年内</w:t>
            </w:r>
            <w:r>
              <w:rPr>
                <w:rFonts w:hint="eastAsia" w:ascii="宋体" w:hAnsi="宋体" w:eastAsia="宋体" w:cs="宋体"/>
                <w:color w:val="auto"/>
                <w:sz w:val="21"/>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 w:val="21"/>
                <w:szCs w:val="21"/>
                <w:highlight w:val="none"/>
                <w:u w:val="single"/>
                <w:lang w:eastAsia="zh-CN"/>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 w:val="21"/>
                <w:szCs w:val="21"/>
                <w:highlight w:val="none"/>
                <w:u w:val="single"/>
                <w:lang w:eastAsia="zh-CN"/>
              </w:rPr>
              <w:t>且有余额）。</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rPr>
          <w:color w:val="auto"/>
          <w:highlight w:val="none"/>
        </w:rPr>
      </w:pPr>
      <w:r>
        <w:rPr>
          <w:color w:val="auto"/>
          <w:highlight w:val="none"/>
        </w:rPr>
        <w:br w:type="page"/>
      </w:r>
    </w:p>
    <w:p>
      <w:pPr>
        <w:spacing w:line="360" w:lineRule="exact"/>
        <w:ind w:firstLine="482" w:firstLineChars="200"/>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7分标：（餐厨用品及易耗品（洗消用品、劳保用品、一次性餐具等）类）</w:t>
      </w:r>
    </w:p>
    <w:tbl>
      <w:tblPr>
        <w:tblStyle w:val="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一、本项目需实现的功能或者目标，以及采购政策的应用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要点</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需实现的功能或者目标</w:t>
            </w:r>
          </w:p>
        </w:tc>
        <w:tc>
          <w:tcPr>
            <w:tcW w:w="765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满足招标文件采购需求及采购合同约定需求，经验收达到合格标准。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（一）采购清单</w:t>
            </w:r>
          </w:p>
          <w:tbl>
            <w:tblPr>
              <w:tblStyle w:val="5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16"/>
              <w:gridCol w:w="956"/>
              <w:gridCol w:w="749"/>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71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货物</w:t>
                  </w:r>
                  <w:r>
                    <w:rPr>
                      <w:rFonts w:hint="eastAsia" w:ascii="宋体" w:hAnsi="宋体" w:eastAsia="宋体" w:cs="宋体"/>
                      <w:bCs/>
                      <w:color w:val="auto"/>
                      <w:sz w:val="21"/>
                      <w:szCs w:val="21"/>
                      <w:highlight w:val="none"/>
                    </w:rPr>
                    <w:t>名称</w:t>
                  </w:r>
                </w:p>
              </w:tc>
              <w:tc>
                <w:tcPr>
                  <w:tcW w:w="956"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数量</w:t>
                  </w:r>
                </w:p>
              </w:tc>
              <w:tc>
                <w:tcPr>
                  <w:tcW w:w="749"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单位</w:t>
                  </w:r>
                </w:p>
              </w:tc>
              <w:tc>
                <w:tcPr>
                  <w:tcW w:w="5111" w:type="dxa"/>
                  <w:noWrap w:val="0"/>
                  <w:vAlign w:val="center"/>
                </w:tcPr>
                <w:p>
                  <w:pPr>
                    <w:keepNext w:val="0"/>
                    <w:keepLines w:val="0"/>
                    <w:pageBreakBefore w:val="0"/>
                    <w:widowControl/>
                    <w:kinsoku/>
                    <w:wordWrap/>
                    <w:overflowPunct/>
                    <w:topLinePunct w:val="0"/>
                    <w:autoSpaceDE/>
                    <w:autoSpaceDN/>
                    <w:bidi w:val="0"/>
                    <w:adjustRightInd/>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捞篱</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双面磨刀石</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规格：22.5cm*8cm*5cm，材质；白钢玉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松木砧板</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规格：50cm*10cm，材质：松木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电磁炉</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操作方式：触摸，功率：220V/2500W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不锈钢炒锅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规格：60cm，材质：加厚优质不锈钢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加长木筷子</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规格：32cm，材质：鸡翅木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锅铲棍</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规格：80cm，材质：优质实木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酱料盒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规格：42ml，产品材质：食品级塑料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铁木砧板</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规格：46cm*8cm，材质：铁木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保鲜盒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规格：22.5cm*15cm*8.2cm，材质：塑料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恒温桶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规格：50cm，加热方式：电加热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蒸锅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规格：46cm，材质：优质不锈钢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大号煲汤袋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规格：大号，材质：优质无纺布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不锈钢分菜铲</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规格：23cm，材质：加厚优质不锈钢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不锈钢菜夹</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密格捞篱</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线捞篱</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木柄漏壳</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规格：28cm，材质：加厚优质不锈钢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漏盆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规格：28cm，材质：加厚优质不锈钢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炒锅柄</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规格：100cm，材质：优质实木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木柄大锅铲</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竹雅炖盅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规格：常规，材质：强化瓷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电子克称</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规格：3KG，电源方式：充电/插电两用式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木制刮刨器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规格：大号，材质：优质实木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回收筐</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规格：41.5cm*31cm*14.5cm，材质：塑料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面盆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规格：42cm，材质：加厚优质不锈钢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宽口大刮刨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不锈钢瓜刨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规格：80cm，材质：加厚优质熟铁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砍刀</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规格：1号，材质：400系列不锈钢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绞肉机</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规格：12型，刀片数量：双刀头，功率：220V/1100W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叉烧环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塑料菜板</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规格：40cm*10cm，材质：聚乙烯/PE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骨刀</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规格：1号，材质：400系列不锈钢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桑刀</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规格：2号，材质：400系列不锈钢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四格刀架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规格：25.8cm*15cm*10.2cm，材质：加粗优质不锈钢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藤篮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规格：37cm*27cm，材质：塑料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藤篮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规格：32cm*22cm，材质：塑料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两用压力锅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规格：32cm，材质：铝合金，适用炉灶：电磁炉/燃气灶/电陶炉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扣肉针</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规格：14.5cm*3cm，材质：加厚优质不锈钢+原木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不锈钢份数盆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27.00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规格：32.5cm*26.5cm*6.5cm，材质：加厚优质不锈钢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塑料菜盖</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规格：60cm*40cm，材质：塑料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炒锅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规格：48cm，材质：加粗优质不锈钢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加长竹筷子</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双</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规格：42cm，材质：优质鸡翅木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菜篮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规格：34.5cm*26cm*10cm，材质：塑料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炒锅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规格：53cm，材质：加粗优质不锈钢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大号菜篮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规格：45cm*35cm*13.4cm，材质：塑料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铁木砧板</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规格：46cm*5cm，材质：优质铁木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透明保鲜盒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规格：29.3cm*19.3cm*9.6cm，材质：塑料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不锈钢手动打蛋器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规格：36cm，材质：加粗优质不锈钢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不锈钢砧板围</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规格：75cm*36cm，材质：加厚优质不锈钢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烧鸭针</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规格：15cm，材质：加粗优质不锈钢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烧鸭扣</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副</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规格：28cm，材质：加粗优质不锈钢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烧鸭充气泵</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规格：28cm*14.7cm*17cm，功率：135W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不锈钢叉烧针（三针）</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付</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规格：50cm*40cm，材质：加粗优质不锈钢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不锈钢叉烧针（单针）</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付</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规格：50cm，材质：加粗优质不锈钢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小号木柄捞篱</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规格：22cm，材质：加厚优质不锈钢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透明餐盖</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规格：51cm*35cm，材质：塑料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大号加厚红色深框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规格：61cm*42cm*26cm，材质：塑料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大号加厚蓝色深框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规格：61cm*42cm*26cm，材质：塑料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中号菜篮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规格：31cm*23cm*9.8cm，材质：塑料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不锈钢木柄捞篱</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规格：32cm，材质：优质不锈钢+木柄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十八子片刀</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规格：1号，材质：400系列不锈钢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大号塑料瓜刨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大号储物箱</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规格：46cm*32cm*26cm，材质：塑料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双耳加厚铁锅　</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规格：65cm，材质：加厚优质不锈钢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大号保鲜盒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规格：32.5cm*22.3cm*10cm，材质：塑料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商用3.5ＫＷ电磁炉</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规格：36cm*44cm*11cm，功率：3、5KW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中号煲汤袋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板</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规格：中号，材质：高品质无纺布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小号煲汤袋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板</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规格：小号，材质：高品质无纺布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不锈钢餐盘</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规格：31cm*25cm，材质：304优质不锈钢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水果夹子</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规格：23cm*4.5cm，材质：优质不锈钢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大汤勺</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规格：27cm*7.2cm，材质：优质不锈钢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不锈钢调味盅</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规格：18cm*10cm，材质：优质不锈钢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搅拌机</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规格：18cm*11cm，材质：优质不锈钢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密捞</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规格：28cm，材质：优质不锈钢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电热管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功率：9KW/380V，材质：优质不锈钢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圆头电热管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功率：3KW/220V，材质：优质不锈钢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电子镇流器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类型：灯座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温控开关</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功率：16A/220V，产品类型：液涨式温控器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功率：20W/220V，产品类型：LED一体化灯管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烤鸭炉炉胆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配电交流接触器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名称：交流接触器，功率：40A/220V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主气阀</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波纹管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规格：1米，材质：优质不锈钢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角钢</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规格：6米/5*5，材质：优质镀锌角铁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氩气</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规格：8L/瓶，种类：高压液化气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ＬＥＤ射灯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功率：50W/220V，款式：高亮款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发热管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功率：3KW/380V，材质：优质不锈钢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水龙头</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规格：32cm*18.5cm，材质：304优质不锈钢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电机</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功率：1.1KW/220V，电机：全铜电机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蒸柜拉手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车轮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规格：3寸，材质：优质橡胶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拉手扣</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板车定向车轮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规格：5寸定向，材质：优质橡胶，每套4个车轮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万向车轮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规格：5寸万向，材质：优质橡胶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定向车轮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规格：6寸万向，材质：普通橡胶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长发热管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功率/规格：1.2米/9KW/220V，材质：优质不锈钢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发热管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功率：3KW/220V，材质：优质不锈钢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换气扇</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型号：50型，材质：优质不锈钢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不锈钢电热管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功率/规格：1.2米/9KW/220V，材质：异形优质不锈钢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压力锅手柄</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副</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断路器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功率：3P/160A，工作电压：1000V及以下，灭弧方式：磁吹断路器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炒炉风机</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功率：750W/220V，材质：优质不锈钢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ＬＥＤ一体灯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功率：200W/220V，光源类型：LED，控制方式：按键式，色温：冷光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冷柜风扇</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功率：60W/220V，电源方式：直流电，产品特点：风扇采用35W纯铜线电机+20cm铝风叶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加厚万象静音轮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规格：5寸万向静音，材质：优质橡胶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小型继电器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名称：小型继电器，型号：HH52P，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商用炒炉风机</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功率：550W/220V，材质：优质不锈钢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加厚烤鸭炉胆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规格：常规，材质：加厚优质不锈钢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开关</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电流类型：强电，面板材质：PC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电熔（大）</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规格：25uf，产品材质：塑料外壳/锌铝膜价质/阻燃树脂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钢丝球</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规格：小号，材质：钢丝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胶手套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规格：常规，材质：工业乳胶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拖把</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规格：120cm，材质：棉线+木柄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毛巾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规格：60cm*30cm，材质：100%涤纶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纱手套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袖套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规格：41cm*19cm，材质：优质面料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布围裙</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规格：81cm*60cm，材质：优质面料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洗洁精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重量：2KG/瓶，香型：柠檬香型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洗衣粉</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重量：20Kg/包，香型：茉莉香型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扫把</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规格：110cm，材质：5排硬毛+木柄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地刷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规格：120cm，材质：塑料+木柄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透明加厚胶围裙</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规格：67cm*77cm，材质：PVC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抑菌洗手液</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重量：500g/瓶，香型：茉莉香型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一次性蓝色厨房帽</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规格：19寸，材质：无纺布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洗洁精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360.00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重量：40斤/桶，香型：柠檬香型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卷筒纸</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单卷净重：110g，原料成分：木浆，层数：5层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排拖　</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规格：80cm，材质：棉线+不锈钢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尘推杆</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规格：90cm，材质：塑料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海绵拖把</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规格：38cm，材质：不锈钢加强杆+高效大棉头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加长大锅刷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规格：大号，材质：竹制品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耐火泥</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规格：粉粒状，级别：工业级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喷壶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规格：2L，材质：塑料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毛刷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规格：20cm*7cm，材质：实木手柄/混鬃毛刷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蚊帐布</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规格：100cm*100cm，材质：100%涤纶（聚酯纤维）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防烫手套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双</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规格：29cm，材质：耐高温硅胶+加厚帆布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水刮</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规格：80cm，材质：聚丙烯（PP）+硅胶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耐火砖</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规格：23cm*11cm*2cm，级别：工业级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洁厕宝</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规格：1000ml，主要成分：无机酸/表面活性剂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60CM排拖</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规格：60cm，材质：棉线+不锈钢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锅刷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规格：中号，材质：竹制品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水鞋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双</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规格：常规码数，材质：橡胶+PVC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方形毛巾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规格：30cm*30cm，材质：100%涤纶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电蚊拍</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规格：43cm*21cm，电池类型：锂电池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加厚一次性手套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规格：0.6g，原料成分：聚乙烯（PE）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工作服</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规格：常规/长袖，材质：涤纶（聚酯纤维）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工作帽</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规格：常规，材质：优质涤棉面料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防护服</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规格：常规/连体套装，材质：加厚覆膜无纺布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Ｎ95口罩</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规格：17.5cm*9.5cm，原料成分：无纺布+透气熔喷布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一次性防护手套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规格：0.8g，原料成分：聚乙烯（PE）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规格：42cm*15cm，原料成分：聚丙烯（PP）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普通口罩</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规格：17.5cm*9.5cm，原料成分：无纺布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外科口罩</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规格：17、5cm*9、5cm，原料成分：三层无纺布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一次性医用外科口罩</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48000.00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规格：17.5cm*9.5cm，原料成分：三层无纺布+透气熔喷布，灭菌级别：灭菌级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橡胶手套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规格：28cm，材质：橡胶，款式：全包分指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防目镜</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副</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规格：13.6cm*14.5cm*5.4cm，材质：聚碳酸酯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大竹刷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规格：30cm*4.2cm，材质：竹制品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软纸巾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提</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规格：15.2cm*21cm，原料成分：木浆，单包抽数：100抽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加长高温手套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双</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规格：45cm，材质：耐高温硅胶+加厚帆布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一字拖把</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规格：80cm，材质：棉线+不锈钢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卷筒纸桶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规格：13、5m*15cm，材质：PP材质，款式：简约圆形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大号塑料提桶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规格：26cm*23cm，材质：加厚熟胶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长柄竹扫把</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规格：30cm*4.2cm，材质：竹制品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竹锅刷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规格：30cm*4.2cm，材质：竹制品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蓝色毛巾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规格：30cm*30cm，材质：100%涤纶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尘推</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规格：80cm，材质：棉线+不锈钢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84消毒液</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规格：40斤/桶，产品特点：消毒液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白色长毛巾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规格：70cm*30cm，材质：100%涤纶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厕所刷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规格：30cm*4.2cm，材质：竹制品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小号有耳垃圾袋　</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规格：小号，产品材质：聚丙烯（PP）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牙签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规格：6、5cm，产品材质：天然毛竹签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保鲜膜</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规格：50cm，产品材质：聚氯乙烯（PVC）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保鲜膜</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规格：60cm，产品材质：聚氯乙烯（PVC）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点火枪</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规格：25cm，产品材质：ABS环保材料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大透明胶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规格：4cm*300，胶带类型：包装胶带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小透明胶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规格：1.2cm，胶带类型：包装胶带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挂钩</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材质：金属，最大称重：20KG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大号脚踩垃圾桶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规格：37cm*34cm*29cm，外壳材质：阻燃塑料，开合方式：摇盖式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垃圾袋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规格：20斤/46cm*36cm，产品材质：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英文袋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规格：38cm*26cm，产品材质：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英文袋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规格：36cm*24cm，产品材质：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地毯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规格：2米*1.2米，产品材质：100%涤纶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防潮板</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规格：100cm*100cm，产品材质：环保塑料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塑料高凳</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规格：27.5cm*36.5cm*45cm，产品材质：环保塑料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冰沙管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119.00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规格：26cm，产品材质：PP环保材质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加长点火枪</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规格：40cm，产品材质：ABS环保材料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75%酒精</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规格：500ml/瓶，使用对象：肌肤，产品特点：75%防疫酒精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挂钟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规格：35.5cm，材质：塑料，动力类型：干电池式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连卷袋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规格：48cm*35cm，产品材质：聚丙烯（PP）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大卷透明胶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规格：4cm*150，胶带类型：包装胶带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体温计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型号：HG01，测量范围：身体模式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墙纸</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规格：40cm，材质：铝箔锡纸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地垫</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规格：1.2米*0.4米，产品材质：100%涤纶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垃圾袋（平口）</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规格：1.2米*0.9米，产品材质：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黑色垃圾袋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规格：40cm*36cm，产品材质：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竹签（件）</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品牌：飞竹，规格：35cm，产品材质：天然毛竹签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保鲜膜</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规格：45cm，产品材质：聚氯乙烯（PVC）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商用挂墙牛角扇</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规格：60cm，功率：220V/250W，转速：1400r/min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锡纸</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规格：38cm，产品材质：食品级铝箔锡纸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电池</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规格：5号，电池类型：碱性电池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固体蜡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产品重量：20～50g，产品种类：固体酒精燃料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高温木炭</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640.00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重量：20斤/件，木炭种类：机制碳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食品袋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规格：3斤/26cm*17cm，产品材质：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食品袋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规格：5斤/36cm*22cm，产品材质：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食品袋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规格：10斤/45cm*26cm，产品材质：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豆浆杯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容积：8A，产品材质：原木浆纸+PE淋膜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豆浆杯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容积：12Aml，产品材质：原木浆纸+PE淋膜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小吸管</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规格：26cm，产品材质：PP环保材质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打包碗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334.00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规格：500ml，产品材质：PP环保材质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一次性纸杯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容积：180ml，产品材质：原木浆纸+PE淋膜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一次性筷子（圆珠筷）</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规格：4.5mm*195mm，产品材质：天然毛竹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一次性打包碟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规格：24.3cm*17.6cm，产品材质：环保塑料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打包袋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12.50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规格：20斤/50cm*30cm，产品材质：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圆碗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575.00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规格：1250ml，产品材质：PP环保材质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五格饭盒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规格：1200ml/25cm*19.5cm，产品材质：PP环保材质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白色英文袋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扎</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品牌：万顺通，/50Ccm*30cm，产品材质：聚丙烯（PP）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黑色塑料袋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扎</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规格：15斤/50Ccm*30cm，产品材质：聚丙烯（PP）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特大垃圾袋（有耳）</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规格：1.2m*0.9m，产品材质：聚丙烯（PP）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三格饭盒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规格：500ml/17.2cm*12.6cm，产品材质：PP环保材质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四格打包碗</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规格：800ml/21cm*18cm，产品材质：PP环保材质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一次性碗碟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规格：（20个/包）常规，产品材质：环保塑料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一次性叉子</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规格：8.8cm，产品材质：食品级塑料（20个/包）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微波碗配盖</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规格：500ml，产品材质：PP环保材质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生鲜碟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规格：19.5cm*11cm，产品材质：环保塑料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226</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单格纸饭盒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规格：1000ml，产品材质：可降解材料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227</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透明方盒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2500.00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规格：1000ml，产品材质：PP环保材质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228</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仿牛皮款豆浆杯带盖</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198.00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容积：8A，产品材质：环保仿牛皮纸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229</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一次性勺子</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规格：11.4cm*3cm，产品材质：食品级塑料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230</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塑料圆碟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规格：20cm，产品材质：聚丙烯（PP）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231</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塑料圆碟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规格：25cm，产品材质：聚丙烯（PP）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232</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塑料椭圆形碟</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规格：8cm，产品材质：聚丙烯（PP）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233</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冰泉豆浆杯</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规格：12A，产品材质：环保材质（1000个/件）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234</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透明带盖果盒</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规格：709ml，产品材质：PP环保材质（15个/件）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235</w:t>
                  </w:r>
                </w:p>
              </w:tc>
              <w:tc>
                <w:tcPr>
                  <w:tcW w:w="171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食品袋</w:t>
                  </w:r>
                </w:p>
              </w:tc>
              <w:tc>
                <w:tcPr>
                  <w:tcW w:w="956"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749"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5111" w:type="dxa"/>
                  <w:noWrap w:val="0"/>
                  <w:vAlign w:val="center"/>
                </w:tcPr>
                <w:p>
                  <w:pPr>
                    <w:keepNext w:val="0"/>
                    <w:keepLines w:val="0"/>
                    <w:widowControl/>
                    <w:suppressLineNumbers w:val="0"/>
                    <w:spacing w:line="36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规格：20斤/46cm*36cm，产品材质：</w:t>
                  </w:r>
                  <w:r>
                    <w:rPr>
                      <w:rFonts w:hint="eastAsia" w:ascii="宋体" w:hAnsi="宋体" w:cs="宋体"/>
                      <w:i w:val="0"/>
                      <w:iCs w:val="0"/>
                      <w:color w:val="auto"/>
                      <w:kern w:val="0"/>
                      <w:sz w:val="21"/>
                      <w:szCs w:val="21"/>
                      <w:highlight w:val="none"/>
                      <w:u w:val="none"/>
                      <w:lang w:val="en-US" w:eastAsia="zh-CN" w:bidi="ar"/>
                    </w:rPr>
                    <w:t>优质</w:t>
                  </w:r>
                  <w:r>
                    <w:rPr>
                      <w:rFonts w:hint="eastAsia" w:ascii="宋体" w:hAnsi="宋体" w:eastAsia="宋体" w:cs="宋体"/>
                      <w:i w:val="0"/>
                      <w:iCs w:val="0"/>
                      <w:color w:val="auto"/>
                      <w:kern w:val="0"/>
                      <w:sz w:val="21"/>
                      <w:szCs w:val="21"/>
                      <w:highlight w:val="none"/>
                      <w:u w:val="none"/>
                      <w:lang w:val="en-US" w:eastAsia="zh-CN" w:bidi="ar"/>
                    </w:rPr>
                    <w:t>PE原料（400个/件）</w:t>
                  </w:r>
                </w:p>
              </w:tc>
            </w:tr>
          </w:tbl>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（二）原材料的采购、配送</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color w:val="auto"/>
                <w:sz w:val="21"/>
                <w:szCs w:val="21"/>
                <w:highlight w:val="none"/>
                <w:lang w:eastAsia="zh-CN"/>
              </w:rPr>
              <w:t>本次招标采购1名供应商作为中标供应商，服务期限为1年</w:t>
            </w:r>
            <w:r>
              <w:rPr>
                <w:rFonts w:hint="eastAsia" w:ascii="宋体" w:hAnsi="宋体" w:cs="宋体" w:eastAsiaTheme="minorEastAsia"/>
                <w:color w:val="auto"/>
                <w:sz w:val="21"/>
                <w:szCs w:val="21"/>
                <w:highlight w:val="none"/>
              </w:rPr>
              <w:t>，具体采购量以实际成交数量为准。</w:t>
            </w:r>
            <w:r>
              <w:rPr>
                <w:rFonts w:hint="eastAsia" w:ascii="宋体" w:hAnsi="宋体" w:cs="宋体" w:eastAsiaTheme="minorEastAsia"/>
                <w:bCs w:val="0"/>
                <w:color w:val="auto"/>
                <w:sz w:val="21"/>
                <w:szCs w:val="21"/>
                <w:highlight w:val="none"/>
              </w:rPr>
              <w:t>按月核对结算。中标人应负责原材料的供应、包装、运输、搬运、交货以及售后服务等工作。</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（三）原材料供货要求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2、紧急供货要求：在收到采购人发出紧急供货通知后，供方应在采购人规定的时间内完成当次现场供货,影响到采购人工作的正常运转的，将按1500元/次进行罚款。</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3、供应商不能满足供货要求时，应提前1个月通知采购人，采购人同意后方可终止合同。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（四）原材料的验收</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3小时内更换不合格产品。供应商不能满足食品的质量及售后服务要求时，采购人将按1500元/次进行罚款，造成其余经济损失由供应商按实际情况赔偿。</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（五）原材料安全责任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（1）腐败变质、油脂酸败、霉变、生虫、污秽不洁、混有异物或者其他感官和理化性状异常，对人体健康有害的原材料；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（2）含有毒、有害物质或者被有害物质污染，对人体健康有害的原材料；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（3）含有致病性寄生虫、微生物或者微生物含量超过国家限定标准的原材料；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（4）掺假、掺杂、伪造，影响人体健康的原材料；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（5）用非食品原料加工的，加入非食品用化学物质或者将非食品当作食品的原材料；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（6）超过保质期限的原材料。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（7）其他不符合食品安全标准的原材料。</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（六）供货人员、车辆要求</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1、配送人员必须持有有效健康证明，配送人员必须是中标公司正式员工。</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2、用于配送的车辆必须干净、整洁且能按采购人规定的时间及地点一次完成该批次原材料的供应。</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（七）考核评分</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rPr>
                <w:rFonts w:hint="eastAsia" w:ascii="宋体" w:hAnsi="宋体" w:cs="宋体" w:eastAsiaTheme="minorEastAsia"/>
                <w:bCs w:val="0"/>
                <w:color w:val="auto"/>
                <w:sz w:val="21"/>
                <w:szCs w:val="21"/>
                <w:highlight w:val="none"/>
              </w:rPr>
            </w:pPr>
            <w:r>
              <w:rPr>
                <w:rFonts w:hint="eastAsia" w:ascii="宋体" w:hAnsi="宋体" w:cs="宋体" w:eastAsiaTheme="minorEastAsia"/>
                <w:bCs w:val="0"/>
                <w:color w:val="auto"/>
                <w:sz w:val="21"/>
                <w:szCs w:val="21"/>
                <w:highlight w:val="none"/>
              </w:rPr>
              <w:t>（八）其他要求</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rPr>
              <w:t>供应价格具体</w:t>
            </w:r>
            <w:r>
              <w:rPr>
                <w:rFonts w:hint="eastAsia" w:ascii="宋体" w:hAnsi="宋体" w:cs="宋体" w:eastAsiaTheme="minorEastAsia"/>
                <w:color w:val="auto"/>
                <w:szCs w:val="21"/>
                <w:highlight w:val="none"/>
                <w:lang w:val="en-US" w:eastAsia="zh-CN"/>
              </w:rPr>
              <w:t>确定</w:t>
            </w:r>
            <w:r>
              <w:rPr>
                <w:rFonts w:hint="eastAsia" w:ascii="宋体" w:hAnsi="宋体" w:cs="宋体" w:eastAsiaTheme="minorEastAsia"/>
                <w:color w:val="auto"/>
                <w:szCs w:val="21"/>
                <w:highlight w:val="none"/>
              </w:rPr>
              <w:t>方式如下：</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在南宁市金桥农贸市场、南宁市海吉星农贸市场与南宁市淡村农贸市场中选定一家市场，</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在该市场内选择三家销售商（必须为具有相应资质、证照齐全且经营仓储环境符合食品安全卫生要求的销售商，</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应对此负责）对某项产品的市场价格进行询价后提交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选定的市场无该项产品供应的，则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另行选择市场后由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询价。若三个市场均无供应的，由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另行指定市场直至获得有效报价。</w:t>
            </w:r>
          </w:p>
          <w:p>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收到上述询价结果后与</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商定时间一同前往提供报价的销售商处进行现场核查，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经核查后该三家销售商的市场价格报价真实且有效的，则以该三家销售商报价的平均价格作为该项产品的当期市场价格。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cs="宋体"/>
                <w:color w:val="auto"/>
                <w:szCs w:val="21"/>
                <w:highlight w:val="none"/>
              </w:rPr>
            </w:pPr>
            <w:r>
              <w:rPr>
                <w:rFonts w:hint="eastAsia" w:ascii="宋体" w:hAnsi="宋体" w:cs="宋体" w:eastAsiaTheme="minorEastAsia"/>
                <w:color w:val="auto"/>
                <w:szCs w:val="21"/>
                <w:highlight w:val="none"/>
              </w:rPr>
              <w:t>（3）</w:t>
            </w:r>
            <w:r>
              <w:rPr>
                <w:rFonts w:hint="eastAsia" w:ascii="宋体" w:hAnsi="宋体" w:cs="宋体"/>
                <w:color w:val="auto"/>
                <w:szCs w:val="21"/>
                <w:highlight w:val="none"/>
              </w:rPr>
              <w:t>若出现销售商的市场价格报价不真实或失效的情形的，双方至迟于现场核查的次日在该市场内选定其他销售商进行询价。若该市场无其他销售商做出有效报价的，则按照第（1）项约定另行选择市场直至获得有效的市场价格报价。</w:t>
            </w:r>
          </w:p>
          <w:p>
            <w:pPr>
              <w:widowControl/>
              <w:spacing w:line="360" w:lineRule="exact"/>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bCs w:val="0"/>
                <w:color w:val="auto"/>
                <w:sz w:val="21"/>
                <w:szCs w:val="21"/>
                <w:highlight w:val="none"/>
                <w:lang w:eastAsia="zh-CN"/>
              </w:rPr>
              <w:t>2</w:t>
            </w:r>
            <w:r>
              <w:rPr>
                <w:rFonts w:hint="eastAsia" w:ascii="宋体" w:hAnsi="宋体" w:cs="宋体" w:eastAsiaTheme="minorEastAsia"/>
                <w:bCs w:val="0"/>
                <w:color w:val="auto"/>
                <w:sz w:val="21"/>
                <w:szCs w:val="21"/>
                <w:highlight w:val="none"/>
              </w:rPr>
              <w:t>、</w:t>
            </w:r>
            <w:r>
              <w:rPr>
                <w:rFonts w:hint="eastAsia" w:ascii="宋体" w:hAnsi="宋体" w:cs="宋体" w:eastAsiaTheme="minorEastAsia"/>
                <w:color w:val="auto"/>
                <w:szCs w:val="21"/>
                <w:highlight w:val="none"/>
              </w:rPr>
              <w:t>本合同履行过程中，</w:t>
            </w:r>
            <w:r>
              <w:rPr>
                <w:rFonts w:hint="eastAsia" w:ascii="宋体" w:hAnsi="宋体" w:cs="宋体" w:eastAsiaTheme="minorEastAsia"/>
                <w:bCs w:val="0"/>
                <w:color w:val="auto"/>
                <w:sz w:val="21"/>
                <w:szCs w:val="21"/>
                <w:highlight w:val="none"/>
              </w:rPr>
              <w:t>由</w:t>
            </w:r>
            <w:r>
              <w:rPr>
                <w:rFonts w:hint="eastAsia" w:ascii="宋体" w:hAnsi="宋体" w:cs="宋体" w:eastAsiaTheme="minorEastAsia"/>
                <w:bCs w:val="0"/>
                <w:color w:val="auto"/>
                <w:sz w:val="21"/>
                <w:szCs w:val="21"/>
                <w:highlight w:val="none"/>
                <w:lang w:val="en-US" w:eastAsia="zh-CN"/>
              </w:rPr>
              <w:t>采购人</w:t>
            </w:r>
            <w:r>
              <w:rPr>
                <w:rFonts w:hint="eastAsia" w:ascii="宋体" w:hAnsi="宋体" w:cs="宋体" w:eastAsiaTheme="minorEastAsia"/>
                <w:bCs w:val="0"/>
                <w:color w:val="auto"/>
                <w:sz w:val="21"/>
                <w:szCs w:val="21"/>
                <w:highlight w:val="none"/>
              </w:rPr>
              <w:t>定期组织相关部门代表、学生代表参与询价及监督工作。</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有权随机抽查</w:t>
            </w:r>
            <w:r>
              <w:rPr>
                <w:rFonts w:hint="eastAsia" w:ascii="宋体" w:hAnsi="宋体" w:cs="宋体" w:eastAsiaTheme="minorEastAsia"/>
                <w:color w:val="auto"/>
                <w:szCs w:val="21"/>
                <w:highlight w:val="none"/>
                <w:lang w:val="en-US" w:eastAsia="zh-CN"/>
              </w:rPr>
              <w:t>中标人</w:t>
            </w:r>
            <w:r>
              <w:rPr>
                <w:rFonts w:hint="eastAsia" w:ascii="宋体" w:hAnsi="宋体" w:cs="宋体" w:eastAsiaTheme="minorEastAsia"/>
                <w:color w:val="auto"/>
                <w:szCs w:val="21"/>
                <w:highlight w:val="none"/>
              </w:rPr>
              <w:t>提交的市场价格报价是否存在弄虚作假或串通销售商提高报价的情形。经查证属实的，每出现一次应向</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支付违约金贰万元（¥20,000.00），且所涉产品的当期供应价格以</w:t>
            </w:r>
            <w:r>
              <w:rPr>
                <w:rFonts w:hint="eastAsia" w:ascii="宋体" w:hAnsi="宋体" w:cs="宋体" w:eastAsiaTheme="minorEastAsia"/>
                <w:color w:val="auto"/>
                <w:szCs w:val="21"/>
                <w:highlight w:val="none"/>
                <w:lang w:val="en-US" w:eastAsia="zh-CN"/>
              </w:rPr>
              <w:t>采购人</w:t>
            </w:r>
            <w:r>
              <w:rPr>
                <w:rFonts w:hint="eastAsia" w:ascii="宋体" w:hAnsi="宋体" w:cs="宋体" w:eastAsiaTheme="minorEastAsia"/>
                <w:color w:val="auto"/>
                <w:szCs w:val="21"/>
                <w:highlight w:val="none"/>
              </w:rPr>
              <w:t>的询价结果为准。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cs="宋体"/>
                <w:bCs w:val="0"/>
                <w:color w:val="auto"/>
                <w:sz w:val="21"/>
                <w:szCs w:val="21"/>
                <w:highlight w:val="none"/>
                <w:lang w:val="en-US" w:eastAsia="zh-CN"/>
              </w:rPr>
              <w:t>3、合同履行过程中，由采购人根据中标人所提供的货物或服务，对照招标文件要求及中标人投标文件中的相关承诺内容进行检验并记录，发现中标人在投标文件中有弄虚作假的行为，或在投标文件中有针对招标文件要求的关于技术参数及性能配置要求、商务条款、评分标准的材料中有虚假响应情况的，采购单位将终止合同或不予验收，并追究中标人的责任，由此带来的一切损失由中标人自行承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四、本项目商务要求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（1）按下浮系数报价；</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 w:val="21"/>
                <w:szCs w:val="21"/>
                <w:highlight w:val="none"/>
                <w:lang w:eastAsia="zh-CN"/>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③报价需包含包装、运输、仓储、配送、搬运、深加工、检验检测、售后服务等相关费用。</w:t>
            </w:r>
          </w:p>
          <w:p>
            <w:pPr>
              <w:pStyle w:val="21"/>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备注：投标下浮系数＞10%的报价，有可能影响产品质量或者不能诚信履约的，应当在投标文件内提供书面说明并提交相关证明材料。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中标通知书发出后25日内。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服务的时间或服务期限</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服务期限自合同签订生效之日起1年</w:t>
            </w:r>
            <w:r>
              <w:rPr>
                <w:rFonts w:hint="eastAsia" w:ascii="宋体" w:hAnsi="宋体" w:eastAsia="宋体" w:cs="宋体"/>
                <w:color w:val="auto"/>
                <w:sz w:val="21"/>
                <w:szCs w:val="21"/>
                <w:highlight w:val="none"/>
                <w:u w:val="single"/>
              </w:rPr>
              <w:t>，按实际采购金额进行结算，</w:t>
            </w:r>
            <w:r>
              <w:rPr>
                <w:rFonts w:hint="eastAsia" w:ascii="宋体" w:hAnsi="宋体" w:cs="宋体"/>
                <w:color w:val="auto"/>
                <w:sz w:val="21"/>
                <w:szCs w:val="21"/>
                <w:highlight w:val="none"/>
                <w:u w:val="single"/>
                <w:lang w:eastAsia="zh-CN"/>
              </w:rPr>
              <w:t>若1年内</w:t>
            </w:r>
            <w:r>
              <w:rPr>
                <w:rFonts w:hint="eastAsia" w:ascii="宋体" w:hAnsi="宋体" w:eastAsia="宋体" w:cs="宋体"/>
                <w:color w:val="auto"/>
                <w:sz w:val="21"/>
                <w:szCs w:val="21"/>
                <w:highlight w:val="none"/>
              </w:rPr>
              <w:t>供应的食材累计金额达到项目预算金额的，采购人有权要求供应商停止供应食材并终止合同。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服务地点或交付地点</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月采购的货款于次月结清。采购人按月进行公对公账户转账，以采购人实际购买的种类及数量核实核算。供应商必须提供详细的物品销售清单与采购人的收货单核对无误后，供应商按当次结算的金额出具合法有效的发票，采购人收到发票后十个工作日内一次性付清货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本项目履约保证金的金额：合同金额的5%（中小微企业为合同金额的2%）</w:t>
            </w:r>
            <w:r>
              <w:rPr>
                <w:rFonts w:hint="eastAsia" w:ascii="宋体" w:hAnsi="宋体" w:eastAsia="宋体" w:cs="宋体"/>
                <w:color w:val="auto"/>
                <w:kern w:val="0"/>
                <w:sz w:val="21"/>
                <w:szCs w:val="21"/>
                <w:highlight w:val="none"/>
                <w:u w:val="single"/>
              </w:rPr>
              <w:t>，中标人在签订合同前向采购人缴纳履约保证金，服务期限结束后，</w:t>
            </w:r>
            <w:r>
              <w:rPr>
                <w:rFonts w:hint="eastAsia" w:ascii="宋体" w:hAnsi="宋体" w:eastAsia="宋体" w:cs="宋体"/>
                <w:color w:val="auto"/>
                <w:kern w:val="0"/>
                <w:sz w:val="21"/>
                <w:szCs w:val="21"/>
                <w:highlight w:val="none"/>
                <w:u w:val="single"/>
                <w:lang w:eastAsia="zh-CN"/>
              </w:rPr>
              <w:t>退回无息履约保证金（如以非保函方式</w:t>
            </w:r>
            <w:r>
              <w:rPr>
                <w:rFonts w:hint="eastAsia" w:ascii="宋体" w:hAnsi="宋体" w:cs="宋体"/>
                <w:color w:val="auto"/>
                <w:kern w:val="0"/>
                <w:sz w:val="21"/>
                <w:szCs w:val="21"/>
                <w:highlight w:val="none"/>
                <w:u w:val="single"/>
                <w:lang w:eastAsia="zh-CN"/>
              </w:rPr>
              <w:t>提交</w:t>
            </w:r>
            <w:r>
              <w:rPr>
                <w:rFonts w:hint="eastAsia" w:ascii="宋体" w:hAnsi="宋体" w:eastAsia="宋体" w:cs="宋体"/>
                <w:color w:val="auto"/>
                <w:kern w:val="0"/>
                <w:sz w:val="21"/>
                <w:szCs w:val="21"/>
                <w:highlight w:val="none"/>
                <w:u w:val="single"/>
                <w:lang w:eastAsia="zh-CN"/>
              </w:rPr>
              <w:t>且有余额）。</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履约保证金的形式：供应商可以选择电汇、转账、支票、汇票、本票、保函等形式缴纳或提交。</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保证金缴纳的账号信息：</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开户名称：广西医科大学；</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开户银行：中行南宁市医科大支行；</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银行账号：622357485287；</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履约保证金退还方式及时间、条件、不予退还的规定按招标文件合同主要条款格式</w:t>
            </w:r>
            <w:r>
              <w:rPr>
                <w:rFonts w:hint="eastAsia" w:ascii="宋体" w:hAnsi="宋体" w:eastAsia="宋体" w:cs="宋体"/>
                <w:color w:val="auto"/>
                <w:sz w:val="21"/>
                <w:szCs w:val="21"/>
                <w:highlight w:val="none"/>
                <w:lang w:val="en-US" w:eastAsia="zh-CN"/>
              </w:rPr>
              <w:t>第八条</w:t>
            </w:r>
            <w:r>
              <w:rPr>
                <w:rFonts w:hint="eastAsia" w:ascii="宋体" w:hAnsi="宋体" w:eastAsia="宋体" w:cs="宋体"/>
                <w:color w:val="auto"/>
                <w:sz w:val="21"/>
                <w:szCs w:val="21"/>
                <w:highlight w:val="none"/>
              </w:rPr>
              <w:t>的规定执行。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6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五、本项目其他要求及说明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（2）标注“▲”的条款或要求系指实质性条款或实质性要求，必须满足，如存在负偏离将导致投标被否决。</w:t>
            </w:r>
          </w:p>
        </w:tc>
      </w:tr>
    </w:tbl>
    <w:p>
      <w:pPr>
        <w:rPr>
          <w:color w:val="auto"/>
          <w:highlight w:val="none"/>
        </w:rPr>
      </w:pPr>
    </w:p>
    <w:p>
      <w:pPr>
        <w:jc w:val="center"/>
        <w:rPr>
          <w:b/>
          <w:color w:val="auto"/>
          <w:sz w:val="44"/>
          <w:szCs w:val="44"/>
          <w:highlight w:val="none"/>
        </w:rPr>
      </w:pPr>
      <w:r>
        <w:rPr>
          <w:b/>
          <w:color w:val="auto"/>
          <w:sz w:val="44"/>
          <w:szCs w:val="44"/>
          <w:highlight w:val="none"/>
        </w:rPr>
        <w:br w:type="page"/>
      </w:r>
      <w:r>
        <w:rPr>
          <w:b/>
          <w:color w:val="auto"/>
          <w:sz w:val="44"/>
          <w:szCs w:val="44"/>
          <w:highlight w:val="none"/>
        </w:rPr>
        <w:t>食堂</w:t>
      </w:r>
      <w:r>
        <w:rPr>
          <w:rFonts w:hint="eastAsia"/>
          <w:b/>
          <w:color w:val="auto"/>
          <w:sz w:val="44"/>
          <w:szCs w:val="44"/>
          <w:highlight w:val="none"/>
        </w:rPr>
        <w:t>原材料</w:t>
      </w:r>
      <w:r>
        <w:rPr>
          <w:b/>
          <w:color w:val="auto"/>
          <w:sz w:val="44"/>
          <w:szCs w:val="44"/>
          <w:highlight w:val="none"/>
        </w:rPr>
        <w:t>供应商</w:t>
      </w:r>
      <w:r>
        <w:rPr>
          <w:rFonts w:hint="eastAsia"/>
          <w:b/>
          <w:color w:val="auto"/>
          <w:sz w:val="44"/>
          <w:szCs w:val="44"/>
          <w:highlight w:val="none"/>
        </w:rPr>
        <w:t>考核</w:t>
      </w:r>
      <w:r>
        <w:rPr>
          <w:b/>
          <w:color w:val="auto"/>
          <w:sz w:val="44"/>
          <w:szCs w:val="44"/>
          <w:highlight w:val="none"/>
        </w:rPr>
        <w:t>评分</w:t>
      </w:r>
      <w:r>
        <w:rPr>
          <w:rFonts w:hint="eastAsia"/>
          <w:b/>
          <w:color w:val="auto"/>
          <w:sz w:val="44"/>
          <w:szCs w:val="44"/>
          <w:highlight w:val="none"/>
        </w:rPr>
        <w:t>表</w:t>
      </w:r>
    </w:p>
    <w:p>
      <w:pPr>
        <w:spacing w:line="500" w:lineRule="exact"/>
        <w:rPr>
          <w:color w:val="auto"/>
          <w:sz w:val="24"/>
          <w:highlight w:val="none"/>
        </w:rPr>
      </w:pPr>
      <w:r>
        <w:rPr>
          <w:rFonts w:hint="eastAsia"/>
          <w:color w:val="auto"/>
          <w:sz w:val="24"/>
          <w:highlight w:val="none"/>
        </w:rPr>
        <w:t>供货商</w:t>
      </w:r>
      <w:r>
        <w:rPr>
          <w:color w:val="auto"/>
          <w:sz w:val="24"/>
          <w:highlight w:val="none"/>
        </w:rPr>
        <w:t>名称：</w:t>
      </w:r>
    </w:p>
    <w:p>
      <w:pPr>
        <w:spacing w:line="500" w:lineRule="exact"/>
        <w:rPr>
          <w:color w:val="auto"/>
          <w:sz w:val="24"/>
          <w:highlight w:val="none"/>
        </w:rPr>
      </w:pPr>
      <w:r>
        <w:rPr>
          <w:rFonts w:hint="eastAsia"/>
          <w:color w:val="auto"/>
          <w:sz w:val="24"/>
          <w:highlight w:val="none"/>
        </w:rPr>
        <w:t>采购单位</w:t>
      </w:r>
      <w:r>
        <w:rPr>
          <w:color w:val="auto"/>
          <w:sz w:val="24"/>
          <w:highlight w:val="none"/>
        </w:rPr>
        <w:t>：</w:t>
      </w:r>
    </w:p>
    <w:p>
      <w:pPr>
        <w:spacing w:line="500" w:lineRule="exact"/>
        <w:rPr>
          <w:color w:val="auto"/>
          <w:highlight w:val="none"/>
        </w:rPr>
      </w:pPr>
      <w:r>
        <w:rPr>
          <w:rFonts w:hint="eastAsia"/>
          <w:color w:val="auto"/>
          <w:sz w:val="24"/>
          <w:highlight w:val="none"/>
        </w:rPr>
        <w:t>考核日期：</w:t>
      </w:r>
    </w:p>
    <w:tbl>
      <w:tblPr>
        <w:tblStyle w:val="52"/>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0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评估</w:t>
            </w:r>
            <w:r>
              <w:rPr>
                <w:rFonts w:ascii="宋体" w:hAnsi="宋体"/>
                <w:b/>
                <w:color w:val="auto"/>
                <w:sz w:val="28"/>
                <w:szCs w:val="28"/>
                <w:highlight w:val="none"/>
              </w:rPr>
              <w:t>项目</w:t>
            </w:r>
          </w:p>
        </w:tc>
        <w:tc>
          <w:tcPr>
            <w:tcW w:w="8051" w:type="dxa"/>
            <w:vAlign w:val="center"/>
          </w:tcPr>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评估内容</w:t>
            </w:r>
          </w:p>
        </w:tc>
        <w:tc>
          <w:tcPr>
            <w:tcW w:w="1134" w:type="dxa"/>
            <w:vAlign w:val="center"/>
          </w:tcPr>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供</w:t>
            </w:r>
          </w:p>
          <w:p>
            <w:pPr>
              <w:spacing w:line="400" w:lineRule="exact"/>
              <w:jc w:val="center"/>
              <w:rPr>
                <w:rFonts w:ascii="宋体" w:hAnsi="宋体"/>
                <w:b/>
                <w:color w:val="auto"/>
                <w:sz w:val="24"/>
                <w:highlight w:val="none"/>
              </w:rPr>
            </w:pPr>
            <w:r>
              <w:rPr>
                <w:rFonts w:hint="eastAsia" w:ascii="宋体" w:hAnsi="宋体"/>
                <w:b/>
                <w:color w:val="auto"/>
                <w:sz w:val="24"/>
                <w:highlight w:val="none"/>
              </w:rPr>
              <w:t>货</w:t>
            </w:r>
          </w:p>
          <w:p>
            <w:pPr>
              <w:spacing w:line="400" w:lineRule="exact"/>
              <w:jc w:val="center"/>
              <w:rPr>
                <w:rFonts w:ascii="宋体" w:hAnsi="宋体"/>
                <w:b/>
                <w:color w:val="auto"/>
                <w:sz w:val="24"/>
                <w:highlight w:val="none"/>
              </w:rPr>
            </w:pPr>
            <w:r>
              <w:rPr>
                <w:rFonts w:hint="eastAsia" w:ascii="宋体" w:hAnsi="宋体"/>
                <w:b/>
                <w:color w:val="auto"/>
                <w:sz w:val="24"/>
                <w:highlight w:val="none"/>
              </w:rPr>
              <w:t>质</w:t>
            </w:r>
          </w:p>
          <w:p>
            <w:pPr>
              <w:spacing w:line="400" w:lineRule="exact"/>
              <w:jc w:val="center"/>
              <w:rPr>
                <w:rFonts w:ascii="宋体" w:hAnsi="宋体"/>
                <w:b/>
                <w:color w:val="auto"/>
                <w:sz w:val="24"/>
                <w:highlight w:val="none"/>
              </w:rPr>
            </w:pPr>
            <w:r>
              <w:rPr>
                <w:rFonts w:hint="eastAsia" w:ascii="宋体" w:hAnsi="宋体"/>
                <w:b/>
                <w:color w:val="auto"/>
                <w:sz w:val="24"/>
                <w:highlight w:val="none"/>
              </w:rPr>
              <w:t>量</w:t>
            </w: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食堂原材料须按照招标文件合同标准严格采购，杜绝次、差、来历不明货物。（确认不按合同标准要求一次不得分）（5分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不能以次充好，园方因质量而拒收一次扣</w:t>
            </w:r>
            <w:r>
              <w:rPr>
                <w:rFonts w:ascii="宋体" w:hAnsi="宋体"/>
                <w:color w:val="auto"/>
                <w:sz w:val="24"/>
                <w:highlight w:val="none"/>
              </w:rPr>
              <w:t>1</w:t>
            </w:r>
            <w:r>
              <w:rPr>
                <w:rFonts w:hint="eastAsia" w:ascii="宋体" w:hAnsi="宋体"/>
                <w:color w:val="auto"/>
                <w:sz w:val="24"/>
                <w:highlight w:val="none"/>
              </w:rPr>
              <w:t>分。（5分）</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供货商建立食品安全卫生制度并有效执行。（3分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供货商配备完整检验检测设备，并运作。（3分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供货商向学校提供所供货物的检测报告或合格证明。（3分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供货商建立向上游企业索证索票的常规。保准每批次进货能追溯找到上家。（</w:t>
            </w:r>
            <w:r>
              <w:rPr>
                <w:rFonts w:ascii="宋体" w:hAnsi="宋体"/>
                <w:color w:val="auto"/>
                <w:sz w:val="24"/>
                <w:highlight w:val="none"/>
              </w:rPr>
              <w:t>5</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及时了解市场信息，不提供社会反响大的食品。（</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原</w:t>
            </w:r>
          </w:p>
          <w:p>
            <w:pPr>
              <w:spacing w:line="400" w:lineRule="exact"/>
              <w:jc w:val="center"/>
              <w:rPr>
                <w:rFonts w:ascii="宋体" w:hAnsi="宋体"/>
                <w:b/>
                <w:color w:val="auto"/>
                <w:sz w:val="24"/>
                <w:highlight w:val="none"/>
              </w:rPr>
            </w:pPr>
            <w:r>
              <w:rPr>
                <w:rFonts w:hint="eastAsia" w:ascii="宋体" w:hAnsi="宋体"/>
                <w:b/>
                <w:color w:val="auto"/>
                <w:sz w:val="24"/>
                <w:highlight w:val="none"/>
              </w:rPr>
              <w:t>材</w:t>
            </w:r>
          </w:p>
          <w:p>
            <w:pPr>
              <w:spacing w:line="400" w:lineRule="exact"/>
              <w:jc w:val="center"/>
              <w:rPr>
                <w:rFonts w:ascii="宋体" w:hAnsi="宋体"/>
                <w:b/>
                <w:color w:val="auto"/>
                <w:sz w:val="24"/>
                <w:highlight w:val="none"/>
              </w:rPr>
            </w:pPr>
            <w:r>
              <w:rPr>
                <w:rFonts w:hint="eastAsia" w:ascii="宋体" w:hAnsi="宋体"/>
                <w:b/>
                <w:color w:val="auto"/>
                <w:sz w:val="24"/>
                <w:highlight w:val="none"/>
              </w:rPr>
              <w:t>料</w:t>
            </w:r>
          </w:p>
          <w:p>
            <w:pPr>
              <w:spacing w:line="400" w:lineRule="exact"/>
              <w:jc w:val="center"/>
              <w:rPr>
                <w:rFonts w:ascii="宋体" w:hAnsi="宋体"/>
                <w:b/>
                <w:color w:val="auto"/>
                <w:sz w:val="24"/>
                <w:highlight w:val="none"/>
              </w:rPr>
            </w:pPr>
            <w:r>
              <w:rPr>
                <w:rFonts w:ascii="宋体" w:hAnsi="宋体"/>
                <w:b/>
                <w:color w:val="auto"/>
                <w:sz w:val="24"/>
                <w:highlight w:val="none"/>
              </w:rPr>
              <w:t>价</w:t>
            </w:r>
          </w:p>
          <w:p>
            <w:pPr>
              <w:spacing w:line="400" w:lineRule="exact"/>
              <w:jc w:val="center"/>
              <w:rPr>
                <w:rFonts w:ascii="宋体" w:hAnsi="宋体"/>
                <w:b/>
                <w:color w:val="auto"/>
                <w:sz w:val="24"/>
                <w:highlight w:val="none"/>
              </w:rPr>
            </w:pPr>
            <w:r>
              <w:rPr>
                <w:rFonts w:ascii="宋体" w:hAnsi="宋体"/>
                <w:b/>
                <w:color w:val="auto"/>
                <w:sz w:val="24"/>
                <w:highlight w:val="none"/>
              </w:rPr>
              <w:t>格</w:t>
            </w: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价格按照合同要求确定。出现过大的偏离</w:t>
            </w:r>
            <w:r>
              <w:rPr>
                <w:rFonts w:ascii="宋体" w:hAnsi="宋体"/>
                <w:color w:val="auto"/>
                <w:sz w:val="24"/>
                <w:highlight w:val="none"/>
              </w:rPr>
              <w:t>1</w:t>
            </w:r>
            <w:r>
              <w:rPr>
                <w:rFonts w:hint="eastAsia" w:ascii="宋体" w:hAnsi="宋体"/>
                <w:color w:val="auto"/>
                <w:sz w:val="24"/>
                <w:highlight w:val="none"/>
              </w:rPr>
              <w:t>次扣</w:t>
            </w:r>
            <w:r>
              <w:rPr>
                <w:rFonts w:ascii="宋体" w:hAnsi="宋体"/>
                <w:color w:val="auto"/>
                <w:sz w:val="24"/>
                <w:highlight w:val="none"/>
              </w:rPr>
              <w:t>1</w:t>
            </w:r>
            <w:r>
              <w:rPr>
                <w:rFonts w:hint="eastAsia" w:ascii="宋体" w:hAnsi="宋体"/>
                <w:color w:val="auto"/>
                <w:sz w:val="24"/>
                <w:highlight w:val="none"/>
              </w:rPr>
              <w:t>分。（</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按照合同要求货款在次月结算，先期支取</w:t>
            </w:r>
            <w:r>
              <w:rPr>
                <w:rFonts w:ascii="宋体" w:hAnsi="宋体"/>
                <w:color w:val="auto"/>
                <w:sz w:val="24"/>
                <w:highlight w:val="none"/>
              </w:rPr>
              <w:t>1</w:t>
            </w:r>
            <w:r>
              <w:rPr>
                <w:rFonts w:hint="eastAsia" w:ascii="宋体" w:hAnsi="宋体"/>
                <w:color w:val="auto"/>
                <w:sz w:val="24"/>
                <w:highlight w:val="none"/>
              </w:rPr>
              <w:t>次不得分。（</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没有听取学校食堂询价小组意见</w:t>
            </w:r>
            <w:r>
              <w:rPr>
                <w:rFonts w:ascii="宋体" w:hAnsi="宋体"/>
                <w:color w:val="auto"/>
                <w:sz w:val="24"/>
                <w:highlight w:val="none"/>
              </w:rPr>
              <w:t>1</w:t>
            </w:r>
            <w:r>
              <w:rPr>
                <w:rFonts w:hint="eastAsia" w:ascii="宋体" w:hAnsi="宋体"/>
                <w:color w:val="auto"/>
                <w:sz w:val="24"/>
                <w:highlight w:val="none"/>
              </w:rPr>
              <w:t>次扣</w:t>
            </w:r>
            <w:r>
              <w:rPr>
                <w:rFonts w:ascii="宋体" w:hAnsi="宋体"/>
                <w:color w:val="auto"/>
                <w:sz w:val="24"/>
                <w:highlight w:val="none"/>
              </w:rPr>
              <w:t>1</w:t>
            </w:r>
            <w:r>
              <w:rPr>
                <w:rFonts w:hint="eastAsia" w:ascii="宋体" w:hAnsi="宋体"/>
                <w:color w:val="auto"/>
                <w:sz w:val="24"/>
                <w:highlight w:val="none"/>
              </w:rPr>
              <w:t>分（学校认定为准）。（3分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社会监督对货物价格有特别异议的记录，一次扣</w:t>
            </w:r>
            <w:r>
              <w:rPr>
                <w:rFonts w:ascii="宋体" w:hAnsi="宋体"/>
                <w:color w:val="auto"/>
                <w:sz w:val="24"/>
                <w:highlight w:val="none"/>
              </w:rPr>
              <w:t>1</w:t>
            </w:r>
            <w:r>
              <w:rPr>
                <w:rFonts w:hint="eastAsia" w:ascii="宋体" w:hAnsi="宋体"/>
                <w:color w:val="auto"/>
                <w:sz w:val="24"/>
                <w:highlight w:val="none"/>
              </w:rPr>
              <w:t>分。（3分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服</w:t>
            </w:r>
          </w:p>
          <w:p>
            <w:pPr>
              <w:spacing w:line="400" w:lineRule="exact"/>
              <w:jc w:val="center"/>
              <w:rPr>
                <w:rFonts w:ascii="宋体" w:hAnsi="宋体"/>
                <w:b/>
                <w:color w:val="auto"/>
                <w:sz w:val="24"/>
                <w:highlight w:val="none"/>
              </w:rPr>
            </w:pPr>
            <w:r>
              <w:rPr>
                <w:rFonts w:hint="eastAsia" w:ascii="宋体" w:hAnsi="宋体"/>
                <w:b/>
                <w:color w:val="auto"/>
                <w:sz w:val="24"/>
                <w:highlight w:val="none"/>
              </w:rPr>
              <w:t>务</w:t>
            </w:r>
          </w:p>
          <w:p>
            <w:pPr>
              <w:spacing w:line="400" w:lineRule="exact"/>
              <w:jc w:val="center"/>
              <w:rPr>
                <w:rFonts w:ascii="宋体" w:hAnsi="宋体"/>
                <w:b/>
                <w:color w:val="auto"/>
                <w:sz w:val="24"/>
                <w:highlight w:val="none"/>
              </w:rPr>
            </w:pPr>
            <w:r>
              <w:rPr>
                <w:rFonts w:hint="eastAsia" w:ascii="宋体" w:hAnsi="宋体"/>
                <w:b/>
                <w:color w:val="auto"/>
                <w:sz w:val="24"/>
                <w:highlight w:val="none"/>
              </w:rPr>
              <w:t>质</w:t>
            </w:r>
          </w:p>
          <w:p>
            <w:pPr>
              <w:spacing w:line="400" w:lineRule="exact"/>
              <w:jc w:val="center"/>
              <w:rPr>
                <w:rFonts w:ascii="宋体" w:hAnsi="宋体"/>
                <w:b/>
                <w:color w:val="auto"/>
                <w:sz w:val="24"/>
                <w:highlight w:val="none"/>
              </w:rPr>
            </w:pPr>
            <w:r>
              <w:rPr>
                <w:rFonts w:hint="eastAsia" w:ascii="宋体" w:hAnsi="宋体"/>
                <w:b/>
                <w:color w:val="auto"/>
                <w:sz w:val="24"/>
                <w:highlight w:val="none"/>
              </w:rPr>
              <w:t>量</w:t>
            </w: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供货商为学校着想提出双方有益的货物选择建议。（</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供货商没有有效投诉的记录。（</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供货商没有拒绝服务的记录。（</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供货商没有向非中标单位出租、借用中标供货单位权的行为。（</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完</w:t>
            </w:r>
          </w:p>
          <w:p>
            <w:pPr>
              <w:spacing w:line="400" w:lineRule="exact"/>
              <w:jc w:val="center"/>
              <w:rPr>
                <w:rFonts w:ascii="宋体" w:hAnsi="宋体"/>
                <w:b/>
                <w:color w:val="auto"/>
                <w:sz w:val="24"/>
                <w:highlight w:val="none"/>
              </w:rPr>
            </w:pPr>
            <w:r>
              <w:rPr>
                <w:rFonts w:hint="eastAsia" w:ascii="宋体" w:hAnsi="宋体"/>
                <w:b/>
                <w:color w:val="auto"/>
                <w:sz w:val="24"/>
                <w:highlight w:val="none"/>
              </w:rPr>
              <w:t>成</w:t>
            </w:r>
          </w:p>
          <w:p>
            <w:pPr>
              <w:spacing w:line="400" w:lineRule="exact"/>
              <w:jc w:val="center"/>
              <w:rPr>
                <w:rFonts w:ascii="宋体" w:hAnsi="宋体"/>
                <w:b/>
                <w:color w:val="auto"/>
                <w:sz w:val="24"/>
                <w:highlight w:val="none"/>
              </w:rPr>
            </w:pPr>
            <w:r>
              <w:rPr>
                <w:rFonts w:ascii="宋体" w:hAnsi="宋体"/>
                <w:b/>
                <w:color w:val="auto"/>
                <w:sz w:val="24"/>
                <w:highlight w:val="none"/>
              </w:rPr>
              <w:t>时</w:t>
            </w:r>
          </w:p>
          <w:p>
            <w:pPr>
              <w:spacing w:line="400" w:lineRule="exact"/>
              <w:jc w:val="center"/>
              <w:rPr>
                <w:rFonts w:ascii="宋体" w:hAnsi="宋体"/>
                <w:b/>
                <w:color w:val="auto"/>
                <w:sz w:val="24"/>
                <w:highlight w:val="none"/>
              </w:rPr>
            </w:pPr>
            <w:r>
              <w:rPr>
                <w:rFonts w:ascii="宋体" w:hAnsi="宋体"/>
                <w:b/>
                <w:color w:val="auto"/>
                <w:sz w:val="24"/>
                <w:highlight w:val="none"/>
              </w:rPr>
              <w:t>间</w:t>
            </w: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建立供货团队负责对学校食堂供货。（</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按照学校要求食堂原材料及时送达，误期一次扣</w:t>
            </w:r>
            <w:r>
              <w:rPr>
                <w:rFonts w:ascii="宋体" w:hAnsi="宋体"/>
                <w:color w:val="auto"/>
                <w:sz w:val="24"/>
                <w:highlight w:val="none"/>
              </w:rPr>
              <w:t>1</w:t>
            </w:r>
            <w:r>
              <w:rPr>
                <w:rFonts w:hint="eastAsia" w:ascii="宋体" w:hAnsi="宋体"/>
                <w:color w:val="auto"/>
                <w:sz w:val="24"/>
                <w:highlight w:val="none"/>
              </w:rPr>
              <w:t>分。（</w:t>
            </w:r>
            <w:r>
              <w:rPr>
                <w:rFonts w:ascii="宋体" w:hAnsi="宋体"/>
                <w:color w:val="auto"/>
                <w:sz w:val="24"/>
                <w:highlight w:val="none"/>
              </w:rPr>
              <w:t>5</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olor w:val="auto"/>
                <w:sz w:val="24"/>
                <w:highlight w:val="none"/>
              </w:rPr>
              <w:t>按照学校要求食堂原材料送到指定地点，拒</w:t>
            </w:r>
            <w:r>
              <w:rPr>
                <w:rFonts w:ascii="宋体" w:hAnsi="宋体"/>
                <w:color w:val="auto"/>
                <w:sz w:val="24"/>
                <w:highlight w:val="none"/>
              </w:rPr>
              <w:t>1</w:t>
            </w:r>
            <w:r>
              <w:rPr>
                <w:rFonts w:hint="eastAsia" w:ascii="宋体" w:hAnsi="宋体"/>
                <w:color w:val="auto"/>
                <w:sz w:val="24"/>
                <w:highlight w:val="none"/>
              </w:rPr>
              <w:t>次扣</w:t>
            </w:r>
            <w:r>
              <w:rPr>
                <w:rFonts w:ascii="宋体" w:hAnsi="宋体"/>
                <w:color w:val="auto"/>
                <w:sz w:val="24"/>
                <w:highlight w:val="none"/>
              </w:rPr>
              <w:t>1</w:t>
            </w:r>
            <w:r>
              <w:rPr>
                <w:rFonts w:hint="eastAsia" w:ascii="宋体" w:hAnsi="宋体"/>
                <w:color w:val="auto"/>
                <w:sz w:val="24"/>
                <w:highlight w:val="none"/>
              </w:rPr>
              <w:t>分。（3分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项目</w:t>
            </w:r>
            <w:r>
              <w:rPr>
                <w:rFonts w:ascii="宋体" w:hAnsi="宋体"/>
                <w:b/>
                <w:color w:val="auto"/>
                <w:sz w:val="24"/>
                <w:highlight w:val="none"/>
              </w:rPr>
              <w:t>人</w:t>
            </w:r>
            <w:r>
              <w:rPr>
                <w:rFonts w:hint="eastAsia" w:ascii="宋体" w:hAnsi="宋体"/>
                <w:b/>
                <w:color w:val="auto"/>
                <w:sz w:val="24"/>
                <w:highlight w:val="none"/>
              </w:rPr>
              <w:t>员业务</w:t>
            </w:r>
            <w:r>
              <w:rPr>
                <w:rFonts w:ascii="宋体" w:hAnsi="宋体"/>
                <w:b/>
                <w:color w:val="auto"/>
                <w:sz w:val="24"/>
                <w:highlight w:val="none"/>
              </w:rPr>
              <w:t>水平</w:t>
            </w: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rPr>
              <w:t>供货商</w:t>
            </w:r>
            <w:r>
              <w:rPr>
                <w:rFonts w:hint="eastAsia" w:ascii="宋体" w:hAnsi="宋体" w:cs="宋体"/>
                <w:color w:val="auto"/>
                <w:kern w:val="0"/>
                <w:sz w:val="24"/>
                <w:highlight w:val="none"/>
                <w:lang w:val="zh-CN"/>
              </w:rPr>
              <w:t>选派具有资格的人员进行食品安全专项保障工作。</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rPr>
              <w:t>项目人员</w:t>
            </w:r>
            <w:r>
              <w:rPr>
                <w:rFonts w:hint="eastAsia" w:ascii="宋体" w:hAnsi="宋体" w:cs="宋体"/>
                <w:color w:val="auto"/>
                <w:kern w:val="0"/>
                <w:sz w:val="24"/>
                <w:highlight w:val="none"/>
                <w:lang w:val="zh-CN"/>
              </w:rPr>
              <w:t>必须在接受《中华人民共和国安全法》、《中华人民共和国食品安全法实施条例》等相关食品安全知识培训之后方可上岗。</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autoSpaceDE w:val="0"/>
              <w:autoSpaceDN w:val="0"/>
              <w:adjustRightInd w:val="0"/>
              <w:spacing w:line="400" w:lineRule="exact"/>
              <w:rPr>
                <w:rFonts w:ascii="宋体" w:hAnsi="宋体" w:cs="宋体"/>
                <w:color w:val="auto"/>
                <w:kern w:val="0"/>
                <w:sz w:val="24"/>
                <w:highlight w:val="none"/>
              </w:rPr>
            </w:pPr>
            <w:r>
              <w:rPr>
                <w:rFonts w:hint="eastAsia" w:ascii="宋体" w:hAnsi="宋体"/>
                <w:color w:val="auto"/>
                <w:sz w:val="24"/>
                <w:highlight w:val="none"/>
              </w:rPr>
              <w:t>配送人员必须持有有效健康证明，配送人员必须是中标公司正式员工</w:t>
            </w:r>
            <w:r>
              <w:rPr>
                <w:rFonts w:hint="eastAsia" w:ascii="宋体" w:hAnsi="宋体" w:cs="宋体"/>
                <w:color w:val="auto"/>
                <w:kern w:val="0"/>
                <w:sz w:val="24"/>
                <w:highlight w:val="none"/>
                <w:lang w:val="zh-CN"/>
              </w:rPr>
              <w:t>，持证上岗，不外聘员工进行配送。</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职</w:t>
            </w:r>
          </w:p>
          <w:p>
            <w:pPr>
              <w:spacing w:line="400" w:lineRule="exact"/>
              <w:jc w:val="center"/>
              <w:rPr>
                <w:rFonts w:ascii="宋体" w:hAnsi="宋体"/>
                <w:b/>
                <w:color w:val="auto"/>
                <w:sz w:val="24"/>
                <w:highlight w:val="none"/>
              </w:rPr>
            </w:pPr>
            <w:r>
              <w:rPr>
                <w:rFonts w:hint="eastAsia" w:ascii="宋体" w:hAnsi="宋体"/>
                <w:b/>
                <w:color w:val="auto"/>
                <w:sz w:val="24"/>
                <w:highlight w:val="none"/>
              </w:rPr>
              <w:t>业</w:t>
            </w:r>
          </w:p>
          <w:p>
            <w:pPr>
              <w:spacing w:line="400" w:lineRule="exact"/>
              <w:jc w:val="center"/>
              <w:rPr>
                <w:rFonts w:ascii="宋体" w:hAnsi="宋体"/>
                <w:b/>
                <w:color w:val="auto"/>
                <w:sz w:val="24"/>
                <w:highlight w:val="none"/>
              </w:rPr>
            </w:pPr>
            <w:r>
              <w:rPr>
                <w:rFonts w:hint="eastAsia" w:ascii="宋体" w:hAnsi="宋体"/>
                <w:b/>
                <w:color w:val="auto"/>
                <w:sz w:val="24"/>
                <w:highlight w:val="none"/>
              </w:rPr>
              <w:t>道</w:t>
            </w:r>
          </w:p>
          <w:p>
            <w:pPr>
              <w:spacing w:line="400" w:lineRule="exact"/>
              <w:jc w:val="center"/>
              <w:rPr>
                <w:rFonts w:ascii="宋体" w:hAnsi="宋体"/>
                <w:b/>
                <w:color w:val="auto"/>
                <w:sz w:val="24"/>
                <w:highlight w:val="none"/>
              </w:rPr>
            </w:pPr>
            <w:r>
              <w:rPr>
                <w:rFonts w:hint="eastAsia" w:ascii="宋体" w:hAnsi="宋体"/>
                <w:b/>
                <w:color w:val="auto"/>
                <w:sz w:val="24"/>
                <w:highlight w:val="none"/>
              </w:rPr>
              <w:t>德</w:t>
            </w: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ascii="宋体" w:hAnsi="宋体" w:cs="宋体"/>
                <w:color w:val="auto"/>
                <w:kern w:val="0"/>
                <w:sz w:val="24"/>
                <w:highlight w:val="none"/>
                <w:lang w:val="zh-CN"/>
              </w:rPr>
              <w:t>项目人员</w:t>
            </w:r>
            <w:r>
              <w:rPr>
                <w:rFonts w:hint="eastAsia" w:ascii="宋体" w:hAnsi="宋体" w:cs="宋体"/>
                <w:color w:val="auto"/>
                <w:kern w:val="0"/>
                <w:sz w:val="24"/>
                <w:highlight w:val="none"/>
                <w:lang w:val="zh-CN"/>
              </w:rPr>
              <w:t>遵守岗位职责，明确分工，各司其职，团结协作，互相监督，按质按量完成本职工作。</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项目人员积极</w:t>
            </w:r>
            <w:r>
              <w:rPr>
                <w:rFonts w:hint="eastAsia" w:ascii="宋体" w:hAnsi="宋体" w:cs="宋体"/>
                <w:color w:val="auto"/>
                <w:kern w:val="0"/>
                <w:sz w:val="24"/>
                <w:highlight w:val="none"/>
              </w:rPr>
              <w:t>为</w:t>
            </w:r>
            <w:r>
              <w:rPr>
                <w:rFonts w:hint="eastAsia" w:ascii="宋体" w:hAnsi="宋体" w:cs="宋体"/>
                <w:color w:val="auto"/>
                <w:kern w:val="0"/>
                <w:sz w:val="24"/>
                <w:highlight w:val="none"/>
                <w:lang w:val="zh-CN"/>
              </w:rPr>
              <w:t>学校排忧解难，对园方的投诉、批评、建议，要及时进行调整处理或向上级汇报，做到事事落实，不能推诿、扯皮、推卸责任，更不允许有打击报复现象发生。</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s="宋体"/>
                <w:color w:val="auto"/>
                <w:kern w:val="0"/>
                <w:sz w:val="24"/>
                <w:highlight w:val="none"/>
              </w:rPr>
              <w:t>项目</w:t>
            </w:r>
            <w:r>
              <w:rPr>
                <w:rFonts w:ascii="宋体" w:hAnsi="宋体" w:cs="宋体"/>
                <w:color w:val="auto"/>
                <w:kern w:val="0"/>
                <w:sz w:val="24"/>
                <w:highlight w:val="none"/>
              </w:rPr>
              <w:t>人员</w:t>
            </w:r>
            <w:r>
              <w:rPr>
                <w:rFonts w:hint="eastAsia" w:ascii="宋体" w:hAnsi="宋体" w:cs="宋体"/>
                <w:color w:val="auto"/>
                <w:kern w:val="0"/>
                <w:sz w:val="24"/>
                <w:highlight w:val="none"/>
                <w:lang w:val="zh-CN"/>
              </w:rPr>
              <w:t>在工作中坚持原则，秉公办事，不徇私情，不以权谋私。</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项目人员热爱本职工作，牢固树立</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客户至上、服务第一</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的宗旨和全心全意为客户服务的思想。</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6" w:type="dxa"/>
            <w:vMerge w:val="continue"/>
            <w:vAlign w:val="center"/>
          </w:tcPr>
          <w:p>
            <w:pPr>
              <w:spacing w:line="400" w:lineRule="exact"/>
              <w:jc w:val="center"/>
              <w:rPr>
                <w:rFonts w:ascii="宋体" w:hAnsi="宋体"/>
                <w:b/>
                <w:color w:val="auto"/>
                <w:sz w:val="24"/>
                <w:highlight w:val="none"/>
              </w:rPr>
            </w:pPr>
          </w:p>
        </w:tc>
        <w:tc>
          <w:tcPr>
            <w:tcW w:w="8051" w:type="dxa"/>
            <w:vAlign w:val="center"/>
          </w:tcPr>
          <w:p>
            <w:pPr>
              <w:spacing w:line="400" w:lineRule="exact"/>
              <w:rPr>
                <w:rFonts w:ascii="宋体" w:hAnsi="宋体"/>
                <w:color w:val="auto"/>
                <w:sz w:val="24"/>
                <w:highlight w:val="none"/>
              </w:rPr>
            </w:pPr>
            <w:r>
              <w:rPr>
                <w:rFonts w:hint="eastAsia" w:ascii="宋体" w:hAnsi="宋体" w:cs="宋体"/>
                <w:color w:val="auto"/>
                <w:kern w:val="0"/>
                <w:sz w:val="24"/>
                <w:highlight w:val="none"/>
                <w:lang w:val="zh-CN"/>
              </w:rPr>
              <w:t>项目人员</w:t>
            </w:r>
            <w:r>
              <w:rPr>
                <w:rFonts w:ascii="宋体" w:hAnsi="宋体" w:cs="宋体"/>
                <w:color w:val="auto"/>
                <w:kern w:val="0"/>
                <w:sz w:val="24"/>
                <w:highlight w:val="none"/>
                <w:lang w:val="zh-CN"/>
              </w:rPr>
              <w:t>在</w:t>
            </w:r>
            <w:r>
              <w:rPr>
                <w:rFonts w:hint="eastAsia" w:ascii="宋体" w:hAnsi="宋体" w:cs="宋体"/>
                <w:color w:val="auto"/>
                <w:kern w:val="0"/>
                <w:sz w:val="24"/>
                <w:highlight w:val="none"/>
                <w:lang w:val="zh-CN"/>
              </w:rPr>
              <w:t>执行配送任务期间穿戴整洁、大方，佩戴工作卡，保持仪表端庄，精神饱满，无不雅观的举止。</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46" w:type="dxa"/>
            <w:vMerge w:val="restart"/>
            <w:vAlign w:val="center"/>
          </w:tcPr>
          <w:p>
            <w:pPr>
              <w:spacing w:line="400" w:lineRule="exact"/>
              <w:jc w:val="center"/>
              <w:rPr>
                <w:rFonts w:ascii="宋体" w:hAnsi="宋体"/>
                <w:b/>
                <w:color w:val="auto"/>
                <w:sz w:val="24"/>
                <w:highlight w:val="none"/>
              </w:rPr>
            </w:pPr>
            <w:r>
              <w:rPr>
                <w:rFonts w:hint="eastAsia" w:ascii="宋体" w:hAnsi="宋体" w:cs="宋体"/>
                <w:b/>
                <w:color w:val="auto"/>
                <w:highlight w:val="none"/>
              </w:rPr>
              <w:t>与采购人相关管理部门沟通的情况</w:t>
            </w: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rPr>
              <w:t>供货商</w:t>
            </w:r>
            <w:r>
              <w:rPr>
                <w:rFonts w:hint="eastAsia" w:ascii="宋体" w:hAnsi="宋体" w:cs="宋体"/>
                <w:color w:val="auto"/>
                <w:kern w:val="0"/>
                <w:sz w:val="24"/>
                <w:highlight w:val="none"/>
                <w:lang w:val="zh-CN"/>
              </w:rPr>
              <w:t>定期与学校相关负责人联系，听取和接受学校相关负责人对食材配送情况的意见和建议，对符合协议规定的相关要求无条件执行。</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pPr>
              <w:spacing w:line="400" w:lineRule="exact"/>
              <w:rPr>
                <w:rFonts w:ascii="宋体" w:hAnsi="宋体"/>
                <w:color w:val="auto"/>
                <w:sz w:val="24"/>
                <w:highlight w:val="none"/>
              </w:rPr>
            </w:pPr>
          </w:p>
        </w:tc>
        <w:tc>
          <w:tcPr>
            <w:tcW w:w="8051" w:type="dxa"/>
            <w:vAlign w:val="center"/>
          </w:tcPr>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rPr>
              <w:t>供货商</w:t>
            </w:r>
            <w:r>
              <w:rPr>
                <w:rFonts w:hint="eastAsia" w:ascii="宋体" w:hAnsi="宋体" w:cs="宋体"/>
                <w:color w:val="auto"/>
                <w:kern w:val="0"/>
                <w:sz w:val="24"/>
                <w:highlight w:val="none"/>
                <w:lang w:val="zh-CN"/>
              </w:rPr>
              <w:t>成立项目实施领导小组，全面协调各项工作的开展和问题处理，真正做到无论有任何问题</w:t>
            </w:r>
            <w:r>
              <w:rPr>
                <w:rFonts w:ascii="宋体" w:hAnsi="宋体" w:cs="宋体"/>
                <w:color w:val="auto"/>
                <w:kern w:val="0"/>
                <w:sz w:val="24"/>
                <w:highlight w:val="none"/>
                <w:lang w:val="zh-CN"/>
              </w:rPr>
              <w:t>8</w:t>
            </w:r>
            <w:r>
              <w:rPr>
                <w:rFonts w:hint="eastAsia" w:ascii="宋体" w:hAnsi="宋体" w:cs="宋体"/>
                <w:color w:val="auto"/>
                <w:kern w:val="0"/>
                <w:sz w:val="24"/>
                <w:highlight w:val="none"/>
                <w:lang w:val="zh-CN"/>
              </w:rPr>
              <w:t>小时内处理完毕。</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分</w:t>
            </w:r>
            <w:r>
              <w:rPr>
                <w:rFonts w:ascii="宋体" w:hAnsi="宋体"/>
                <w:color w:val="auto"/>
                <w:sz w:val="24"/>
                <w:highlight w:val="none"/>
              </w:rPr>
              <w:t>）</w:t>
            </w:r>
          </w:p>
        </w:tc>
        <w:tc>
          <w:tcPr>
            <w:tcW w:w="1134" w:type="dxa"/>
            <w:vAlign w:val="center"/>
          </w:tcPr>
          <w:p>
            <w:pPr>
              <w:spacing w:line="400" w:lineRule="exact"/>
              <w:rPr>
                <w:rFonts w:ascii="宋体" w:hAnsi="宋体"/>
                <w:color w:val="auto"/>
                <w:sz w:val="24"/>
                <w:highlight w:val="none"/>
              </w:rPr>
            </w:pPr>
          </w:p>
        </w:tc>
      </w:tr>
    </w:tbl>
    <w:p>
      <w:pPr>
        <w:pStyle w:val="34"/>
        <w:rPr>
          <w:color w:val="auto"/>
          <w:highlight w:val="none"/>
        </w:rPr>
      </w:pPr>
    </w:p>
    <w:p>
      <w:pPr>
        <w:rPr>
          <w:rStyle w:val="75"/>
          <w:rFonts w:hint="eastAsia"/>
          <w:color w:val="auto"/>
          <w:sz w:val="32"/>
          <w:szCs w:val="32"/>
          <w:highlight w:val="none"/>
        </w:rPr>
      </w:pPr>
      <w:r>
        <w:rPr>
          <w:rStyle w:val="75"/>
          <w:rFonts w:hint="eastAsia"/>
          <w:color w:val="auto"/>
          <w:sz w:val="32"/>
          <w:szCs w:val="32"/>
          <w:highlight w:val="none"/>
        </w:rPr>
        <w:br w:type="page"/>
      </w:r>
    </w:p>
    <w:p>
      <w:pPr>
        <w:spacing w:line="32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节能产品政府采购品目清单</w:t>
      </w:r>
    </w:p>
    <w:tbl>
      <w:tblPr>
        <w:tblStyle w:val="52"/>
        <w:tblW w:w="10205" w:type="dxa"/>
        <w:jc w:val="center"/>
        <w:tblLayout w:type="fixed"/>
        <w:tblCellMar>
          <w:top w:w="0" w:type="dxa"/>
          <w:left w:w="0" w:type="dxa"/>
          <w:bottom w:w="0" w:type="dxa"/>
          <w:right w:w="0" w:type="dxa"/>
        </w:tblCellMar>
      </w:tblPr>
      <w:tblGrid>
        <w:gridCol w:w="716"/>
        <w:gridCol w:w="1590"/>
        <w:gridCol w:w="1981"/>
        <w:gridCol w:w="6"/>
        <w:gridCol w:w="2002"/>
        <w:gridCol w:w="3903"/>
        <w:gridCol w:w="7"/>
      </w:tblGrid>
      <w:tr>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依据的标准</w:t>
            </w:r>
          </w:p>
        </w:tc>
      </w:tr>
      <w:tr>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44" w:line="283" w:lineRule="auto"/>
              <w:ind w:left="7" w:right="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4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64" w:line="283" w:lineRule="auto"/>
              <w:ind w:left="7" w:right="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6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A0201060101喷墨打</w:t>
            </w:r>
          </w:p>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5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★A0201060102激光</w:t>
            </w:r>
          </w:p>
          <w:p>
            <w:pPr>
              <w:pStyle w:val="165"/>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5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5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★A0201060104针式</w:t>
            </w:r>
          </w:p>
          <w:p>
            <w:pPr>
              <w:pStyle w:val="165"/>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5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68"/>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★A0201060401液晶</w:t>
            </w:r>
          </w:p>
          <w:p>
            <w:pPr>
              <w:pStyle w:val="165"/>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68"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《计算机显示器能效限定值及能效等级》（GB21520）</w:t>
            </w:r>
          </w:p>
        </w:tc>
      </w:tr>
      <w:tr>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line="283" w:lineRule="auto"/>
              <w:ind w:right="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49"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参照《复印机、打印机和传真机能效限定值及能效等级》（GB21521</w:t>
            </w:r>
          </w:p>
          <w:p>
            <w:pPr>
              <w:pStyle w:val="165"/>
              <w:spacing w:before="12" w:line="283" w:lineRule="auto"/>
              <w:ind w:left="7" w:right="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中打印速度为15页/分的针式打印机相关要求</w:t>
            </w:r>
          </w:p>
        </w:tc>
      </w:tr>
      <w:tr>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《投影机能效限定值及能效等级</w:t>
            </w:r>
          </w:p>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（GB32028）</w:t>
            </w:r>
          </w:p>
        </w:tc>
      </w:tr>
      <w:tr>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《清水离心泵能效限定值及节能评价值》（GB19762）</w:t>
            </w:r>
          </w:p>
        </w:tc>
      </w:tr>
      <w:tr>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0" w:type="dxa"/>
            <w:vMerge w:val="restart"/>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A020523制冷空调设备</w:t>
            </w:r>
          </w:p>
        </w:tc>
        <w:tc>
          <w:tcPr>
            <w:tcW w:w="1987" w:type="dxa"/>
            <w:gridSpan w:val="2"/>
            <w:vMerge w:val="restart"/>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《冷水机组能效限定值及能效等级》（GB19577），《低环境温度空气源热泵（冷水）机组能效限定值及能效等级》（GB37480）</w:t>
            </w:r>
          </w:p>
        </w:tc>
      </w:tr>
      <w:tr>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5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《水（地）源热泵机组能效限定值及能效等级》（GB30721）</w:t>
            </w:r>
          </w:p>
        </w:tc>
      </w:tr>
      <w:tr>
        <w:tblPrEx>
          <w:tblCellMar>
            <w:top w:w="0" w:type="dxa"/>
            <w:left w:w="0" w:type="dxa"/>
            <w:bottom w:w="0" w:type="dxa"/>
            <w:right w:w="0" w:type="dxa"/>
          </w:tblCellMar>
        </w:tblPrEx>
        <w:trPr>
          <w:trHeight w:val="647" w:hRule="atLeast"/>
          <w:jc w:val="center"/>
        </w:trPr>
        <w:tc>
          <w:tcPr>
            <w:tcW w:w="716"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pPr>
              <w:pStyle w:val="165"/>
              <w:spacing w:before="9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9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《溴化锂吸收式冷水机组能效限定值及能效等级》（GB29540）</w:t>
            </w:r>
          </w:p>
        </w:tc>
      </w:tr>
      <w:tr>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65"/>
              <w:spacing w:line="283" w:lineRule="auto"/>
              <w:ind w:right="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4"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60"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《多联式空调（热泵）机组能效限定值及能源效率等级》（GB21454</w:t>
            </w:r>
          </w:p>
        </w:tc>
      </w:tr>
      <w:tr>
        <w:tblPrEx>
          <w:tblCellMar>
            <w:top w:w="0" w:type="dxa"/>
            <w:left w:w="0" w:type="dxa"/>
            <w:bottom w:w="0" w:type="dxa"/>
            <w:right w:w="0" w:type="dxa"/>
          </w:tblCellMar>
        </w:tblPrEx>
        <w:trPr>
          <w:trHeight w:val="241" w:hRule="atLeast"/>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w:t>
            </w:r>
          </w:p>
          <w:p>
            <w:pPr>
              <w:pStyle w:val="165"/>
              <w:spacing w:line="256" w:lineRule="exact"/>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9"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637" w:hRule="atLeast"/>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pPr>
              <w:pStyle w:val="165"/>
              <w:spacing w:before="8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8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《单元式空气调节机能效限定值及能效等级》（GB19576）</w:t>
            </w:r>
          </w:p>
        </w:tc>
      </w:tr>
      <w:tr>
        <w:tblPrEx>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《机械通风冷却塔第1部分：中小型开式冷却塔》（GB/T7190.1）</w:t>
            </w:r>
          </w:p>
          <w:p>
            <w:pPr>
              <w:pStyle w:val="165"/>
              <w:spacing w:line="256" w:lineRule="exact"/>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《机械通风冷却塔第2部分：大型开式冷却塔》（GB/T7190.2</w:t>
            </w:r>
          </w:p>
        </w:tc>
      </w:tr>
      <w:tr>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《中小型三相异步电动机能效限定值及能效等级》（GB18613）</w:t>
            </w:r>
          </w:p>
        </w:tc>
      </w:tr>
      <w:tr>
        <w:tblPrEx>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0" w:type="dxa"/>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《三相配电变压器能效限定值及能效等级》（GB20052）</w:t>
            </w:r>
          </w:p>
        </w:tc>
      </w:tr>
      <w:tr>
        <w:tblPrEx>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0" w:type="dxa"/>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《管形荧光灯镇流器能效限定值及能效等级》（GB17896）</w:t>
            </w:r>
          </w:p>
        </w:tc>
      </w:tr>
      <w:tr>
        <w:tblPrEx>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0" w:type="dxa"/>
            <w:vMerge w:val="restart"/>
            <w:tcBorders>
              <w:top w:val="single" w:color="auto" w:sz="4" w:space="0"/>
              <w:left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《家用电冰箱耗电量限定值及能效等级》（GB12021.2）</w:t>
            </w:r>
          </w:p>
        </w:tc>
      </w:tr>
      <w:tr>
        <w:tblPrEx>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65"/>
              <w:spacing w:before="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★A0206180203空调</w:t>
            </w:r>
          </w:p>
          <w:p>
            <w:pPr>
              <w:pStyle w:val="165"/>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4"/>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《转速可控型房间空气调节器能效限定值及能效等级》（GB21455-2013），待2019年修订发布后，按《房间空气调节器能效限定值及能效等级》（GB21455-2019）实施。</w:t>
            </w:r>
          </w:p>
        </w:tc>
      </w:tr>
      <w:tr>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before="4"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60"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《多联式空调（热泵）机组能效限定值及能源效率等级》（GB21454</w:t>
            </w:r>
          </w:p>
        </w:tc>
      </w:tr>
      <w:tr>
        <w:tblPrEx>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4"/>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《单元式空气调节机能效限定值及能源效率等级》（GB19576）《风</w:t>
            </w:r>
          </w:p>
        </w:tc>
      </w:tr>
      <w:tr>
        <w:tblPrEx>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165"/>
              <w:spacing w:line="256" w:lineRule="exact"/>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line="256" w:lineRule="exact"/>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管送风式空调机组能效限定值及能效等级》（GB37479）</w:t>
            </w:r>
          </w:p>
        </w:tc>
      </w:tr>
      <w:tr>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6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165"/>
              <w:spacing w:before="6"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6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165"/>
              <w:tabs>
                <w:tab w:val="left" w:pos="1608"/>
              </w:tabs>
              <w:spacing w:before="52"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《家用燃气快速热水器和燃气采暖热水炉能效限定值及能效等级》</w:t>
            </w:r>
          </w:p>
          <w:p>
            <w:pPr>
              <w:pStyle w:val="165"/>
              <w:spacing w:before="1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en-US"/>
              </w:rPr>
            </w:pPr>
          </w:p>
        </w:tc>
        <w:tc>
          <w:tcPr>
            <w:tcW w:w="159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93"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52"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92" w:line="283" w:lineRule="auto"/>
              <w:ind w:left="7"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9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83"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line="283" w:lineRule="auto"/>
              <w:ind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line="283" w:lineRule="auto"/>
              <w:ind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《坐便器水效限定值及水效等级》</w:t>
            </w:r>
          </w:p>
          <w:p>
            <w:pPr>
              <w:pStyle w:val="165"/>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16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《小便器用水效率限定值及用水效率等级》（GB28377）</w:t>
            </w:r>
          </w:p>
        </w:tc>
      </w:tr>
      <w:tr>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《水嘴用水效率限定值及用水效率等级》（GB 25501）</w:t>
            </w:r>
          </w:p>
        </w:tc>
      </w:tr>
      <w:tr>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《便器冲洗阀用水效率限定值及用水效率等级》（GB28379）</w:t>
            </w:r>
          </w:p>
        </w:tc>
      </w:tr>
      <w:tr>
        <w:tblPrEx>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165"/>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《淋浴器用水效率限定值及用水效率等级》（GB28378）</w:t>
            </w:r>
          </w:p>
        </w:tc>
      </w:tr>
    </w:tbl>
    <w:p>
      <w:pPr>
        <w:widowControl w:val="0"/>
        <w:spacing w:line="24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CN" w:bidi="ar-SA"/>
        </w:rPr>
        <w:t>注：1.节能产品认证应依据相关国家标准的最新版本，依据国家标准中二级能效（水效）</w:t>
      </w:r>
      <w:r>
        <w:rPr>
          <w:rFonts w:hint="eastAsia" w:ascii="宋体" w:hAnsi="宋体" w:eastAsia="宋体" w:cs="宋体"/>
          <w:color w:val="auto"/>
          <w:kern w:val="0"/>
          <w:sz w:val="21"/>
          <w:szCs w:val="21"/>
          <w:highlight w:val="none"/>
          <w:lang w:val="en-US" w:eastAsia="zh-CN" w:bidi="ar-SA"/>
        </w:rPr>
        <w:t>指标。</w:t>
      </w:r>
    </w:p>
    <w:p>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2.以“★”标注的为政府强制采购产品。</w:t>
      </w:r>
    </w:p>
    <w:p>
      <w:pPr>
        <w:rPr>
          <w:rStyle w:val="75"/>
          <w:rFonts w:hint="eastAsia"/>
          <w:color w:val="auto"/>
          <w:sz w:val="32"/>
          <w:szCs w:val="32"/>
          <w:highlight w:val="none"/>
        </w:rPr>
      </w:pPr>
      <w:r>
        <w:rPr>
          <w:rStyle w:val="75"/>
          <w:rFonts w:hint="eastAsia"/>
          <w:color w:val="auto"/>
          <w:sz w:val="32"/>
          <w:szCs w:val="32"/>
          <w:highlight w:val="none"/>
        </w:rPr>
        <w:br w:type="page"/>
      </w:r>
    </w:p>
    <w:p>
      <w:pPr>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附件2：</w:t>
      </w:r>
    </w:p>
    <w:p>
      <w:pPr>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52"/>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jc w:val="center"/>
        <w:rPr>
          <w:rFonts w:ascii="宋体" w:hAnsi="宋体" w:cs="宋体"/>
          <w:b/>
          <w:color w:val="auto"/>
          <w:sz w:val="32"/>
          <w:szCs w:val="32"/>
          <w:highlight w:val="none"/>
        </w:rPr>
      </w:pPr>
      <w:r>
        <w:rPr>
          <w:rStyle w:val="75"/>
          <w:rFonts w:hint="eastAsia"/>
          <w:color w:val="auto"/>
          <w:sz w:val="32"/>
          <w:szCs w:val="32"/>
          <w:highlight w:val="none"/>
        </w:rPr>
        <w:br w:type="page"/>
      </w:r>
      <w:r>
        <w:rPr>
          <w:rStyle w:val="75"/>
          <w:rFonts w:hint="eastAsia"/>
          <w:color w:val="auto"/>
          <w:sz w:val="32"/>
          <w:szCs w:val="32"/>
          <w:highlight w:val="none"/>
        </w:rPr>
        <w:t>第三章  投标人须知</w:t>
      </w:r>
    </w:p>
    <w:p>
      <w:pPr>
        <w:snapToGrid w:val="0"/>
        <w:spacing w:before="120" w:beforeLines="50" w:after="120" w:afterLines="50"/>
        <w:ind w:left="238"/>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前附表</w:t>
      </w:r>
    </w:p>
    <w:tbl>
      <w:tblPr>
        <w:tblStyle w:val="5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8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广西医科大学校本部食堂原材料供应服务采购</w:t>
            </w:r>
          </w:p>
          <w:p>
            <w:pPr>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KWAD5G2024321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报价及费用：1.本项目投标应以人民币报价；2.不论投标结果如何，投标人均应自行承担所有与投标有关的全部费用；3.本项目代理服务费参照国家发展计划委员会计价格[2002]1980号《招标代理服务费管理暂行办法》收费标准</w:t>
            </w:r>
            <w:r>
              <w:rPr>
                <w:rFonts w:hint="eastAsia" w:ascii="宋体" w:hAnsi="宋体" w:cs="宋体"/>
                <w:color w:val="auto"/>
                <w:sz w:val="24"/>
                <w:highlight w:val="none"/>
                <w:lang w:eastAsia="zh-CN"/>
              </w:rPr>
              <w:t>下浮</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向中标人收取。领取中标通知书前，中标人应向采购代理机构一次性付清招标代理服务费。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投标保证金（人民币）：</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1分标：</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万元；</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2分标：2.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万元；</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3分标：</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万元；</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4分标：</w:t>
            </w:r>
            <w:r>
              <w:rPr>
                <w:rFonts w:hint="eastAsia" w:ascii="宋体" w:hAnsi="宋体" w:cs="宋体"/>
                <w:color w:val="auto"/>
                <w:sz w:val="24"/>
                <w:highlight w:val="none"/>
                <w:lang w:val="en-US" w:eastAsia="zh-CN"/>
              </w:rPr>
              <w:t>3.5</w:t>
            </w:r>
            <w:r>
              <w:rPr>
                <w:rFonts w:hint="eastAsia" w:ascii="宋体" w:hAnsi="宋体" w:cs="宋体"/>
                <w:color w:val="auto"/>
                <w:sz w:val="24"/>
                <w:highlight w:val="none"/>
              </w:rPr>
              <w:t>万元；</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5分标：</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万元；</w:t>
            </w:r>
          </w:p>
          <w:p>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6分标：</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万元；</w:t>
            </w:r>
          </w:p>
          <w:p>
            <w:pPr>
              <w:pStyle w:val="21"/>
              <w:rPr>
                <w:rFonts w:hint="eastAsia" w:eastAsia="宋体"/>
                <w:color w:val="auto"/>
                <w:highlight w:val="none"/>
                <w:lang w:val="en-US" w:eastAsia="zh-CN"/>
              </w:rPr>
            </w:pPr>
            <w:r>
              <w:rPr>
                <w:rFonts w:hint="eastAsia" w:ascii="宋体" w:hAnsi="宋体" w:cs="宋体"/>
                <w:color w:val="auto"/>
                <w:sz w:val="24"/>
                <w:highlight w:val="none"/>
                <w:lang w:val="en-US" w:eastAsia="zh-CN"/>
              </w:rPr>
              <w:t>7分标：1</w:t>
            </w:r>
            <w:r>
              <w:rPr>
                <w:rFonts w:hint="eastAsia" w:ascii="宋体" w:hAnsi="宋体" w:cs="宋体"/>
                <w:color w:val="auto"/>
                <w:sz w:val="24"/>
                <w:highlight w:val="none"/>
              </w:rPr>
              <w:t>万元；</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投标人应于</w:t>
            </w:r>
            <w:r>
              <w:rPr>
                <w:rFonts w:hint="eastAsia" w:ascii="宋体" w:hAnsi="宋体" w:cs="宋体"/>
                <w:color w:val="auto"/>
                <w:sz w:val="24"/>
                <w:highlight w:val="none"/>
                <w:u w:val="single"/>
              </w:rPr>
              <w:t>投标截止时间</w:t>
            </w:r>
            <w:r>
              <w:rPr>
                <w:rFonts w:hint="eastAsia" w:ascii="宋体" w:hAnsi="宋体" w:cs="宋体"/>
                <w:color w:val="auto"/>
                <w:sz w:val="24"/>
                <w:highlight w:val="none"/>
              </w:rPr>
              <w:t>前将投标保证金以</w:t>
            </w:r>
            <w:r>
              <w:rPr>
                <w:rFonts w:hint="eastAsia" w:ascii="宋体" w:hAnsi="宋体" w:cs="宋体"/>
                <w:bCs/>
                <w:color w:val="auto"/>
                <w:sz w:val="24"/>
                <w:highlight w:val="none"/>
                <w:u w:val="single"/>
              </w:rPr>
              <w:t>汇票、电汇、转帐等非现金</w:t>
            </w:r>
            <w:r>
              <w:rPr>
                <w:rFonts w:hint="eastAsia" w:ascii="宋体" w:hAnsi="宋体" w:cs="宋体"/>
                <w:color w:val="auto"/>
                <w:sz w:val="24"/>
                <w:highlight w:val="none"/>
              </w:rPr>
              <w:t>形式交至以下账户：</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bCs/>
                <w:color w:val="auto"/>
                <w:sz w:val="24"/>
                <w:highlight w:val="none"/>
                <w:u w:val="single"/>
              </w:rPr>
              <w:t xml:space="preserve">广西科文招标有限公司 </w:t>
            </w:r>
          </w:p>
          <w:p>
            <w:pPr>
              <w:snapToGrid w:val="0"/>
              <w:spacing w:line="400" w:lineRule="exact"/>
              <w:rPr>
                <w:rFonts w:ascii="宋体" w:hAnsi="宋体" w:cs="宋体"/>
                <w:bCs/>
                <w:color w:val="auto"/>
                <w:sz w:val="24"/>
                <w:highlight w:val="none"/>
                <w:u w:val="single"/>
              </w:rPr>
            </w:pPr>
            <w:r>
              <w:rPr>
                <w:rFonts w:hint="eastAsia" w:ascii="宋体" w:hAnsi="宋体" w:cs="宋体"/>
                <w:color w:val="auto"/>
                <w:sz w:val="24"/>
                <w:highlight w:val="none"/>
              </w:rPr>
              <w:t>开户银行：</w:t>
            </w:r>
            <w:r>
              <w:rPr>
                <w:rFonts w:hint="eastAsia" w:ascii="宋体" w:hAnsi="宋体" w:cs="宋体"/>
                <w:bCs/>
                <w:color w:val="auto"/>
                <w:sz w:val="24"/>
                <w:highlight w:val="none"/>
                <w:u w:val="single"/>
              </w:rPr>
              <w:t xml:space="preserve">广西北部湾银行南宁分行营业部 </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bCs/>
                <w:color w:val="auto"/>
                <w:sz w:val="24"/>
                <w:highlight w:val="none"/>
                <w:u w:val="single"/>
              </w:rPr>
              <w:t xml:space="preserve">0101012090615689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现场踏勘：无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质疑：供应商认为采购文件、采购过程、中标或者成交结果使自己的权益受到损害的，可以在知道或者应知其权益受到损害之日起7个工作日内，以书面形式向采购人、采购代理机构提出质疑。供应商针对同一采购程序环节的质疑应在法定质疑期内一次性提出。</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接收质疑函方式：以书面形式（原件）提交</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质疑联系部门及联系方式：广西科文有限公司招标部，联系电话：0771-2023875</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通讯地址：广西南宁市民族大道141号中鼎万象东方大厦D区五层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答疑与澄清：投标人如认为招标文件有误、有不合理要求的或者其他违法内容的，应当于获取招标文件或者招标公告期限届满之日起7个工作日内，以书面形式要求招标采购单位作出书面解释、澄清或者向招标采购单位提出书面疑问；答疑内容是招标文件的组成部份，并将以书面形式送达所有已购买招标文件的投标人；招标采购单位可以视采购具体情况，延长投标截止时间和开标时间，将变更时间书面通知所有招标文件收受人，并在采购信息发布媒体上发布变更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46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投标文件组成：</w:t>
            </w:r>
          </w:p>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开标一览表</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份；</w:t>
            </w:r>
          </w:p>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资格文件：正本</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份</w:t>
            </w:r>
          </w:p>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资信/商务文件：正本</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份</w:t>
            </w:r>
          </w:p>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技术文件：正本</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份</w:t>
            </w:r>
          </w:p>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投标报价文件：正本</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份</w:t>
            </w:r>
          </w:p>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其中投标报价文件中的《开标一览表》必须独立装订成册，并单独包装、单独密封递交。资格文件必须独立装订成册，其余尽量装订成一册或根据自身情况多册装订。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投标截止时间及地点：投标人应于</w:t>
            </w:r>
            <w:r>
              <w:rPr>
                <w:rFonts w:hint="eastAsia" w:ascii="宋体" w:hAnsi="宋体" w:cs="宋体"/>
                <w:color w:val="auto"/>
                <w:sz w:val="24"/>
                <w:highlight w:val="none"/>
                <w:u w:val="single"/>
                <w:lang w:eastAsia="zh-CN"/>
              </w:rPr>
              <w:t>2024年  月  日9点00分</w:t>
            </w:r>
            <w:r>
              <w:rPr>
                <w:rFonts w:hint="eastAsia" w:ascii="宋体" w:hAnsi="宋体" w:cs="宋体"/>
                <w:color w:val="auto"/>
                <w:sz w:val="24"/>
                <w:highlight w:val="none"/>
              </w:rPr>
              <w:t>前将投标文件密封送交到</w:t>
            </w:r>
            <w:r>
              <w:rPr>
                <w:rFonts w:hint="eastAsia" w:ascii="宋体" w:hAnsi="宋体" w:cs="宋体"/>
                <w:color w:val="auto"/>
                <w:sz w:val="24"/>
                <w:highlight w:val="none"/>
                <w:u w:val="single"/>
              </w:rPr>
              <w:t>广西南宁市民族大道141号中鼎万象东方D区5层广西科文招标有限公司开标厅</w:t>
            </w:r>
            <w:r>
              <w:rPr>
                <w:rFonts w:hint="eastAsia" w:ascii="宋体" w:hAnsi="宋体" w:cs="宋体"/>
                <w:color w:val="auto"/>
                <w:sz w:val="24"/>
                <w:highlight w:val="none"/>
              </w:rPr>
              <w:t>，逾期送达或未密封将予以拒收（或作无效投标文件处理）。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开标时间及地点：本次招标将于</w:t>
            </w:r>
            <w:r>
              <w:rPr>
                <w:rFonts w:hint="eastAsia" w:ascii="宋体" w:hAnsi="宋体" w:cs="宋体"/>
                <w:color w:val="auto"/>
                <w:sz w:val="24"/>
                <w:highlight w:val="none"/>
                <w:u w:val="single"/>
                <w:lang w:eastAsia="zh-CN"/>
              </w:rPr>
              <w:t>2024年  月  日9点00分</w:t>
            </w:r>
            <w:r>
              <w:rPr>
                <w:rFonts w:hint="eastAsia" w:ascii="宋体" w:hAnsi="宋体" w:cs="宋体"/>
                <w:color w:val="auto"/>
                <w:sz w:val="24"/>
                <w:highlight w:val="none"/>
              </w:rPr>
              <w:t>在</w:t>
            </w:r>
            <w:r>
              <w:rPr>
                <w:rFonts w:hint="eastAsia" w:ascii="宋体" w:hAnsi="宋体" w:cs="宋体"/>
                <w:color w:val="auto"/>
                <w:sz w:val="24"/>
                <w:highlight w:val="none"/>
                <w:u w:val="single"/>
              </w:rPr>
              <w:t>广西南宁市民族大道141号中鼎万象东方D区5层广西科文招标有限公司开标厅</w:t>
            </w:r>
            <w:r>
              <w:rPr>
                <w:rFonts w:hint="eastAsia" w:ascii="宋体" w:hAnsi="宋体" w:cs="宋体"/>
                <w:color w:val="auto"/>
                <w:sz w:val="24"/>
                <w:highlight w:val="none"/>
              </w:rPr>
              <w:t>开标，投标人可以派授权代表出席开标会议。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846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评标办法及标准：综合评分法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846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中标公告及中标通知书：采购代理机构在采购人依法确认中标人后2个工作日内发布中标公告和发出中标通知书，中标公告发布于</w:t>
            </w:r>
            <w:r>
              <w:rPr>
                <w:rFonts w:hint="eastAsia" w:ascii="宋体" w:hAnsi="宋体" w:cs="宋体"/>
                <w:bCs/>
                <w:color w:val="auto"/>
                <w:sz w:val="24"/>
                <w:highlight w:val="none"/>
              </w:rPr>
              <w:t>中国采购与招标网www.chinabidding.com.cn、广西科文招标有限公司网www.kwbid.com.cn</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846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投标保证金退还（不计息）：除招标文件规定不予退还保证金的情形外，招标采购单位在中标通知书发出后</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个工作日内退还未中标人的投标保证金，在采购合同签订后</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个工作日内退还中标人的投标保证金。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846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签订合同时间：中标通知书发出后25日内。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846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采购资金来源：预算资金。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付款方式：采购人自行支付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投标文件有效期：</w:t>
            </w:r>
            <w:r>
              <w:rPr>
                <w:rFonts w:hint="eastAsia" w:ascii="宋体" w:hAnsi="宋体" w:cs="宋体"/>
                <w:color w:val="auto"/>
                <w:sz w:val="24"/>
                <w:highlight w:val="none"/>
                <w:u w:val="single"/>
              </w:rPr>
              <w:t>60</w:t>
            </w:r>
            <w:r>
              <w:rPr>
                <w:rFonts w:hint="eastAsia" w:ascii="宋体" w:hAnsi="宋体" w:cs="宋体"/>
                <w:color w:val="auto"/>
                <w:sz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84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解释：本招标文件的解释权属于招标采购单位。</w:t>
            </w:r>
          </w:p>
        </w:tc>
      </w:tr>
    </w:tbl>
    <w:p>
      <w:pPr>
        <w:rPr>
          <w:rFonts w:hint="eastAsia" w:hAnsi="宋体" w:cs="宋体"/>
          <w:b/>
          <w:color w:val="auto"/>
          <w:sz w:val="24"/>
          <w:szCs w:val="24"/>
          <w:highlight w:val="none"/>
        </w:rPr>
      </w:pPr>
      <w:r>
        <w:rPr>
          <w:rFonts w:hint="eastAsia" w:hAnsi="宋体" w:cs="宋体"/>
          <w:b/>
          <w:color w:val="auto"/>
          <w:sz w:val="24"/>
          <w:szCs w:val="24"/>
          <w:highlight w:val="none"/>
        </w:rPr>
        <w:br w:type="page"/>
      </w:r>
    </w:p>
    <w:p>
      <w:pPr>
        <w:pStyle w:val="29"/>
        <w:keepNext w:val="0"/>
        <w:keepLines w:val="0"/>
        <w:pageBreakBefore w:val="0"/>
        <w:widowControl w:val="0"/>
        <w:kinsoku/>
        <w:wordWrap/>
        <w:overflowPunct/>
        <w:topLinePunct w:val="0"/>
        <w:autoSpaceDE/>
        <w:autoSpaceDN/>
        <w:bidi w:val="0"/>
        <w:adjustRightInd/>
        <w:snapToGrid w:val="0"/>
        <w:spacing w:before="120" w:line="380" w:lineRule="exact"/>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一、总  则</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outlineLvl w:val="1"/>
        <w:rPr>
          <w:rFonts w:ascii="宋体" w:hAnsi="宋体" w:cs="宋体"/>
          <w:b/>
          <w:color w:val="auto"/>
          <w:sz w:val="24"/>
          <w:highlight w:val="none"/>
        </w:rPr>
      </w:pPr>
      <w:bookmarkStart w:id="16" w:name="_Toc254970527"/>
      <w:bookmarkStart w:id="17" w:name="_Toc254970668"/>
      <w:r>
        <w:rPr>
          <w:rFonts w:hint="eastAsia" w:ascii="宋体" w:hAnsi="宋体" w:cs="宋体"/>
          <w:b/>
          <w:color w:val="auto"/>
          <w:sz w:val="24"/>
          <w:highlight w:val="none"/>
        </w:rPr>
        <w:t>（一） 适用范围</w:t>
      </w:r>
      <w:bookmarkEnd w:id="16"/>
      <w:bookmarkEnd w:id="17"/>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本招标文件适用于本项目的招标、投标、评标、定标、验收、合同履约、付款等行为（法律、法规另有规定的，从其规定）。</w:t>
      </w:r>
    </w:p>
    <w:p>
      <w:pPr>
        <w:keepNext w:val="0"/>
        <w:keepLines w:val="0"/>
        <w:pageBreakBefore w:val="0"/>
        <w:widowControl w:val="0"/>
        <w:kinsoku/>
        <w:wordWrap/>
        <w:overflowPunct/>
        <w:topLinePunct w:val="0"/>
        <w:autoSpaceDE/>
        <w:autoSpaceDN/>
        <w:bidi w:val="0"/>
        <w:adjustRightInd/>
        <w:snapToGrid w:val="0"/>
        <w:spacing w:before="120" w:line="380" w:lineRule="exact"/>
        <w:ind w:firstLine="354" w:firstLineChars="147"/>
        <w:jc w:val="left"/>
        <w:textAlignment w:val="auto"/>
        <w:outlineLvl w:val="1"/>
        <w:rPr>
          <w:rFonts w:ascii="宋体" w:hAnsi="宋体" w:cs="宋体"/>
          <w:b/>
          <w:color w:val="auto"/>
          <w:sz w:val="24"/>
          <w:highlight w:val="none"/>
        </w:rPr>
      </w:pPr>
      <w:bookmarkStart w:id="18" w:name="_Toc254970528"/>
      <w:bookmarkStart w:id="19" w:name="_Toc254970669"/>
      <w:r>
        <w:rPr>
          <w:rFonts w:hint="eastAsia" w:ascii="宋体" w:hAnsi="宋体" w:cs="宋体"/>
          <w:b/>
          <w:color w:val="auto"/>
          <w:sz w:val="24"/>
          <w:highlight w:val="none"/>
        </w:rPr>
        <w:t>（二）定义</w:t>
      </w:r>
      <w:bookmarkEnd w:id="18"/>
      <w:bookmarkEnd w:id="19"/>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1.招标采购单位系指组织本次招标的采购人及采购代理机构。</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2.“投标人”系指向招标方提交投标文件的单位或自然人。</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3.“产品”系指供方按招标文件规定，须向采购人提供的一切设备、保险、税金、备品备件、工具、手册及其它有关技术资料和材料。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4.“服务”系指招标文件规定投标人须承担的广西医科大学校本部食堂原材料供应服务以及其他相关服务。</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5.“项目”系指投标人按招标文件规定向采购人提供的产品和服务。</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6.“书面形式”包括信函、传真、电报等。</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7.“▲”系指实质性要求条款。</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1"/>
        <w:rPr>
          <w:rFonts w:ascii="宋体" w:hAnsi="宋体" w:cs="宋体"/>
          <w:b/>
          <w:color w:val="auto"/>
          <w:sz w:val="24"/>
          <w:highlight w:val="none"/>
        </w:rPr>
      </w:pPr>
      <w:bookmarkStart w:id="20" w:name="_Toc254970670"/>
      <w:bookmarkStart w:id="21" w:name="_Toc254970529"/>
      <w:r>
        <w:rPr>
          <w:rFonts w:hint="eastAsia" w:ascii="宋体" w:hAnsi="宋体" w:cs="宋体"/>
          <w:b/>
          <w:color w:val="auto"/>
          <w:sz w:val="24"/>
          <w:highlight w:val="none"/>
        </w:rPr>
        <w:t>（三）招标方式</w:t>
      </w:r>
      <w:bookmarkEnd w:id="20"/>
      <w:bookmarkEnd w:id="21"/>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公开招标。</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1"/>
        <w:rPr>
          <w:rFonts w:ascii="宋体" w:hAnsi="宋体" w:cs="宋体"/>
          <w:b/>
          <w:color w:val="auto"/>
          <w:sz w:val="24"/>
          <w:highlight w:val="none"/>
        </w:rPr>
      </w:pPr>
      <w:bookmarkStart w:id="22" w:name="_Toc254970530"/>
      <w:bookmarkStart w:id="23" w:name="_Toc254970671"/>
      <w:r>
        <w:rPr>
          <w:rFonts w:hint="eastAsia" w:ascii="宋体" w:hAnsi="宋体" w:cs="宋体"/>
          <w:b/>
          <w:color w:val="auto"/>
          <w:sz w:val="24"/>
          <w:highlight w:val="none"/>
        </w:rPr>
        <w:t>（四）投标委托</w:t>
      </w:r>
      <w:bookmarkEnd w:id="22"/>
      <w:bookmarkEnd w:id="23"/>
    </w:p>
    <w:p>
      <w:pPr>
        <w:pStyle w:val="22"/>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投标人代表须携带有效身份证件。如投标人代表不是法定代表人，须有法定代表人出具的授权委托书（正本用原件，副本用复印件，格式见第六章）。</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1"/>
        <w:rPr>
          <w:rFonts w:ascii="宋体" w:hAnsi="宋体" w:cs="宋体"/>
          <w:b/>
          <w:color w:val="auto"/>
          <w:sz w:val="24"/>
          <w:highlight w:val="none"/>
        </w:rPr>
      </w:pPr>
      <w:bookmarkStart w:id="24" w:name="_Toc254970531"/>
      <w:bookmarkStart w:id="25" w:name="_Toc254970672"/>
      <w:r>
        <w:rPr>
          <w:rFonts w:hint="eastAsia" w:ascii="宋体" w:hAnsi="宋体" w:cs="宋体"/>
          <w:b/>
          <w:color w:val="auto"/>
          <w:sz w:val="24"/>
          <w:highlight w:val="none"/>
        </w:rPr>
        <w:t>（五）投标费用</w:t>
      </w:r>
      <w:bookmarkEnd w:id="24"/>
      <w:bookmarkEnd w:id="25"/>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投标人均应自行承担所有与投标有关的全部费用（招标文件有相关的规定除外）。</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rPr>
          <w:rFonts w:ascii="宋体" w:hAnsi="宋体" w:cs="宋体"/>
          <w:b/>
          <w:color w:val="auto"/>
          <w:sz w:val="24"/>
          <w:highlight w:val="none"/>
        </w:rPr>
      </w:pPr>
      <w:r>
        <w:rPr>
          <w:rFonts w:hint="eastAsia" w:ascii="宋体" w:hAnsi="宋体" w:cs="宋体"/>
          <w:b/>
          <w:color w:val="auto"/>
          <w:sz w:val="24"/>
          <w:highlight w:val="none"/>
        </w:rPr>
        <w:t>（六）联合体投标</w:t>
      </w:r>
    </w:p>
    <w:p>
      <w:pPr>
        <w:keepNext w:val="0"/>
        <w:keepLines w:val="0"/>
        <w:pageBreakBefore w:val="0"/>
        <w:widowControl w:val="0"/>
        <w:kinsoku/>
        <w:wordWrap/>
        <w:overflowPunct/>
        <w:topLinePunct w:val="0"/>
        <w:autoSpaceDE/>
        <w:autoSpaceDN/>
        <w:bidi w:val="0"/>
        <w:adjustRightInd/>
        <w:spacing w:line="380" w:lineRule="exact"/>
        <w:ind w:firstLine="540" w:firstLineChars="225"/>
        <w:textAlignment w:val="auto"/>
        <w:rPr>
          <w:rFonts w:ascii="宋体" w:hAnsi="宋体" w:cs="宋体"/>
          <w:color w:val="auto"/>
          <w:sz w:val="24"/>
          <w:highlight w:val="none"/>
        </w:rPr>
      </w:pPr>
      <w:r>
        <w:rPr>
          <w:rFonts w:hint="eastAsia" w:ascii="宋体" w:hAnsi="宋体" w:cs="宋体"/>
          <w:color w:val="auto"/>
          <w:sz w:val="24"/>
          <w:highlight w:val="none"/>
        </w:rPr>
        <w:t>本项目不接收联合体投标。</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textAlignment w:val="auto"/>
        <w:rPr>
          <w:rFonts w:ascii="宋体" w:hAnsi="宋体" w:cs="宋体"/>
          <w:b/>
          <w:color w:val="auto"/>
          <w:kern w:val="0"/>
          <w:sz w:val="24"/>
          <w:highlight w:val="none"/>
        </w:rPr>
      </w:pPr>
      <w:r>
        <w:rPr>
          <w:rFonts w:hint="eastAsia" w:ascii="宋体" w:hAnsi="宋体" w:cs="宋体"/>
          <w:b/>
          <w:color w:val="auto"/>
          <w:sz w:val="24"/>
          <w:highlight w:val="none"/>
        </w:rPr>
        <w:t>（七）</w:t>
      </w:r>
      <w:r>
        <w:rPr>
          <w:rFonts w:hint="eastAsia" w:ascii="宋体" w:hAnsi="宋体" w:cs="宋体"/>
          <w:b/>
          <w:color w:val="auto"/>
          <w:kern w:val="0"/>
          <w:sz w:val="24"/>
          <w:highlight w:val="none"/>
        </w:rPr>
        <w:t>转包与分包</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1.本项目不允许转包。</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2.本项目不可以分包。</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1"/>
        <w:rPr>
          <w:rFonts w:ascii="宋体" w:hAnsi="宋体" w:cs="宋体"/>
          <w:b/>
          <w:color w:val="auto"/>
          <w:sz w:val="24"/>
          <w:highlight w:val="none"/>
        </w:rPr>
      </w:pPr>
      <w:bookmarkStart w:id="26" w:name="_Toc254970673"/>
      <w:bookmarkStart w:id="27" w:name="_Toc254970532"/>
      <w:r>
        <w:rPr>
          <w:rFonts w:hint="eastAsia" w:ascii="宋体" w:hAnsi="宋体" w:cs="宋体"/>
          <w:b/>
          <w:color w:val="auto"/>
          <w:sz w:val="24"/>
          <w:highlight w:val="none"/>
        </w:rPr>
        <w:t>（八）特别说明：</w:t>
      </w:r>
      <w:bookmarkEnd w:id="26"/>
      <w:bookmarkEnd w:id="27"/>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▲2.投标人投标所使用的资格、信誉、荣誉、业绩与企业认证必须为本法人所拥有。投标人投标所使用的采购项目实施（指项目合同的履行）人员必须为本法人员工（或必须为本法人或控股公司正式员工）。</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▲4.投标人在投标活动中提供任何虚假材料、互相串通投标，其投标无效，并报监管部门查处。</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1"/>
        <w:rPr>
          <w:rFonts w:hAnsi="宋体" w:cs="宋体"/>
          <w:b/>
          <w:bCs/>
          <w:color w:val="auto"/>
          <w:sz w:val="24"/>
          <w:szCs w:val="24"/>
          <w:highlight w:val="none"/>
        </w:rPr>
      </w:pPr>
      <w:bookmarkStart w:id="28" w:name="_Toc254970533"/>
      <w:bookmarkStart w:id="29" w:name="_Toc254970674"/>
      <w:r>
        <w:rPr>
          <w:rFonts w:hint="eastAsia" w:hAnsi="宋体" w:cs="宋体"/>
          <w:b/>
          <w:bCs/>
          <w:color w:val="auto"/>
          <w:sz w:val="24"/>
          <w:szCs w:val="24"/>
          <w:highlight w:val="none"/>
        </w:rPr>
        <w:t>（九）质疑</w:t>
      </w:r>
      <w:bookmarkEnd w:id="28"/>
      <w:bookmarkEnd w:id="29"/>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bCs/>
          <w:color w:val="auto"/>
          <w:sz w:val="24"/>
          <w:szCs w:val="24"/>
          <w:highlight w:val="none"/>
        </w:rPr>
      </w:pPr>
      <w:r>
        <w:rPr>
          <w:rFonts w:hint="eastAsia" w:hAnsi="宋体" w:cs="宋体"/>
          <w:bCs/>
          <w:color w:val="auto"/>
          <w:sz w:val="24"/>
          <w:szCs w:val="24"/>
          <w:highlight w:val="none"/>
        </w:rPr>
        <w:t>1.投标人认为招标文件、招标过程或中标结果使自己的合法权益受到损害的，应当在知道或者应知其权益受到损害之日起七个工作日内，以书面形式向采购人、采购代理机构提出质疑。</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bCs/>
          <w:color w:val="auto"/>
          <w:sz w:val="24"/>
          <w:szCs w:val="24"/>
          <w:highlight w:val="none"/>
        </w:rPr>
      </w:pPr>
      <w:r>
        <w:rPr>
          <w:rFonts w:hint="eastAsia" w:hAnsi="宋体" w:cs="宋体"/>
          <w:bCs/>
          <w:color w:val="auto"/>
          <w:sz w:val="24"/>
          <w:szCs w:val="24"/>
          <w:highlight w:val="none"/>
        </w:rPr>
        <w:t>2.质疑应当采用书面形式，质疑书均应明确阐述招标文件、招标过程或中标结果中使自己合法权益受到损害的实质性内容，提供相关事实、依据和证据及其来源或线索，便于有关单位调查、答复和处理。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0"/>
        <w:rPr>
          <w:rFonts w:hAnsi="宋体" w:cs="宋体"/>
          <w:b/>
          <w:color w:val="auto"/>
          <w:sz w:val="24"/>
          <w:szCs w:val="24"/>
          <w:highlight w:val="none"/>
        </w:rPr>
      </w:pPr>
      <w:bookmarkStart w:id="30" w:name="_Toc27094"/>
      <w:bookmarkStart w:id="31" w:name="_Toc254970675"/>
      <w:bookmarkStart w:id="32" w:name="_Toc254970534"/>
      <w:r>
        <w:rPr>
          <w:rFonts w:hint="eastAsia" w:hAnsi="宋体" w:cs="宋体"/>
          <w:b/>
          <w:color w:val="auto"/>
          <w:sz w:val="24"/>
          <w:szCs w:val="24"/>
          <w:highlight w:val="none"/>
        </w:rPr>
        <w:t>二、招标文件</w:t>
      </w:r>
      <w:bookmarkEnd w:id="30"/>
      <w:bookmarkEnd w:id="31"/>
      <w:bookmarkEnd w:id="32"/>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rPr>
          <w:rFonts w:ascii="宋体" w:hAnsi="宋体" w:cs="宋体"/>
          <w:b/>
          <w:color w:val="auto"/>
          <w:sz w:val="24"/>
          <w:highlight w:val="none"/>
        </w:rPr>
      </w:pPr>
      <w:r>
        <w:rPr>
          <w:rFonts w:hint="eastAsia" w:ascii="宋体" w:hAnsi="宋体" w:cs="宋体"/>
          <w:b/>
          <w:color w:val="auto"/>
          <w:sz w:val="24"/>
          <w:highlight w:val="none"/>
        </w:rPr>
        <w:t>（一）招标文件的构成。本招标文件由以下部份组成：</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1.招标公告；</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2.招标需求；</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3.投标人须知；</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4.评标办法及标准；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5.合同主要条款；</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6.投标文件格式。</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rPr>
          <w:rFonts w:ascii="宋体" w:hAnsi="宋体" w:cs="宋体"/>
          <w:b/>
          <w:color w:val="auto"/>
          <w:sz w:val="24"/>
          <w:highlight w:val="none"/>
        </w:rPr>
      </w:pPr>
      <w:r>
        <w:rPr>
          <w:rFonts w:hint="eastAsia" w:ascii="宋体" w:hAnsi="宋体" w:cs="宋体"/>
          <w:b/>
          <w:color w:val="auto"/>
          <w:sz w:val="24"/>
          <w:highlight w:val="none"/>
        </w:rPr>
        <w:t>（二）投标人的风险</w:t>
      </w:r>
    </w:p>
    <w:p>
      <w:pPr>
        <w:pStyle w:val="41"/>
        <w:keepNext w:val="0"/>
        <w:keepLines w:val="0"/>
        <w:pageBreakBefore w:val="0"/>
        <w:widowControl w:val="0"/>
        <w:kinsoku/>
        <w:wordWrap/>
        <w:overflowPunct/>
        <w:topLinePunct w:val="0"/>
        <w:autoSpaceDE/>
        <w:autoSpaceDN/>
        <w:bidi w:val="0"/>
        <w:adjustRightInd/>
        <w:spacing w:after="0" w:line="380" w:lineRule="exact"/>
        <w:ind w:left="0" w:leftChars="0" w:firstLine="460" w:firstLineChars="192"/>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投标人没有按照招标文件要求提供全部资料，或者投标人没有对招标文件在各方面作出实质性响应是投标人的风险，并可能导致其投标被拒绝。</w:t>
      </w:r>
    </w:p>
    <w:p>
      <w:pPr>
        <w:pStyle w:val="16"/>
        <w:keepNext w:val="0"/>
        <w:keepLines w:val="0"/>
        <w:pageBreakBefore w:val="0"/>
        <w:widowControl w:val="0"/>
        <w:tabs>
          <w:tab w:val="clear" w:pos="454"/>
        </w:tabs>
        <w:kinsoku/>
        <w:wordWrap/>
        <w:overflowPunct/>
        <w:topLinePunct w:val="0"/>
        <w:autoSpaceDE/>
        <w:autoSpaceDN/>
        <w:bidi w:val="0"/>
        <w:adjustRightInd/>
        <w:snapToGrid w:val="0"/>
        <w:spacing w:before="120" w:after="0" w:afterLines="0" w:line="380" w:lineRule="exact"/>
        <w:ind w:left="0" w:firstLine="472" w:firstLineChars="196"/>
        <w:textAlignment w:val="auto"/>
        <w:rPr>
          <w:rFonts w:ascii="宋体" w:hAnsi="宋体" w:cs="宋体"/>
          <w:b/>
          <w:color w:val="auto"/>
          <w:szCs w:val="24"/>
          <w:highlight w:val="none"/>
        </w:rPr>
      </w:pPr>
      <w:r>
        <w:rPr>
          <w:rFonts w:hint="eastAsia" w:ascii="宋体" w:hAnsi="宋体" w:cs="宋体"/>
          <w:b/>
          <w:color w:val="auto"/>
          <w:szCs w:val="24"/>
          <w:highlight w:val="none"/>
        </w:rPr>
        <w:t xml:space="preserve">（三）招标文件的澄清与修改 </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投标人应认真阅读本招标文件，发现其中有误或有不合理要求的，投标人必须在投标人须知前附表规定的时间以书面形式要求招标采购单位澄清</w:t>
      </w:r>
      <w:r>
        <w:rPr>
          <w:rFonts w:hint="eastAsia" w:hAnsi="宋体" w:cs="宋体"/>
          <w:color w:val="auto"/>
          <w:sz w:val="24"/>
          <w:szCs w:val="24"/>
          <w:highlight w:val="none"/>
        </w:rPr>
        <w:t>。采购代理机构对已发出的招标文件进行必要澄清、答复、修改或补充的，应当在招标文件要求提交投标文件截止时间十五日前，在采购信息发布媒体上发布更正公告，并以书面形式通知所有招标文件收受人。该澄清或者修改的内容为招标文件的组成部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2.采购代理机构必须以书面形式答复投标人要求澄清的问题，并将不包含问题来源的答复书面通知所有购买招标文件的投标人；除书面答复以外的其他澄清方式及澄清内容均无效。</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3.招标文件澄清、答复、修改、补充的内容为招标文件的组成部分。当招标文件与招标文件的答复、澄清、修改、补充通知就同一内容的表述不一致时，以最后发出的书面文件为准。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4.招标文件的澄清、答复、修改或补充都应该通过本采购代理机构以法定形式发布，采购人非通过本机构，不得擅自澄清、答复、修改或补充招标文件。</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5.采购人可以视采购具体情况，延长投标截止时间和开标时间，将变更时间书面通知所有招标文件收受人，并在采购信息发布媒体上发布变更公告。</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1"/>
        <w:rPr>
          <w:rFonts w:hAnsi="宋体" w:cs="宋体"/>
          <w:b/>
          <w:color w:val="auto"/>
          <w:sz w:val="24"/>
          <w:szCs w:val="24"/>
          <w:highlight w:val="none"/>
        </w:rPr>
      </w:pPr>
      <w:bookmarkStart w:id="33" w:name="_Toc254970535"/>
      <w:bookmarkStart w:id="34" w:name="_Toc254970676"/>
      <w:r>
        <w:rPr>
          <w:rFonts w:hint="eastAsia" w:hAnsi="宋体" w:cs="宋体"/>
          <w:b/>
          <w:color w:val="auto"/>
          <w:sz w:val="24"/>
          <w:szCs w:val="24"/>
          <w:highlight w:val="none"/>
        </w:rPr>
        <w:t>三、投标文件的编制</w:t>
      </w:r>
      <w:bookmarkEnd w:id="33"/>
      <w:bookmarkEnd w:id="34"/>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outlineLvl w:val="0"/>
        <w:rPr>
          <w:rFonts w:ascii="宋体" w:hAnsi="宋体" w:cs="宋体"/>
          <w:b/>
          <w:color w:val="auto"/>
          <w:sz w:val="24"/>
          <w:highlight w:val="none"/>
        </w:rPr>
      </w:pPr>
      <w:bookmarkStart w:id="35" w:name="_Toc254970677"/>
      <w:bookmarkStart w:id="36" w:name="_Toc254970536"/>
      <w:bookmarkStart w:id="37" w:name="_Toc7163"/>
      <w:r>
        <w:rPr>
          <w:rFonts w:hint="eastAsia" w:ascii="宋体" w:hAnsi="宋体" w:cs="宋体"/>
          <w:b/>
          <w:color w:val="auto"/>
          <w:sz w:val="24"/>
          <w:highlight w:val="none"/>
        </w:rPr>
        <w:t>（一）投标文件的组成</w:t>
      </w:r>
      <w:bookmarkEnd w:id="35"/>
      <w:bookmarkEnd w:id="36"/>
      <w:bookmarkEnd w:id="37"/>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投标文件由资格文件、资信/商务文件、技术文件、投标报价文件四部份组成，其中资格文件独立装订成册，其余尽量装订成一册；投标报价文件中的《开标一览表》独立装订成册，单独包装、密封递交。</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rPr>
          <w:rFonts w:ascii="宋体" w:hAnsi="宋体" w:cs="宋体"/>
          <w:b/>
          <w:color w:val="auto"/>
          <w:sz w:val="24"/>
          <w:highlight w:val="none"/>
        </w:rPr>
      </w:pPr>
      <w:r>
        <w:rPr>
          <w:rFonts w:hint="eastAsia" w:ascii="宋体" w:hAnsi="宋体" w:cs="宋体"/>
          <w:b/>
          <w:color w:val="auto"/>
          <w:sz w:val="24"/>
          <w:highlight w:val="none"/>
        </w:rPr>
        <w:t>1.资格文件：</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0" w:firstLineChars="196"/>
        <w:jc w:val="left"/>
        <w:textAlignment w:val="auto"/>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实质性要求的资格材料</w:t>
      </w:r>
      <w:r>
        <w:rPr>
          <w:rFonts w:hint="eastAsia" w:ascii="宋体"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（1）投标声明书（格式见第六章）。</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（2）投标人有效的营业执照复印件。</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szCs w:val="24"/>
          <w:highlight w:val="none"/>
          <w:lang w:val="en-US" w:eastAsia="zh-CN"/>
        </w:rPr>
        <w:t>1、2、3、4、5、6分标的</w:t>
      </w:r>
      <w:r>
        <w:rPr>
          <w:rFonts w:hint="eastAsia" w:ascii="宋体" w:hAnsi="宋体" w:cs="宋体"/>
          <w:bCs/>
          <w:color w:val="auto"/>
          <w:sz w:val="24"/>
          <w:highlight w:val="none"/>
        </w:rPr>
        <w:t>供应商必须是所投标产品的生产、加工或销售企业，具有生产、加工或销售所投标产品的相关资质证书。生产、加工企业必须具备所投标产品的《食品生产许可证》，销售类企业必须具备所投标产品的《食品经营许可证》。</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（4）投标截止之日前半年内投标人任意连续三个月依法缴纳税收或依法免缴税收的证明；无缴纳税收记录的，应提供由投标人所在地主管税务部门出具的依法纳税或依法免税证明（格式自拟）。</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（5）投标截止之日前半年内投标人任意连续三个月依法缴纳社会保障资金的证明；无缴费记录的，应提供由投标人所在地社保部门出具的依法缴纳或依法免缴社保费证明（格式自拟）。</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（6）投标人202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年度（新成立企业即提供成立至投标截止前一个月）的财务状况报告。</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rPr>
          <w:rFonts w:ascii="宋体" w:hAnsi="宋体" w:cs="宋体"/>
          <w:b/>
          <w:color w:val="auto"/>
          <w:sz w:val="24"/>
          <w:highlight w:val="none"/>
        </w:rPr>
      </w:pPr>
      <w:r>
        <w:rPr>
          <w:rFonts w:hint="eastAsia" w:ascii="宋体" w:hAnsi="宋体" w:cs="宋体"/>
          <w:b/>
          <w:color w:val="auto"/>
          <w:sz w:val="24"/>
          <w:highlight w:val="none"/>
        </w:rPr>
        <w:t>2.资信/商务文件：</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实质性要求的资信/商务</w:t>
      </w:r>
      <w:r>
        <w:rPr>
          <w:rFonts w:hint="eastAsia" w:ascii="宋体" w:hAnsi="宋体" w:cs="宋体"/>
          <w:b/>
          <w:bCs/>
          <w:color w:val="auto"/>
          <w:sz w:val="24"/>
          <w:highlight w:val="none"/>
        </w:rPr>
        <w:t>材料：</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（1）投标保证金缴纳证明。</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（2）法定代表人身份证复印件。</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（3）法定代表人授权委托书及被授权人身份证复印件（格式见第六章）。</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（4）招标项目采购需求中要求必须提供的材料。</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（5）商务响应表（格式见第六章）。</w:t>
      </w:r>
    </w:p>
    <w:p>
      <w:pPr>
        <w:keepNext w:val="0"/>
        <w:keepLines w:val="0"/>
        <w:pageBreakBefore w:val="0"/>
        <w:widowControl w:val="0"/>
        <w:kinsoku/>
        <w:wordWrap/>
        <w:overflowPunct/>
        <w:topLinePunct w:val="0"/>
        <w:autoSpaceDE/>
        <w:autoSpaceDN/>
        <w:bidi w:val="0"/>
        <w:adjustRightInd/>
        <w:snapToGrid w:val="0"/>
        <w:spacing w:line="380" w:lineRule="exact"/>
        <w:ind w:firstLine="713" w:firstLineChars="296"/>
        <w:jc w:val="left"/>
        <w:textAlignment w:val="auto"/>
        <w:rPr>
          <w:rFonts w:ascii="宋体" w:hAnsi="宋体" w:cs="宋体"/>
          <w:color w:val="auto"/>
          <w:sz w:val="24"/>
          <w:highlight w:val="none"/>
        </w:rPr>
      </w:pPr>
      <w:r>
        <w:rPr>
          <w:rFonts w:hint="eastAsia" w:ascii="宋体" w:hAnsi="宋体" w:cs="宋体"/>
          <w:b/>
          <w:bCs/>
          <w:color w:val="auto"/>
          <w:sz w:val="24"/>
          <w:highlight w:val="none"/>
        </w:rPr>
        <w:t>投标人认为必要提供的资信证明材料</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（6）类似案例成功的业绩（投标人同类项目实施情况一览表、合同复印件等）。</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（7）投标人的信誉、荣誉证书</w:t>
      </w:r>
      <w:r>
        <w:rPr>
          <w:rFonts w:hint="eastAsia" w:ascii="宋体" w:hAnsi="宋体" w:cs="宋体"/>
          <w:color w:val="auto"/>
          <w:sz w:val="24"/>
          <w:highlight w:val="none"/>
        </w:rPr>
        <w:t>或文件</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color w:val="auto"/>
          <w:sz w:val="24"/>
          <w:highlight w:val="none"/>
        </w:rPr>
      </w:pPr>
      <w:r>
        <w:rPr>
          <w:rFonts w:hint="eastAsia" w:ascii="宋体" w:hAnsi="宋体" w:cs="宋体"/>
          <w:bCs/>
          <w:color w:val="auto"/>
          <w:sz w:val="24"/>
          <w:highlight w:val="none"/>
        </w:rPr>
        <w:t>（8）投标人质量管理和质量保证体</w:t>
      </w:r>
      <w:r>
        <w:rPr>
          <w:rFonts w:hint="eastAsia" w:ascii="宋体" w:hAnsi="宋体" w:cs="宋体"/>
          <w:color w:val="auto"/>
          <w:sz w:val="24"/>
          <w:highlight w:val="none"/>
        </w:rPr>
        <w:t>系等方面的认证证书。</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（9）投标人认为可以证明其能力或业绩的其他材料。</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color w:val="auto"/>
          <w:sz w:val="24"/>
          <w:highlight w:val="none"/>
        </w:rPr>
      </w:pPr>
      <w:r>
        <w:rPr>
          <w:rFonts w:hint="eastAsia" w:ascii="宋体" w:hAnsi="宋体" w:cs="宋体"/>
          <w:color w:val="auto"/>
          <w:sz w:val="24"/>
          <w:highlight w:val="none"/>
        </w:rPr>
        <w:t>（10）投标人情况介绍。</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3.技术文件</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（1）对本项目系统总体要求的理解。</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▲（2）技术响应表</w:t>
      </w:r>
      <w:r>
        <w:rPr>
          <w:rFonts w:hint="eastAsia" w:ascii="宋体" w:hAnsi="宋体" w:cs="宋体"/>
          <w:bCs/>
          <w:color w:val="auto"/>
          <w:sz w:val="24"/>
          <w:highlight w:val="none"/>
        </w:rPr>
        <w:t>（格式见第六章）</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（3）项目实施方案（格式自拟）。</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（4）技术服务、售后服务的内容和措施。</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▲（5）项目实施人员一览表。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（6）投标人对本项目的合理化建议和改进措施。</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（7）投标人需要说明的其他文件和说明。</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rPr>
          <w:rFonts w:ascii="宋体" w:hAnsi="宋体" w:cs="宋体"/>
          <w:b/>
          <w:color w:val="auto"/>
          <w:sz w:val="24"/>
          <w:highlight w:val="none"/>
        </w:rPr>
      </w:pPr>
      <w:r>
        <w:rPr>
          <w:rFonts w:hint="eastAsia" w:ascii="宋体" w:hAnsi="宋体" w:cs="宋体"/>
          <w:b/>
          <w:color w:val="auto"/>
          <w:sz w:val="24"/>
          <w:highlight w:val="none"/>
        </w:rPr>
        <w:t>4.报价文件：</w:t>
      </w:r>
    </w:p>
    <w:p>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▲（1）投标函（格式见第六章）。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▲（2）投标报价表（格式见第六章）。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中小企业声明函（</w:t>
      </w:r>
      <w:r>
        <w:rPr>
          <w:rFonts w:hint="eastAsia" w:ascii="宋体" w:hAnsi="宋体" w:cs="宋体"/>
          <w:color w:val="auto"/>
          <w:sz w:val="24"/>
          <w:highlight w:val="none"/>
        </w:rPr>
        <w:t>格式见第六章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）投标人针对报价需要说明的其他文件和说明（格式自拟）。</w:t>
      </w:r>
    </w:p>
    <w:p>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）开标一览表（独立装订，单独包装、密封递交，格式见第六章）。</w:t>
      </w:r>
    </w:p>
    <w:p>
      <w:pPr>
        <w:pStyle w:val="44"/>
        <w:keepNext w:val="0"/>
        <w:keepLines w:val="0"/>
        <w:pageBreakBefore w:val="0"/>
        <w:widowControl w:val="0"/>
        <w:kinsoku/>
        <w:wordWrap/>
        <w:overflowPunct/>
        <w:topLinePunct w:val="0"/>
        <w:autoSpaceDE/>
        <w:autoSpaceDN/>
        <w:bidi w:val="0"/>
        <w:adjustRightInd/>
        <w:spacing w:after="0"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注：法定代表人授权委托书、投标声明书、投标函、开标一览表必须由法定代表人或授权代表签名并加盖单位公章。</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outlineLvl w:val="0"/>
        <w:rPr>
          <w:rFonts w:ascii="宋体" w:hAnsi="宋体" w:cs="宋体"/>
          <w:b/>
          <w:color w:val="auto"/>
          <w:sz w:val="24"/>
          <w:highlight w:val="none"/>
        </w:rPr>
      </w:pPr>
      <w:bookmarkStart w:id="38" w:name="_Toc254970678"/>
      <w:bookmarkStart w:id="39" w:name="_Toc7841"/>
      <w:bookmarkStart w:id="40" w:name="_Toc254970537"/>
      <w:r>
        <w:rPr>
          <w:rFonts w:hint="eastAsia" w:ascii="宋体" w:hAnsi="宋体" w:cs="宋体"/>
          <w:b/>
          <w:color w:val="auto"/>
          <w:sz w:val="24"/>
          <w:highlight w:val="none"/>
        </w:rPr>
        <w:t>（二）投标文件的语言及计量</w:t>
      </w:r>
      <w:bookmarkEnd w:id="38"/>
      <w:bookmarkEnd w:id="39"/>
      <w:bookmarkEnd w:id="40"/>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0"/>
        <w:rPr>
          <w:rFonts w:ascii="宋体" w:hAnsi="宋体" w:cs="宋体"/>
          <w:b/>
          <w:color w:val="auto"/>
          <w:sz w:val="24"/>
          <w:highlight w:val="none"/>
        </w:rPr>
      </w:pPr>
      <w:bookmarkStart w:id="41" w:name="_Toc254970679"/>
      <w:bookmarkStart w:id="42" w:name="_Toc254970538"/>
      <w:bookmarkStart w:id="43" w:name="_Toc13727"/>
      <w:r>
        <w:rPr>
          <w:rFonts w:hint="eastAsia" w:ascii="宋体" w:hAnsi="宋体" w:cs="宋体"/>
          <w:b/>
          <w:color w:val="auto"/>
          <w:sz w:val="24"/>
          <w:highlight w:val="none"/>
        </w:rPr>
        <w:t>（三）投标报价</w:t>
      </w:r>
      <w:bookmarkEnd w:id="41"/>
      <w:bookmarkEnd w:id="42"/>
      <w:bookmarkEnd w:id="43"/>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1.投标报价应按招标文件中相关附表格式填写。</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▲2.投标报价是履行合同的最终价格，应包括完成项目服务的价格，报价必须含以下部分：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①货物、服务费用；</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②报价需包含必要的保险费用和各项税金费用；</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③报价需包含包装、运输、仓储、配送、搬运、深加工、检验检测、售后服务等相关费用。</w:t>
      </w:r>
    </w:p>
    <w:p>
      <w:pPr>
        <w:keepNext w:val="0"/>
        <w:keepLines w:val="0"/>
        <w:pageBreakBefore w:val="0"/>
        <w:widowControl w:val="0"/>
        <w:tabs>
          <w:tab w:val="left" w:pos="525"/>
        </w:tabs>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▲3.投标文件只允许有一个报价，有选择的或有条件的报价将不予接受。</w:t>
      </w:r>
    </w:p>
    <w:p>
      <w:pPr>
        <w:pStyle w:val="16"/>
        <w:keepNext w:val="0"/>
        <w:keepLines w:val="0"/>
        <w:pageBreakBefore w:val="0"/>
        <w:widowControl w:val="0"/>
        <w:tabs>
          <w:tab w:val="clear" w:pos="454"/>
        </w:tabs>
        <w:kinsoku/>
        <w:wordWrap/>
        <w:overflowPunct/>
        <w:topLinePunct w:val="0"/>
        <w:autoSpaceDE/>
        <w:autoSpaceDN/>
        <w:bidi w:val="0"/>
        <w:adjustRightInd/>
        <w:snapToGrid w:val="0"/>
        <w:spacing w:before="120" w:after="0" w:afterLines="0" w:line="380" w:lineRule="exact"/>
        <w:ind w:left="0" w:firstLine="472" w:firstLineChars="196"/>
        <w:textAlignment w:val="auto"/>
        <w:rPr>
          <w:rFonts w:ascii="宋体" w:hAnsi="宋体" w:cs="宋体"/>
          <w:b/>
          <w:color w:val="auto"/>
          <w:szCs w:val="24"/>
          <w:highlight w:val="none"/>
        </w:rPr>
      </w:pPr>
      <w:r>
        <w:rPr>
          <w:rFonts w:hint="eastAsia" w:ascii="宋体" w:hAnsi="宋体" w:cs="宋体"/>
          <w:b/>
          <w:color w:val="auto"/>
          <w:szCs w:val="24"/>
          <w:highlight w:val="none"/>
        </w:rPr>
        <w:t>（四）投标文件的有效期</w:t>
      </w:r>
    </w:p>
    <w:p>
      <w:pPr>
        <w:pStyle w:val="16"/>
        <w:keepNext w:val="0"/>
        <w:keepLines w:val="0"/>
        <w:pageBreakBefore w:val="0"/>
        <w:widowControl w:val="0"/>
        <w:tabs>
          <w:tab w:val="clear" w:pos="454"/>
        </w:tabs>
        <w:kinsoku/>
        <w:wordWrap/>
        <w:overflowPunct/>
        <w:topLinePunct w:val="0"/>
        <w:autoSpaceDE/>
        <w:autoSpaceDN/>
        <w:bidi w:val="0"/>
        <w:adjustRightInd/>
        <w:snapToGrid w:val="0"/>
        <w:spacing w:after="0" w:afterLines="0" w:line="380" w:lineRule="exact"/>
        <w:ind w:left="0"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▲1.自投标截止日起</w:t>
      </w:r>
      <w:r>
        <w:rPr>
          <w:rFonts w:hint="eastAsia" w:ascii="宋体" w:hAnsi="宋体" w:cs="宋体"/>
          <w:color w:val="auto"/>
          <w:szCs w:val="24"/>
          <w:highlight w:val="none"/>
          <w:u w:val="single"/>
        </w:rPr>
        <w:t>60</w:t>
      </w:r>
      <w:r>
        <w:rPr>
          <w:rFonts w:hint="eastAsia" w:ascii="宋体" w:hAnsi="宋体" w:cs="宋体"/>
          <w:color w:val="auto"/>
          <w:szCs w:val="24"/>
          <w:highlight w:val="none"/>
        </w:rPr>
        <w:t>天投标文件应保持有效。有效期不足的投标文件将被拒绝。</w:t>
      </w:r>
    </w:p>
    <w:p>
      <w:pPr>
        <w:pStyle w:val="16"/>
        <w:keepNext w:val="0"/>
        <w:keepLines w:val="0"/>
        <w:pageBreakBefore w:val="0"/>
        <w:widowControl w:val="0"/>
        <w:tabs>
          <w:tab w:val="clear" w:pos="454"/>
        </w:tabs>
        <w:kinsoku/>
        <w:wordWrap/>
        <w:overflowPunct/>
        <w:topLinePunct w:val="0"/>
        <w:autoSpaceDE/>
        <w:autoSpaceDN/>
        <w:bidi w:val="0"/>
        <w:adjustRightInd/>
        <w:snapToGrid w:val="0"/>
        <w:spacing w:after="0" w:afterLines="0" w:line="380" w:lineRule="exact"/>
        <w:ind w:left="0" w:firstLine="480" w:firstLineChars="200"/>
        <w:textAlignment w:val="auto"/>
        <w:rPr>
          <w:rFonts w:ascii="宋体" w:hAnsi="宋体" w:cs="宋体"/>
          <w:color w:val="auto"/>
          <w:szCs w:val="24"/>
          <w:highlight w:val="none"/>
        </w:rPr>
      </w:pPr>
      <w:r>
        <w:rPr>
          <w:rFonts w:hint="eastAsia" w:ascii="宋体" w:hAnsi="宋体" w:cs="宋体"/>
          <w:color w:val="auto"/>
          <w:szCs w:val="24"/>
          <w:highlight w:val="none"/>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0"/>
        <w:rPr>
          <w:rFonts w:ascii="宋体" w:hAnsi="宋体" w:cs="宋体"/>
          <w:b/>
          <w:color w:val="auto"/>
          <w:sz w:val="24"/>
          <w:highlight w:val="none"/>
        </w:rPr>
      </w:pPr>
      <w:bookmarkStart w:id="44" w:name="_Toc254970539"/>
      <w:bookmarkStart w:id="45" w:name="_Toc254970680"/>
      <w:bookmarkStart w:id="46" w:name="_Toc5440"/>
      <w:r>
        <w:rPr>
          <w:rFonts w:hint="eastAsia" w:ascii="宋体" w:hAnsi="宋体" w:cs="宋体"/>
          <w:color w:val="auto"/>
          <w:sz w:val="24"/>
          <w:highlight w:val="none"/>
        </w:rPr>
        <w:t>3.投标人可拒绝接受延期要求而不会导致投标保证金被没收。同意延长有效期的投标人需要相应延长投标保证金的有效期，但不能修改投标文件</w:t>
      </w:r>
      <w:bookmarkEnd w:id="44"/>
      <w:bookmarkEnd w:id="45"/>
      <w:bookmarkEnd w:id="46"/>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0"/>
        <w:rPr>
          <w:rFonts w:ascii="宋体" w:hAnsi="宋体" w:cs="宋体"/>
          <w:b/>
          <w:color w:val="auto"/>
          <w:sz w:val="24"/>
          <w:highlight w:val="none"/>
        </w:rPr>
      </w:pPr>
      <w:bookmarkStart w:id="47" w:name="_Toc254970681"/>
      <w:bookmarkStart w:id="48" w:name="_Toc254970540"/>
      <w:bookmarkStart w:id="49" w:name="_Toc17469"/>
      <w:r>
        <w:rPr>
          <w:rFonts w:hint="eastAsia" w:ascii="宋体" w:hAnsi="宋体" w:cs="宋体"/>
          <w:color w:val="auto"/>
          <w:sz w:val="24"/>
          <w:highlight w:val="none"/>
        </w:rPr>
        <w:t>4.中标人的投标文件自开标之日起至合同履行完毕止均应保持有效。</w:t>
      </w:r>
      <w:bookmarkEnd w:id="47"/>
      <w:bookmarkEnd w:id="48"/>
      <w:bookmarkEnd w:id="49"/>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0"/>
        <w:rPr>
          <w:rFonts w:ascii="宋体" w:hAnsi="宋体" w:cs="宋体"/>
          <w:b/>
          <w:color w:val="auto"/>
          <w:sz w:val="24"/>
          <w:highlight w:val="none"/>
        </w:rPr>
      </w:pPr>
      <w:bookmarkStart w:id="50" w:name="_Toc254970541"/>
      <w:bookmarkStart w:id="51" w:name="_Toc23195"/>
      <w:bookmarkStart w:id="52" w:name="_Toc254970682"/>
      <w:r>
        <w:rPr>
          <w:rFonts w:hint="eastAsia" w:ascii="宋体" w:hAnsi="宋体" w:cs="宋体"/>
          <w:b/>
          <w:color w:val="auto"/>
          <w:sz w:val="24"/>
          <w:highlight w:val="none"/>
        </w:rPr>
        <w:t>（五）投标保证金</w:t>
      </w:r>
      <w:bookmarkEnd w:id="50"/>
      <w:bookmarkEnd w:id="51"/>
      <w:bookmarkEnd w:id="52"/>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▲1.投标人须按规定提交投标保证金。否则，其投标将作无效投标处理。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2.保证金交纳形式：</w:t>
      </w:r>
      <w:r>
        <w:rPr>
          <w:rFonts w:hint="eastAsia" w:ascii="宋体" w:hAnsi="宋体" w:cs="宋体"/>
          <w:color w:val="auto"/>
          <w:sz w:val="24"/>
          <w:highlight w:val="none"/>
          <w:u w:val="single"/>
        </w:rPr>
        <w:t>汇票、电汇、转帐等非现金形式</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3.未中标人的投标保证金在中标通知书发出后</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个工作日内退还。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4.中标人应在中标通知书发出后</w:t>
      </w:r>
      <w:r>
        <w:rPr>
          <w:rFonts w:hint="eastAsia" w:ascii="宋体" w:hAnsi="宋体" w:cs="宋体"/>
          <w:color w:val="auto"/>
          <w:sz w:val="24"/>
          <w:highlight w:val="none"/>
          <w:u w:val="single"/>
        </w:rPr>
        <w:t>25</w:t>
      </w:r>
      <w:r>
        <w:rPr>
          <w:rFonts w:hint="eastAsia" w:ascii="宋体" w:hAnsi="宋体" w:cs="宋体"/>
          <w:color w:val="auto"/>
          <w:sz w:val="24"/>
          <w:highlight w:val="none"/>
        </w:rPr>
        <w:t>日内与采购人签订合同，中标人的投标保证金自采购合同签订之日起</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个工作日内退还（应提供两份合同副本给采购代理机构）。</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b/>
          <w:color w:val="auto"/>
          <w:sz w:val="24"/>
          <w:highlight w:val="none"/>
        </w:rPr>
      </w:pPr>
      <w:r>
        <w:rPr>
          <w:rFonts w:hint="eastAsia" w:ascii="宋体" w:hAnsi="宋体" w:cs="宋体"/>
          <w:color w:val="auto"/>
          <w:sz w:val="24"/>
          <w:highlight w:val="none"/>
        </w:rPr>
        <w:t>5.保证金不计息。</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jc w:val="left"/>
        <w:textAlignment w:val="auto"/>
        <w:rPr>
          <w:rFonts w:ascii="宋体" w:hAnsi="宋体" w:cs="宋体"/>
          <w:bCs/>
          <w:color w:val="auto"/>
          <w:sz w:val="24"/>
          <w:highlight w:val="none"/>
        </w:rPr>
      </w:pPr>
      <w:r>
        <w:rPr>
          <w:rFonts w:hint="eastAsia" w:ascii="宋体" w:hAnsi="宋体" w:cs="宋体"/>
          <w:bCs/>
          <w:color w:val="auto"/>
          <w:sz w:val="24"/>
          <w:highlight w:val="none"/>
        </w:rPr>
        <w:t>（3）中标人无正当理由不与采购人签订合同的；</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cs="宋体"/>
          <w:color w:val="auto"/>
          <w:sz w:val="24"/>
          <w:highlight w:val="none"/>
        </w:rPr>
      </w:pPr>
      <w:r>
        <w:rPr>
          <w:rFonts w:hint="eastAsia" w:ascii="宋体" w:hAnsi="宋体" w:cs="宋体"/>
          <w:bCs/>
          <w:color w:val="auto"/>
          <w:sz w:val="24"/>
          <w:highlight w:val="none"/>
        </w:rPr>
        <w:t>（4）将中标项目转让给他人或者在投标文件中未说明且未经招标采购人同意，将中标项目分包给他人的；</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cs="宋体"/>
          <w:b/>
          <w:color w:val="auto"/>
          <w:sz w:val="24"/>
          <w:highlight w:val="none"/>
        </w:rPr>
      </w:pPr>
      <w:r>
        <w:rPr>
          <w:rFonts w:hint="eastAsia" w:ascii="宋体" w:hAnsi="宋体" w:cs="宋体"/>
          <w:bCs/>
          <w:color w:val="auto"/>
          <w:sz w:val="24"/>
          <w:highlight w:val="none"/>
        </w:rPr>
        <w:t>（5）拒绝履行合同义务</w:t>
      </w:r>
      <w:r>
        <w:rPr>
          <w:rFonts w:hint="eastAsia" w:ascii="宋体" w:hAnsi="宋体" w:cs="宋体"/>
          <w:color w:val="auto"/>
          <w:sz w:val="24"/>
          <w:highlight w:val="none"/>
        </w:rPr>
        <w:t>的；</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（6）其他严重扰乱招投标程序的。</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jc w:val="left"/>
        <w:textAlignment w:val="auto"/>
        <w:outlineLvl w:val="0"/>
        <w:rPr>
          <w:rFonts w:ascii="宋体" w:hAnsi="宋体" w:cs="宋体"/>
          <w:b/>
          <w:color w:val="auto"/>
          <w:sz w:val="24"/>
          <w:highlight w:val="none"/>
        </w:rPr>
      </w:pPr>
      <w:bookmarkStart w:id="53" w:name="_Toc254970683"/>
      <w:bookmarkStart w:id="54" w:name="_Toc254970542"/>
      <w:bookmarkStart w:id="55" w:name="_Toc18099"/>
      <w:r>
        <w:rPr>
          <w:rFonts w:hint="eastAsia" w:ascii="宋体" w:hAnsi="宋体" w:cs="宋体"/>
          <w:b/>
          <w:color w:val="auto"/>
          <w:sz w:val="24"/>
          <w:highlight w:val="none"/>
        </w:rPr>
        <w:t>（六）投标文件的签署和份数</w:t>
      </w:r>
      <w:bookmarkEnd w:id="53"/>
      <w:bookmarkEnd w:id="54"/>
      <w:bookmarkEnd w:id="55"/>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1.投标人应按本招标文件规定的格式和顺序编制、装订投标文件并标注页码，投标文件内容不完整、编排混乱导致投标文件被误读、漏读或者查找不到相关内容的，是投标人的责任。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2.投标人应将投标文件装订成册成正本1份，副本</w:t>
      </w:r>
      <w:r>
        <w:rPr>
          <w:rFonts w:hint="eastAsia" w:ascii="宋体" w:hAnsi="宋体" w:cs="宋体"/>
          <w:color w:val="auto"/>
          <w:sz w:val="24"/>
          <w:highlight w:val="none"/>
          <w:u w:val="single"/>
        </w:rPr>
        <w:t>4</w:t>
      </w:r>
      <w:r>
        <w:rPr>
          <w:rFonts w:hint="eastAsia" w:ascii="宋体" w:hAnsi="宋体" w:cs="宋体"/>
          <w:color w:val="auto"/>
          <w:sz w:val="24"/>
          <w:highlight w:val="none"/>
        </w:rPr>
        <w:t>份，投标文件的封面应注明“正本”、“副本”字样。活页装订的投标文件将被拒绝。</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3.投标文件的正本需打印或用不褪色的墨水填写，投标文件正本除本《投标人须知》中规定的可提供复印件外均须提供原件。副本可为正本的复印件。</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5.投标文件不得涂改，若有修改错漏处，须加盖单位公章或者法定代表人或授权委托人签字或盖章。投标文件因字迹潦草或表达不清所引起的后果由投标人负责。</w:t>
      </w:r>
    </w:p>
    <w:p>
      <w:pPr>
        <w:keepNext w:val="0"/>
        <w:keepLines w:val="0"/>
        <w:pageBreakBefore w:val="0"/>
        <w:widowControl w:val="0"/>
        <w:kinsoku/>
        <w:wordWrap/>
        <w:overflowPunct/>
        <w:topLinePunct w:val="0"/>
        <w:autoSpaceDE/>
        <w:autoSpaceDN/>
        <w:bidi w:val="0"/>
        <w:adjustRightInd/>
        <w:snapToGrid w:val="0"/>
        <w:spacing w:before="120" w:line="380" w:lineRule="exact"/>
        <w:ind w:firstLine="354" w:firstLineChars="147"/>
        <w:jc w:val="left"/>
        <w:textAlignment w:val="auto"/>
        <w:rPr>
          <w:rFonts w:ascii="宋体" w:hAnsi="宋体" w:cs="宋体"/>
          <w:b/>
          <w:color w:val="auto"/>
          <w:sz w:val="24"/>
          <w:highlight w:val="none"/>
        </w:rPr>
      </w:pPr>
      <w:r>
        <w:rPr>
          <w:rFonts w:hint="eastAsia" w:ascii="宋体" w:hAnsi="宋体" w:cs="宋体"/>
          <w:b/>
          <w:color w:val="auto"/>
          <w:sz w:val="24"/>
          <w:highlight w:val="none"/>
        </w:rPr>
        <w:t>（七）投标文件的包装、递交、修改和撤回</w:t>
      </w:r>
    </w:p>
    <w:p>
      <w:pPr>
        <w:keepNext w:val="0"/>
        <w:keepLines w:val="0"/>
        <w:pageBreakBefore w:val="0"/>
        <w:widowControl w:val="0"/>
        <w:kinsoku/>
        <w:wordWrap/>
        <w:overflowPunct/>
        <w:topLinePunct w:val="0"/>
        <w:autoSpaceDE/>
        <w:autoSpaceDN/>
        <w:bidi w:val="0"/>
        <w:adjustRightInd/>
        <w:snapToGrid w:val="0"/>
        <w:spacing w:before="120" w:line="380" w:lineRule="exact"/>
        <w:ind w:firstLine="352" w:firstLineChars="147"/>
        <w:jc w:val="left"/>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rPr>
        <w:t>投标人应将投标文件正、副本（正本一份、副本四份）一并装入一个投标文件袋内加以密封（投标人应尽量将全部投标文件一并装入一个投标文件袋中），在每一封贴处密封签章（公章或密封章或法定代表人或其委托代理人签字均可）。</w:t>
      </w:r>
    </w:p>
    <w:p>
      <w:pPr>
        <w:keepNext w:val="0"/>
        <w:keepLines w:val="0"/>
        <w:pageBreakBefore w:val="0"/>
        <w:widowControl w:val="0"/>
        <w:kinsoku/>
        <w:wordWrap/>
        <w:overflowPunct/>
        <w:topLinePunct w:val="0"/>
        <w:autoSpaceDE/>
        <w:autoSpaceDN/>
        <w:bidi w:val="0"/>
        <w:adjustRightInd/>
        <w:snapToGrid w:val="0"/>
        <w:spacing w:line="380" w:lineRule="exact"/>
        <w:ind w:firstLine="420"/>
        <w:jc w:val="left"/>
        <w:textAlignment w:val="auto"/>
        <w:rPr>
          <w:rFonts w:ascii="宋体" w:hAnsi="宋体" w:cs="宋体"/>
          <w:color w:val="auto"/>
          <w:sz w:val="24"/>
          <w:highlight w:val="none"/>
        </w:rPr>
      </w:pPr>
      <w:r>
        <w:rPr>
          <w:rFonts w:hint="eastAsia" w:ascii="宋体" w:hAnsi="宋体" w:cs="宋体"/>
          <w:color w:val="auto"/>
          <w:sz w:val="24"/>
          <w:highlight w:val="none"/>
        </w:rPr>
        <w:t>其中《开标一览表》（格式见附件）应单独用小信封密封。投标文件的包装封面上应注明投标人名称、投标人地址、投标文件名称（资格文件、资信/商务文件或者技术文件、报价文件等）、投标项目名称、项目编号及“开标时启封”字样，并加盖投标人公章。</w:t>
      </w:r>
    </w:p>
    <w:p>
      <w:pPr>
        <w:keepNext w:val="0"/>
        <w:keepLines w:val="0"/>
        <w:pageBreakBefore w:val="0"/>
        <w:widowControl w:val="0"/>
        <w:kinsoku/>
        <w:wordWrap/>
        <w:overflowPunct/>
        <w:topLinePunct w:val="0"/>
        <w:autoSpaceDE/>
        <w:autoSpaceDN/>
        <w:bidi w:val="0"/>
        <w:adjustRightInd/>
        <w:snapToGrid w:val="0"/>
        <w:spacing w:line="380" w:lineRule="exact"/>
        <w:ind w:firstLine="420"/>
        <w:jc w:val="left"/>
        <w:textAlignment w:val="auto"/>
        <w:rPr>
          <w:rFonts w:ascii="宋体" w:hAnsi="宋体" w:cs="宋体"/>
          <w:color w:val="auto"/>
          <w:sz w:val="24"/>
          <w:highlight w:val="none"/>
        </w:rPr>
      </w:pPr>
      <w:r>
        <w:rPr>
          <w:rFonts w:hint="eastAsia" w:ascii="宋体" w:hAnsi="宋体" w:cs="宋体"/>
          <w:color w:val="auto"/>
          <w:sz w:val="24"/>
          <w:highlight w:val="none"/>
        </w:rPr>
        <w:t>2. 逾期送达或投标文件的包装未按要求密封、盖章、标记将予以拒收或作无效投标文件处理，由此造成的风险由投标人承担。</w:t>
      </w:r>
    </w:p>
    <w:p>
      <w:pPr>
        <w:keepNext w:val="0"/>
        <w:keepLines w:val="0"/>
        <w:pageBreakBefore w:val="0"/>
        <w:widowControl w:val="0"/>
        <w:kinsoku/>
        <w:wordWrap/>
        <w:overflowPunct/>
        <w:topLinePunct w:val="0"/>
        <w:autoSpaceDE/>
        <w:autoSpaceDN/>
        <w:bidi w:val="0"/>
        <w:adjustRightInd/>
        <w:snapToGrid w:val="0"/>
        <w:spacing w:line="380" w:lineRule="exact"/>
        <w:ind w:firstLine="420"/>
        <w:jc w:val="left"/>
        <w:textAlignment w:val="auto"/>
        <w:rPr>
          <w:rFonts w:ascii="宋体" w:hAnsi="宋体" w:cs="宋体"/>
          <w:color w:val="auto"/>
          <w:sz w:val="24"/>
          <w:highlight w:val="none"/>
        </w:rPr>
      </w:pPr>
      <w:r>
        <w:rPr>
          <w:rFonts w:hint="eastAsia" w:ascii="宋体" w:hAnsi="宋体" w:cs="宋体"/>
          <w:color w:val="auto"/>
          <w:sz w:val="24"/>
          <w:highlight w:val="none"/>
        </w:rPr>
        <w:t>3.投标人在投标截止时间之前，可以对已提交的投标文件进行修改或撤回，并书面通知采购人；投标截止时间后，投标人不得撤回、修改投标文件。修改后重新递交的投标文件应当按本招标文件的要求签署、盖章和密封。</w:t>
      </w:r>
    </w:p>
    <w:p>
      <w:pPr>
        <w:keepNext w:val="0"/>
        <w:keepLines w:val="0"/>
        <w:pageBreakBefore w:val="0"/>
        <w:widowControl w:val="0"/>
        <w:kinsoku/>
        <w:wordWrap/>
        <w:overflowPunct/>
        <w:topLinePunct w:val="0"/>
        <w:autoSpaceDE/>
        <w:autoSpaceDN/>
        <w:bidi w:val="0"/>
        <w:adjustRightInd/>
        <w:snapToGrid w:val="0"/>
        <w:spacing w:before="120" w:line="380" w:lineRule="exact"/>
        <w:ind w:firstLine="472" w:firstLineChars="196"/>
        <w:textAlignment w:val="auto"/>
        <w:outlineLvl w:val="2"/>
        <w:rPr>
          <w:rFonts w:ascii="宋体" w:hAnsi="宋体" w:cs="宋体"/>
          <w:b/>
          <w:color w:val="auto"/>
          <w:sz w:val="24"/>
          <w:highlight w:val="none"/>
        </w:rPr>
      </w:pPr>
      <w:bookmarkStart w:id="56" w:name="_Toc254970543"/>
      <w:bookmarkStart w:id="57" w:name="_Toc254970684"/>
      <w:r>
        <w:rPr>
          <w:rFonts w:hint="eastAsia" w:ascii="宋体" w:hAnsi="宋体" w:cs="宋体"/>
          <w:b/>
          <w:color w:val="auto"/>
          <w:sz w:val="24"/>
          <w:highlight w:val="none"/>
        </w:rPr>
        <w:t>（八）投标无效的情形</w:t>
      </w:r>
      <w:bookmarkEnd w:id="56"/>
      <w:bookmarkEnd w:id="57"/>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cs="宋体"/>
          <w:b/>
          <w:bCs/>
          <w:color w:val="auto"/>
          <w:sz w:val="24"/>
          <w:highlight w:val="none"/>
        </w:rPr>
      </w:pPr>
      <w:r>
        <w:rPr>
          <w:rFonts w:hint="eastAsia" w:ascii="宋体" w:hAnsi="宋体" w:cs="宋体"/>
          <w:b/>
          <w:bCs/>
          <w:color w:val="auto"/>
          <w:sz w:val="24"/>
          <w:highlight w:val="none"/>
        </w:rPr>
        <w:t>1.在资格性审查和符合性审查时，如发现下列情形之一的，投标文件将被视为无效：</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（1）超越了按照法律法规规定必须获得行政许可或者行政审批的经营范围的。</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（2）资格证明文件不全的，或者不符合招标文件标明的资格要求的，或者未在规定时间内购买招标文件的。</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cs="宋体"/>
          <w:bCs/>
          <w:color w:val="auto"/>
          <w:kern w:val="0"/>
          <w:sz w:val="24"/>
          <w:highlight w:val="none"/>
        </w:rPr>
      </w:pPr>
      <w:r>
        <w:rPr>
          <w:rFonts w:hint="eastAsia" w:ascii="宋体" w:hAnsi="宋体" w:cs="宋体"/>
          <w:bCs/>
          <w:color w:val="auto"/>
          <w:sz w:val="24"/>
          <w:highlight w:val="none"/>
        </w:rPr>
        <w:t>（3）投标文件无法定代表人或其授权委托代理人签字，或未提供法定代表人授权委托书、投标声明书或者填写项目不齐全的，或未按招标文件规定要求签署、盖章。</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cs="宋体"/>
          <w:bCs/>
          <w:color w:val="auto"/>
          <w:sz w:val="24"/>
          <w:highlight w:val="none"/>
        </w:rPr>
      </w:pPr>
      <w:r>
        <w:rPr>
          <w:rFonts w:hint="eastAsia" w:ascii="宋体" w:hAnsi="宋体" w:cs="宋体"/>
          <w:bCs/>
          <w:color w:val="auto"/>
          <w:sz w:val="24"/>
          <w:highlight w:val="none"/>
        </w:rPr>
        <w:t xml:space="preserve">（4）投标代表人未能出具身份证明或与法定代表人授权委托人身份不符的。 </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snapToGrid w:val="0"/>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snapToGrid w:val="0"/>
          <w:color w:val="auto"/>
          <w:sz w:val="24"/>
          <w:szCs w:val="24"/>
          <w:highlight w:val="none"/>
        </w:rPr>
        <w:t>5）</w:t>
      </w:r>
      <w:r>
        <w:rPr>
          <w:rFonts w:hint="eastAsia" w:ascii="宋体" w:hAnsi="宋体" w:eastAsia="宋体" w:cs="宋体"/>
          <w:bCs/>
          <w:color w:val="auto"/>
          <w:sz w:val="24"/>
          <w:szCs w:val="24"/>
          <w:highlight w:val="none"/>
        </w:rPr>
        <w:t>项目不齐全或者内容虚假的。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snapToGrid w:val="0"/>
          <w:color w:val="auto"/>
          <w:sz w:val="24"/>
          <w:szCs w:val="24"/>
          <w:highlight w:val="none"/>
        </w:rPr>
      </w:pPr>
      <w:r>
        <w:rPr>
          <w:rFonts w:hint="eastAsia" w:ascii="宋体" w:hAnsi="宋体" w:eastAsia="宋体" w:cs="宋体"/>
          <w:bCs/>
          <w:color w:val="auto"/>
          <w:sz w:val="24"/>
          <w:szCs w:val="24"/>
          <w:highlight w:val="none"/>
        </w:rPr>
        <w:t>（6）投标文件的实质性内容未使用中文表述、意思表述不明确、前后矛盾或者使用计量单位不符合招标文件要求的（经评标委员会认定并允许其当场更正的笔误除外）</w:t>
      </w:r>
      <w:r>
        <w:rPr>
          <w:rFonts w:hint="eastAsia" w:ascii="宋体" w:hAnsi="宋体" w:eastAsia="宋体" w:cs="宋体"/>
          <w:bCs/>
          <w:snapToGrid w:val="0"/>
          <w:color w:val="auto"/>
          <w:sz w:val="24"/>
          <w:szCs w:val="24"/>
          <w:highlight w:val="none"/>
        </w:rPr>
        <w:t>。</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snapToGrid w:val="0"/>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snapToGrid w:val="0"/>
          <w:color w:val="auto"/>
          <w:sz w:val="24"/>
          <w:szCs w:val="24"/>
          <w:highlight w:val="none"/>
        </w:rPr>
        <w:t>7）投标有效</w:t>
      </w:r>
      <w:r>
        <w:rPr>
          <w:rFonts w:hint="eastAsia" w:ascii="宋体" w:hAnsi="宋体" w:eastAsia="宋体" w:cs="宋体"/>
          <w:snapToGrid w:val="0"/>
          <w:color w:val="auto"/>
          <w:sz w:val="24"/>
          <w:szCs w:val="24"/>
          <w:highlight w:val="none"/>
        </w:rPr>
        <w:t>期、交货时间、质保期等商务条款不能满足招标文件要求的。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（8）未实质性响应招标文件或不符合法律、法规要求或投标文件含有采购人不能接受的附加条件的。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（9）未按照招标文件的规定提交投标保证金的。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2.在技术评审时，如发现下列情形之一的，投标文件将被视为无效：</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（1）未提供或未如实提供投标货物/服务的技术参数，或者投标文件标明的响应或偏离与事实不符或虚假投标的。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snapToGrid w:val="0"/>
          <w:color w:val="auto"/>
          <w:sz w:val="24"/>
          <w:szCs w:val="24"/>
          <w:highlight w:val="none"/>
        </w:rPr>
        <w:t>明显不符合招标文件要求的规格型号、质量标准，或者与</w:t>
      </w:r>
      <w:r>
        <w:rPr>
          <w:rFonts w:hint="eastAsia" w:ascii="宋体" w:hAnsi="宋体" w:eastAsia="宋体" w:cs="宋体"/>
          <w:bCs/>
          <w:color w:val="auto"/>
          <w:sz w:val="24"/>
          <w:szCs w:val="24"/>
          <w:highlight w:val="none"/>
        </w:rPr>
        <w:t>招标文件中标“▲”的技术指标、主要功能项目发生实质性偏离的，或者超出招标文件规定允许的偏离项的。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（3）投标技术方案不明确，存在一个或一个以上备选（替代）投标方案的。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（4）与其他参加</w:t>
      </w:r>
      <w:r>
        <w:rPr>
          <w:rFonts w:hint="eastAsia" w:ascii="宋体" w:hAnsi="宋体" w:eastAsia="宋体" w:cs="宋体"/>
          <w:color w:val="auto"/>
          <w:sz w:val="24"/>
          <w:szCs w:val="24"/>
          <w:highlight w:val="none"/>
        </w:rPr>
        <w:t>本次投标供应商的投标文件（技术文件）的文字表述内容差错相同二处以上的。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3.在报价评审时，如发现下列情形之一的，投标文件将被视为无效：</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（1）未采用人民币报价或者未按照招标文件标明的币种报价的。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（2）报价超过招标文件中规定的预算金额或者最高限价的。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（3）投标报价</w:t>
      </w:r>
      <w:r>
        <w:rPr>
          <w:rFonts w:hint="eastAsia" w:ascii="宋体" w:hAnsi="宋体" w:eastAsia="宋体" w:cs="宋体"/>
          <w:color w:val="auto"/>
          <w:sz w:val="24"/>
          <w:szCs w:val="24"/>
          <w:highlight w:val="none"/>
        </w:rPr>
        <w:t>具有选择性，或者开标价格与投标文件承诺的优惠（折扣）价格不一致的。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4.投标人有下列情形之一的视为投标人相互串通投标，投标文件将被视为无效：</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（1）不同投标人的投标文件由同一单位或者个人编制；或不同投标人报名的IP地址一致的；</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（2）不同投标人委托同一单位或者个人办理投标事宜；</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（3）不同的投标人的投标文件载明的项目管理员或项目实施人员为同一个人；</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（4）不同投标人的投标文件异常一致或投标报价呈规律性差异；</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（5）不同投标人的投标文件相互混装；</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（6）不同投标人的投标保证金从同一单位或者个人账户转出；</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5.关联供应商不得参加同一合同项下政府采购活动，否则投标文件将被视为无效：</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（1）单位负责人为同一人或者存在直接控股、管理关系的不同的供应商，不得参加同一合同项下的政府采购活动；</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outlineLvl w:val="1"/>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（2）生产厂商授权给供应商后自己不得参加同一合同项下的政府采购活动。</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6.被拒绝的投标文件为无效。</w:t>
      </w: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eastAsia="宋体" w:cs="宋体"/>
          <w:b/>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1"/>
        <w:rPr>
          <w:rFonts w:ascii="宋体" w:hAnsi="宋体" w:eastAsia="宋体" w:cs="宋体"/>
          <w:b/>
          <w:snapToGrid w:val="0"/>
          <w:color w:val="auto"/>
          <w:sz w:val="24"/>
          <w:szCs w:val="24"/>
          <w:highlight w:val="none"/>
        </w:rPr>
      </w:pPr>
      <w:bookmarkStart w:id="58" w:name="_Toc254970685"/>
      <w:bookmarkStart w:id="59" w:name="_Toc254970544"/>
      <w:r>
        <w:rPr>
          <w:rFonts w:hint="eastAsia" w:ascii="宋体" w:hAnsi="宋体" w:eastAsia="宋体" w:cs="宋体"/>
          <w:b/>
          <w:color w:val="auto"/>
          <w:sz w:val="24"/>
          <w:szCs w:val="24"/>
          <w:highlight w:val="none"/>
        </w:rPr>
        <w:t>四、开标</w:t>
      </w:r>
      <w:bookmarkEnd w:id="58"/>
      <w:bookmarkEnd w:id="59"/>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hAnsi="宋体" w:cs="宋体"/>
          <w:b/>
          <w:color w:val="auto"/>
          <w:sz w:val="24"/>
          <w:szCs w:val="24"/>
          <w:highlight w:val="none"/>
        </w:rPr>
      </w:pPr>
      <w:r>
        <w:rPr>
          <w:rFonts w:hint="eastAsia" w:hAnsi="宋体" w:cs="宋体"/>
          <w:b/>
          <w:color w:val="auto"/>
          <w:sz w:val="24"/>
          <w:szCs w:val="24"/>
          <w:highlight w:val="none"/>
        </w:rPr>
        <w:t>（一）开标准备</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bCs/>
          <w:color w:val="auto"/>
          <w:sz w:val="24"/>
          <w:szCs w:val="24"/>
          <w:highlight w:val="none"/>
        </w:rPr>
      </w:pPr>
      <w:r>
        <w:rPr>
          <w:rFonts w:hint="eastAsia" w:hAnsi="宋体" w:cs="宋体"/>
          <w:bCs/>
          <w:color w:val="auto"/>
          <w:sz w:val="24"/>
          <w:szCs w:val="24"/>
          <w:highlight w:val="none"/>
        </w:rPr>
        <w:t>采购代理机构将在规定的时间和地点进行开标，投标人的法定代表人或其授权代表参加开标会并签到。投标人的法定代表人或其授权代表未按时签到的，视同放弃开标监督权利、认可开标结果。投标截止时间结束后，参加投标的供应商不足三家，应予废标。</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hAnsi="宋体" w:cs="宋体"/>
          <w:b/>
          <w:color w:val="auto"/>
          <w:sz w:val="24"/>
          <w:szCs w:val="24"/>
          <w:highlight w:val="none"/>
        </w:rPr>
      </w:pPr>
      <w:r>
        <w:rPr>
          <w:rFonts w:hint="eastAsia" w:hAnsi="宋体" w:cs="宋体"/>
          <w:b/>
          <w:color w:val="auto"/>
          <w:sz w:val="24"/>
          <w:szCs w:val="24"/>
          <w:highlight w:val="none"/>
        </w:rPr>
        <w:t>（二） 开标程序：</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1.开标会由采购代理机构主持，主持人宣布开标会议开始；</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2.由投标人或者其推选的代表检查投标文件的密封情况；经确认无误后，由采购代理机构工作人员当众拆封，宣布投标人名称、投标价格和招标文件规定的需要宣布的其他内容。投标人不足3家的，不得开标。</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3.开标过程由采购人或者采购代理机构负责记录，由参加开标的各投标人代表和相关工作人员签字确认后随采购文件一并存档。</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投标人未参加开标的，视同认可开标结果。</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5.公开招标采购项目开标结束后，采购人或者采购代理机构依法对投标人的资格进行审查。合格投标人不足3家的，不得评标。</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6.供应商在“信用中国”网站（www.creditchina.gov.cn）、中国政府采购网（www.ccgp.gov.cn）查询相关供应商信用记录由采购人或采购代理机构在截标当天查询，对列入失信被执行人、重大税收违法案件当事人名单、政府采购严重违法失信行为记录名单的供应商，将拒绝参加本次采购活动。</w:t>
      </w:r>
    </w:p>
    <w:p>
      <w:pPr>
        <w:pStyle w:val="29"/>
        <w:keepNext w:val="0"/>
        <w:keepLines w:val="0"/>
        <w:pageBreakBefore w:val="0"/>
        <w:widowControl w:val="0"/>
        <w:kinsoku/>
        <w:wordWrap/>
        <w:overflowPunct/>
        <w:topLinePunct w:val="0"/>
        <w:autoSpaceDE/>
        <w:autoSpaceDN/>
        <w:bidi w:val="0"/>
        <w:adjustRightInd/>
        <w:snapToGrid w:val="0"/>
        <w:spacing w:line="380" w:lineRule="exact"/>
        <w:ind w:left="802" w:leftChars="267" w:hanging="241" w:hangingChars="100"/>
        <w:textAlignment w:val="auto"/>
        <w:outlineLvl w:val="1"/>
        <w:rPr>
          <w:rFonts w:hAnsi="宋体" w:cs="宋体"/>
          <w:b/>
          <w:color w:val="auto"/>
          <w:sz w:val="24"/>
          <w:szCs w:val="24"/>
          <w:highlight w:val="none"/>
        </w:rPr>
      </w:pPr>
      <w:bookmarkStart w:id="60" w:name="_Toc254970686"/>
      <w:bookmarkStart w:id="61" w:name="_Toc254970545"/>
      <w:r>
        <w:rPr>
          <w:rFonts w:hint="eastAsia" w:hAnsi="宋体" w:cs="宋体"/>
          <w:b/>
          <w:color w:val="auto"/>
          <w:sz w:val="24"/>
          <w:szCs w:val="24"/>
          <w:highlight w:val="none"/>
        </w:rPr>
        <w:t>五、评标</w:t>
      </w:r>
      <w:bookmarkEnd w:id="60"/>
      <w:bookmarkEnd w:id="61"/>
    </w:p>
    <w:p>
      <w:pPr>
        <w:pStyle w:val="29"/>
        <w:keepNext w:val="0"/>
        <w:keepLines w:val="0"/>
        <w:pageBreakBefore w:val="0"/>
        <w:widowControl w:val="0"/>
        <w:kinsoku/>
        <w:wordWrap/>
        <w:overflowPunct/>
        <w:topLinePunct w:val="0"/>
        <w:autoSpaceDE/>
        <w:autoSpaceDN/>
        <w:bidi w:val="0"/>
        <w:adjustRightInd/>
        <w:snapToGrid w:val="0"/>
        <w:spacing w:line="380" w:lineRule="exact"/>
        <w:ind w:left="720" w:leftChars="228" w:hanging="241" w:hangingChars="100"/>
        <w:textAlignment w:val="auto"/>
        <w:rPr>
          <w:rFonts w:hAnsi="宋体" w:cs="宋体"/>
          <w:b/>
          <w:color w:val="auto"/>
          <w:sz w:val="24"/>
          <w:szCs w:val="24"/>
          <w:highlight w:val="none"/>
        </w:rPr>
      </w:pPr>
      <w:r>
        <w:rPr>
          <w:rFonts w:hint="eastAsia" w:hAnsi="宋体" w:cs="宋体"/>
          <w:b/>
          <w:color w:val="auto"/>
          <w:sz w:val="24"/>
          <w:szCs w:val="24"/>
          <w:highlight w:val="none"/>
        </w:rPr>
        <w:t>（一）组建评标委员会</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pPr>
        <w:pStyle w:val="29"/>
        <w:keepNext w:val="0"/>
        <w:keepLines w:val="0"/>
        <w:pageBreakBefore w:val="0"/>
        <w:widowControl w:val="0"/>
        <w:kinsoku/>
        <w:wordWrap/>
        <w:overflowPunct/>
        <w:topLinePunct w:val="0"/>
        <w:autoSpaceDE/>
        <w:autoSpaceDN/>
        <w:bidi w:val="0"/>
        <w:adjustRightInd/>
        <w:snapToGrid w:val="0"/>
        <w:spacing w:line="380" w:lineRule="exact"/>
        <w:ind w:left="720" w:leftChars="228" w:hanging="241" w:hangingChars="100"/>
        <w:textAlignment w:val="auto"/>
        <w:rPr>
          <w:rFonts w:hAnsi="宋体" w:cs="宋体"/>
          <w:b/>
          <w:color w:val="auto"/>
          <w:sz w:val="24"/>
          <w:szCs w:val="24"/>
          <w:highlight w:val="none"/>
        </w:rPr>
      </w:pPr>
      <w:r>
        <w:rPr>
          <w:rFonts w:hint="eastAsia" w:hAnsi="宋体" w:cs="宋体"/>
          <w:b/>
          <w:color w:val="auto"/>
          <w:sz w:val="24"/>
          <w:szCs w:val="24"/>
          <w:highlight w:val="none"/>
        </w:rPr>
        <w:t>（二）评标的方式</w:t>
      </w:r>
    </w:p>
    <w:p>
      <w:pPr>
        <w:pStyle w:val="29"/>
        <w:keepNext w:val="0"/>
        <w:keepLines w:val="0"/>
        <w:pageBreakBefore w:val="0"/>
        <w:widowControl w:val="0"/>
        <w:kinsoku/>
        <w:wordWrap/>
        <w:overflowPunct/>
        <w:topLinePunct w:val="0"/>
        <w:autoSpaceDE/>
        <w:autoSpaceDN/>
        <w:bidi w:val="0"/>
        <w:adjustRightInd/>
        <w:snapToGrid w:val="0"/>
        <w:spacing w:line="380" w:lineRule="exact"/>
        <w:ind w:left="719" w:leftChars="228" w:hanging="240" w:hangingChars="100"/>
        <w:textAlignment w:val="auto"/>
        <w:rPr>
          <w:rFonts w:hAnsi="宋体" w:cs="宋体"/>
          <w:color w:val="auto"/>
          <w:sz w:val="24"/>
          <w:szCs w:val="24"/>
          <w:highlight w:val="none"/>
        </w:rPr>
      </w:pPr>
      <w:r>
        <w:rPr>
          <w:rFonts w:hint="eastAsia" w:hAnsi="宋体" w:cs="宋体"/>
          <w:color w:val="auto"/>
          <w:sz w:val="24"/>
          <w:szCs w:val="24"/>
          <w:highlight w:val="none"/>
        </w:rPr>
        <w:t>本项目采用不公开方式评标，评标的依据为招标文件和投标文件。</w:t>
      </w:r>
    </w:p>
    <w:p>
      <w:pPr>
        <w:pStyle w:val="29"/>
        <w:keepNext w:val="0"/>
        <w:keepLines w:val="0"/>
        <w:pageBreakBefore w:val="0"/>
        <w:widowControl w:val="0"/>
        <w:kinsoku/>
        <w:wordWrap/>
        <w:overflowPunct/>
        <w:topLinePunct w:val="0"/>
        <w:autoSpaceDE/>
        <w:autoSpaceDN/>
        <w:bidi w:val="0"/>
        <w:adjustRightInd/>
        <w:snapToGrid w:val="0"/>
        <w:spacing w:line="380" w:lineRule="exact"/>
        <w:ind w:left="720" w:leftChars="228" w:hanging="241" w:hangingChars="100"/>
        <w:textAlignment w:val="auto"/>
        <w:rPr>
          <w:rFonts w:hAnsi="宋体" w:cs="宋体"/>
          <w:b/>
          <w:color w:val="auto"/>
          <w:sz w:val="24"/>
          <w:szCs w:val="24"/>
          <w:highlight w:val="none"/>
        </w:rPr>
      </w:pPr>
      <w:r>
        <w:rPr>
          <w:rFonts w:hint="eastAsia" w:hAnsi="宋体" w:cs="宋体"/>
          <w:b/>
          <w:color w:val="auto"/>
          <w:sz w:val="24"/>
          <w:szCs w:val="24"/>
          <w:highlight w:val="none"/>
        </w:rPr>
        <w:t>（三）</w:t>
      </w:r>
      <w:r>
        <w:rPr>
          <w:rFonts w:hint="eastAsia" w:hAnsi="宋体" w:cs="宋体"/>
          <w:b/>
          <w:bCs/>
          <w:color w:val="auto"/>
          <w:sz w:val="24"/>
          <w:szCs w:val="24"/>
          <w:highlight w:val="none"/>
        </w:rPr>
        <w:t>评标程序</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cs="宋体"/>
          <w:b/>
          <w:bCs/>
          <w:color w:val="auto"/>
          <w:sz w:val="24"/>
          <w:highlight w:val="none"/>
        </w:rPr>
      </w:pPr>
      <w:r>
        <w:rPr>
          <w:rFonts w:hint="eastAsia" w:ascii="宋体" w:hAnsi="宋体" w:cs="宋体"/>
          <w:b/>
          <w:bCs/>
          <w:color w:val="auto"/>
          <w:sz w:val="24"/>
          <w:highlight w:val="none"/>
        </w:rPr>
        <w:t>1.形式审查</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评标委员会对投标文件的完整性、合法性等进行审查。</w:t>
      </w:r>
    </w:p>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ascii="宋体" w:hAnsi="宋体" w:cs="宋体"/>
          <w:b/>
          <w:bCs/>
          <w:color w:val="auto"/>
          <w:sz w:val="24"/>
          <w:highlight w:val="none"/>
        </w:rPr>
      </w:pPr>
      <w:r>
        <w:rPr>
          <w:rFonts w:hint="eastAsia" w:ascii="宋体" w:hAnsi="宋体" w:cs="宋体"/>
          <w:b/>
          <w:bCs/>
          <w:color w:val="auto"/>
          <w:sz w:val="24"/>
          <w:highlight w:val="none"/>
        </w:rPr>
        <w:t>2.实质审查与比较</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评标委员会将根据投标人的投标文件进行审查、核对，如有疑问，要求投标人对投标文件有关事项作出澄清或者说明，投标人要向评标委员会澄清有关问题，并最终以书面形式进行答复。投标人代表未到场或者拒绝澄清或者澄清的内容改变了投标文件的实质性内容的，评标委员会有权视该投标文件无效；</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（3）对投标文件进行比较和评价；</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（4）确定中标候选人名单，以及根据采购人委托直接确定中标人；</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（四）澄清问题的形式</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pStyle w:val="29"/>
        <w:keepNext w:val="0"/>
        <w:keepLines w:val="0"/>
        <w:pageBreakBefore w:val="0"/>
        <w:widowControl w:val="0"/>
        <w:kinsoku/>
        <w:wordWrap/>
        <w:overflowPunct/>
        <w:topLinePunct w:val="0"/>
        <w:autoSpaceDE/>
        <w:autoSpaceDN/>
        <w:bidi w:val="0"/>
        <w:adjustRightInd/>
        <w:snapToGrid w:val="0"/>
        <w:spacing w:line="380" w:lineRule="exact"/>
        <w:ind w:left="720" w:leftChars="228" w:hanging="241" w:hangingChars="100"/>
        <w:textAlignment w:val="auto"/>
        <w:rPr>
          <w:rFonts w:hAnsi="宋体" w:cs="宋体"/>
          <w:b/>
          <w:color w:val="auto"/>
          <w:sz w:val="24"/>
          <w:szCs w:val="24"/>
          <w:highlight w:val="none"/>
        </w:rPr>
      </w:pPr>
      <w:r>
        <w:rPr>
          <w:rFonts w:hint="eastAsia" w:hAnsi="宋体" w:cs="宋体"/>
          <w:b/>
          <w:color w:val="auto"/>
          <w:sz w:val="24"/>
          <w:szCs w:val="24"/>
          <w:highlight w:val="none"/>
        </w:rPr>
        <w:t>（五）错误修正</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同时出现两种以上不一致的，按照前款规定的顺序修正。修正后的报价加盖公章，或者由法定代表人或其授权的代表签字确认后产生约束力，投标人不确认的，其投标无效。</w:t>
      </w:r>
    </w:p>
    <w:p>
      <w:pPr>
        <w:pStyle w:val="29"/>
        <w:keepNext w:val="0"/>
        <w:keepLines w:val="0"/>
        <w:pageBreakBefore w:val="0"/>
        <w:widowControl w:val="0"/>
        <w:kinsoku/>
        <w:wordWrap/>
        <w:overflowPunct/>
        <w:topLinePunct w:val="0"/>
        <w:autoSpaceDE/>
        <w:autoSpaceDN/>
        <w:bidi w:val="0"/>
        <w:adjustRightInd/>
        <w:snapToGrid w:val="0"/>
        <w:spacing w:before="120" w:line="380" w:lineRule="exact"/>
        <w:ind w:left="720" w:leftChars="228" w:hanging="241" w:hangingChars="100"/>
        <w:textAlignment w:val="auto"/>
        <w:outlineLvl w:val="1"/>
        <w:rPr>
          <w:rFonts w:hAnsi="宋体" w:cs="宋体"/>
          <w:b/>
          <w:color w:val="auto"/>
          <w:sz w:val="24"/>
          <w:szCs w:val="24"/>
          <w:highlight w:val="none"/>
        </w:rPr>
      </w:pPr>
      <w:r>
        <w:rPr>
          <w:rFonts w:hint="eastAsia" w:hAnsi="宋体" w:cs="宋体"/>
          <w:b/>
          <w:color w:val="auto"/>
          <w:sz w:val="24"/>
          <w:szCs w:val="24"/>
          <w:highlight w:val="none"/>
        </w:rPr>
        <w:t>（六）过低报价合理性的审查</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bookmarkStart w:id="62" w:name="_Hlk73719691"/>
      <w:r>
        <w:rPr>
          <w:rFonts w:hint="eastAsia" w:ascii="宋体" w:hAnsi="宋体" w:eastAsia="宋体" w:cs="宋体"/>
          <w:color w:val="auto"/>
          <w:sz w:val="24"/>
          <w:szCs w:val="24"/>
          <w:highlight w:val="none"/>
        </w:rPr>
        <w:t>投标下浮系数</w:t>
      </w:r>
      <w:bookmarkEnd w:id="62"/>
      <w:r>
        <w:rPr>
          <w:rFonts w:hint="eastAsia" w:ascii="宋体" w:hAnsi="宋体" w:eastAsia="宋体" w:cs="宋体"/>
          <w:color w:val="auto"/>
          <w:sz w:val="24"/>
          <w:szCs w:val="24"/>
          <w:highlight w:val="none"/>
        </w:rPr>
        <w:t>＞10%的报价，有可能影响产品质量或者不能诚信履约的，应当在投标文件内提供书面说明并提交相关证明材料；供应商可以按以下成本构成科目以书面方式提供计算数据及计算方法作为证明资料：</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（1）主营业务成本。对产品的生产商而言是生产成本，即原材料采购成本+加工制造成本；对经销商来说，则是进货成本。</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（2）销售费用。指供应商为了达成政府采购合同所需支付和代付的全部费用。</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（3）履约费用。指供应商为了履行合同义务，包括实施合同验收所需支付的全部费用。</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（4）管理费用。指供应商管理费用应摊销到本项目的费用。</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（5）财务费用。指供应商财务费用应摊销到本项目的费用。</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（6）计划利润。指供应商应当从政府采购合同中获取的符合行业惯例和市场行情的净收益。</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（7）税金及附加。</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（8）其他费用。供应商认为应当纳入成本的其他费用。</w:t>
      </w:r>
    </w:p>
    <w:p>
      <w:pPr>
        <w:keepNext w:val="0"/>
        <w:keepLines w:val="0"/>
        <w:pageBreakBefore w:val="0"/>
        <w:widowControl w:val="0"/>
        <w:kinsoku/>
        <w:wordWrap/>
        <w:overflowPunct/>
        <w:topLinePunct w:val="0"/>
        <w:autoSpaceDE/>
        <w:autoSpaceDN/>
        <w:bidi w:val="0"/>
        <w:adjustRightInd/>
        <w:snapToGrid/>
        <w:spacing w:before="120"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pStyle w:val="29"/>
        <w:keepNext w:val="0"/>
        <w:keepLines w:val="0"/>
        <w:pageBreakBefore w:val="0"/>
        <w:widowControl w:val="0"/>
        <w:tabs>
          <w:tab w:val="left" w:pos="630"/>
        </w:tabs>
        <w:kinsoku/>
        <w:wordWrap/>
        <w:overflowPunct/>
        <w:topLinePunct w:val="0"/>
        <w:autoSpaceDE/>
        <w:autoSpaceDN/>
        <w:bidi w:val="0"/>
        <w:adjustRightInd/>
        <w:snapToGrid w:val="0"/>
        <w:spacing w:line="38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（七）评标原则和评标办法</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在评标期间，出现符合专业条件的供应商或者对招标文件作出实质响应的供应商不足三家时，采购代理机构将按规定以书面形式向</w:t>
      </w:r>
      <w:r>
        <w:rPr>
          <w:rFonts w:hint="eastAsia" w:hAnsi="宋体" w:cs="宋体"/>
          <w:color w:val="auto"/>
          <w:sz w:val="24"/>
          <w:szCs w:val="24"/>
          <w:highlight w:val="none"/>
          <w:lang w:val="en-US" w:eastAsia="zh-CN"/>
        </w:rPr>
        <w:t>采购单位相关</w:t>
      </w:r>
      <w:r>
        <w:rPr>
          <w:rFonts w:hint="eastAsia" w:hAnsi="宋体" w:cs="宋体"/>
          <w:color w:val="auto"/>
          <w:sz w:val="24"/>
          <w:szCs w:val="24"/>
          <w:highlight w:val="none"/>
        </w:rPr>
        <w:t>部门报告，由</w:t>
      </w:r>
      <w:r>
        <w:rPr>
          <w:rFonts w:hint="eastAsia" w:hAnsi="宋体" w:cs="宋体"/>
          <w:color w:val="auto"/>
          <w:sz w:val="24"/>
          <w:szCs w:val="24"/>
          <w:highlight w:val="none"/>
          <w:lang w:val="en-US" w:eastAsia="zh-CN"/>
        </w:rPr>
        <w:t>采购单位</w:t>
      </w:r>
      <w:r>
        <w:rPr>
          <w:rFonts w:hint="eastAsia" w:hAnsi="宋体" w:cs="宋体"/>
          <w:color w:val="auto"/>
          <w:sz w:val="24"/>
          <w:szCs w:val="24"/>
          <w:highlight w:val="none"/>
        </w:rPr>
        <w:t>审核后作相应处理。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2.评标办法。本项目评标办法是</w:t>
      </w:r>
      <w:r>
        <w:rPr>
          <w:rFonts w:hint="eastAsia" w:hAnsi="宋体" w:cs="宋体"/>
          <w:color w:val="auto"/>
          <w:sz w:val="24"/>
          <w:szCs w:val="24"/>
          <w:highlight w:val="none"/>
          <w:u w:val="single"/>
        </w:rPr>
        <w:t>综合评分法</w:t>
      </w:r>
      <w:r>
        <w:rPr>
          <w:rFonts w:hint="eastAsia" w:hAnsi="宋体" w:cs="宋体"/>
          <w:color w:val="auto"/>
          <w:sz w:val="24"/>
          <w:szCs w:val="24"/>
          <w:highlight w:val="none"/>
        </w:rPr>
        <w:t>，具体评标内容及评分标准等详见《第四章：评标办法及标准》。</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hAnsi="宋体" w:cs="宋体"/>
          <w:b/>
          <w:color w:val="auto"/>
          <w:sz w:val="24"/>
          <w:szCs w:val="24"/>
          <w:highlight w:val="none"/>
        </w:rPr>
      </w:pPr>
      <w:r>
        <w:rPr>
          <w:rFonts w:hint="eastAsia" w:hAnsi="宋体" w:cs="宋体"/>
          <w:b/>
          <w:color w:val="auto"/>
          <w:sz w:val="24"/>
          <w:szCs w:val="24"/>
          <w:highlight w:val="none"/>
        </w:rPr>
        <w:t>（八）评标过程的监控</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本项目评标过程实行全程录音、录像监控，投标人在评标过程中所进行的试图影响评标结果的不公正活动，可能导致其投标被拒绝。</w:t>
      </w:r>
    </w:p>
    <w:p>
      <w:pPr>
        <w:pStyle w:val="29"/>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outlineLvl w:val="1"/>
        <w:rPr>
          <w:rFonts w:hAnsi="宋体" w:cs="宋体"/>
          <w:b/>
          <w:color w:val="auto"/>
          <w:sz w:val="24"/>
          <w:szCs w:val="24"/>
          <w:highlight w:val="none"/>
        </w:rPr>
      </w:pPr>
      <w:bookmarkStart w:id="63" w:name="_Toc254970546"/>
      <w:bookmarkStart w:id="64" w:name="_Toc254970687"/>
      <w:r>
        <w:rPr>
          <w:rFonts w:hint="eastAsia" w:hAnsi="宋体" w:cs="宋体"/>
          <w:b/>
          <w:color w:val="auto"/>
          <w:sz w:val="24"/>
          <w:szCs w:val="24"/>
          <w:highlight w:val="none"/>
        </w:rPr>
        <w:t>六、评标结果</w:t>
      </w:r>
      <w:bookmarkEnd w:id="63"/>
      <w:bookmarkEnd w:id="64"/>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一）采购代理机构将在评标结束后2个工作日内将评标报告送采购人，采购人应当自收到评标报告之日起５个工作日内，在评标报告确定的中标候选人名单中按顺序确定中标人。中标候选人并列的，由采购人自行确定其中一家为中标人。采购人也可以事先授权评标委员会直接确定中标人。</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（二）中标人确定后，采购代理机构在中国采购与招标网www.chinabidding.com.cn、广西科文招标有限公司网www.kwbid.com.cn发布中标公告。</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（三）在发布中标公告的同时，采购代理机构向中标人发出中标通知书。</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Ansi="宋体" w:cs="宋体"/>
          <w:bCs/>
          <w:color w:val="auto"/>
          <w:sz w:val="24"/>
          <w:szCs w:val="24"/>
          <w:highlight w:val="none"/>
        </w:rPr>
      </w:pPr>
      <w:r>
        <w:rPr>
          <w:rFonts w:hint="eastAsia" w:hAnsi="宋体" w:cs="宋体"/>
          <w:color w:val="auto"/>
          <w:sz w:val="24"/>
          <w:szCs w:val="24"/>
          <w:highlight w:val="none"/>
        </w:rPr>
        <w:t>（四）</w:t>
      </w:r>
      <w:r>
        <w:rPr>
          <w:rFonts w:hint="eastAsia" w:hAnsi="宋体" w:cs="宋体"/>
          <w:bCs/>
          <w:color w:val="auto"/>
          <w:sz w:val="24"/>
          <w:szCs w:val="24"/>
          <w:highlight w:val="none"/>
        </w:rPr>
        <w:t>投标人认为招标文件、招标过程和中标结果使自己的权益受到损害的，可以在知道或者应知其权益受到损害之日起七个工作日内，以书面形式向采购代理机构提出质疑，并及时索要书面回执。</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（五）</w:t>
      </w:r>
      <w:r>
        <w:rPr>
          <w:rFonts w:hint="eastAsia" w:hAnsi="宋体" w:cs="宋体"/>
          <w:bCs/>
          <w:color w:val="auto"/>
          <w:sz w:val="24"/>
          <w:szCs w:val="24"/>
          <w:highlight w:val="none"/>
        </w:rPr>
        <w:t>采购代理机构应当按照有关规定就采购人委托授权范围内的事项在收到投标人的书面质疑后七个工作日内做出答复，但答复的内容不得涉及商业秘密。</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（六）采购代理机构无义务向未中标的供应商解释未中标原因和退还投标文件。</w:t>
      </w:r>
    </w:p>
    <w:p>
      <w:pPr>
        <w:pStyle w:val="29"/>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七、签订合同</w:t>
      </w:r>
    </w:p>
    <w:p>
      <w:pPr>
        <w:pStyle w:val="29"/>
        <w:keepNext w:val="0"/>
        <w:keepLines w:val="0"/>
        <w:pageBreakBefore w:val="0"/>
        <w:widowControl w:val="0"/>
        <w:kinsoku/>
        <w:wordWrap/>
        <w:overflowPunct/>
        <w:topLinePunct w:val="0"/>
        <w:autoSpaceDE/>
        <w:autoSpaceDN/>
        <w:bidi w:val="0"/>
        <w:adjustRightInd/>
        <w:spacing w:line="380" w:lineRule="exact"/>
        <w:ind w:firstLine="361" w:firstLineChars="150"/>
        <w:textAlignment w:val="auto"/>
        <w:rPr>
          <w:rFonts w:hAnsi="宋体" w:cs="宋体"/>
          <w:b/>
          <w:color w:val="auto"/>
          <w:sz w:val="24"/>
          <w:szCs w:val="24"/>
          <w:highlight w:val="none"/>
        </w:rPr>
      </w:pPr>
      <w:r>
        <w:rPr>
          <w:rFonts w:hint="eastAsia" w:hAnsi="宋体" w:cs="宋体"/>
          <w:b/>
          <w:color w:val="auto"/>
          <w:sz w:val="24"/>
          <w:szCs w:val="24"/>
          <w:highlight w:val="none"/>
        </w:rPr>
        <w:t>（一）合同授予标准</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合同将授予被确定实质上响应招标文件要求，具备履行合同能力，综合评分排名第一的投标人。</w:t>
      </w:r>
    </w:p>
    <w:p>
      <w:pPr>
        <w:pStyle w:val="29"/>
        <w:keepNext w:val="0"/>
        <w:keepLines w:val="0"/>
        <w:pageBreakBefore w:val="0"/>
        <w:widowControl w:val="0"/>
        <w:kinsoku/>
        <w:wordWrap/>
        <w:overflowPunct/>
        <w:topLinePunct w:val="0"/>
        <w:autoSpaceDE/>
        <w:autoSpaceDN/>
        <w:bidi w:val="0"/>
        <w:adjustRightInd/>
        <w:spacing w:line="380" w:lineRule="exact"/>
        <w:ind w:firstLine="361" w:firstLineChars="150"/>
        <w:textAlignment w:val="auto"/>
        <w:rPr>
          <w:rFonts w:hAnsi="宋体" w:cs="宋体"/>
          <w:color w:val="auto"/>
          <w:sz w:val="24"/>
          <w:szCs w:val="24"/>
          <w:highlight w:val="none"/>
        </w:rPr>
      </w:pPr>
      <w:r>
        <w:rPr>
          <w:rFonts w:hint="eastAsia" w:hAnsi="宋体" w:cs="宋体"/>
          <w:b/>
          <w:color w:val="auto"/>
          <w:sz w:val="24"/>
          <w:szCs w:val="24"/>
          <w:highlight w:val="none"/>
        </w:rPr>
        <w:t>（二）签订合同</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（1）投标人接到中标通知书后，应按中标通知书规定的时间、地点与采购人签订合同。</w:t>
      </w:r>
    </w:p>
    <w:p>
      <w:pPr>
        <w:pStyle w:val="29"/>
        <w:keepNext w:val="0"/>
        <w:keepLines w:val="0"/>
        <w:pageBreakBefore w:val="0"/>
        <w:widowControl w:val="0"/>
        <w:kinsoku/>
        <w:wordWrap/>
        <w:overflowPunct/>
        <w:topLinePunct w:val="0"/>
        <w:autoSpaceDE/>
        <w:autoSpaceDN/>
        <w:bidi w:val="0"/>
        <w:adjustRightInd/>
        <w:spacing w:line="380" w:lineRule="exact"/>
        <w:ind w:firstLine="420"/>
        <w:textAlignment w:val="auto"/>
        <w:rPr>
          <w:rFonts w:hAnsi="宋体" w:cs="宋体"/>
          <w:color w:val="auto"/>
          <w:sz w:val="24"/>
          <w:szCs w:val="24"/>
          <w:highlight w:val="none"/>
        </w:rPr>
      </w:pPr>
      <w:r>
        <w:rPr>
          <w:rFonts w:hint="eastAsia" w:hAnsi="宋体" w:cs="宋体"/>
          <w:color w:val="auto"/>
          <w:sz w:val="24"/>
          <w:szCs w:val="24"/>
          <w:highlight w:val="none"/>
        </w:rPr>
        <w:t>（2）如中标人不按中标通知书的规定签订合同，则按中标人违约处理，采购代理机构将没收中标人投标的全部投标保证金。</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outlineLvl w:val="0"/>
        <w:rPr>
          <w:rFonts w:hAnsi="宋体" w:cs="宋体"/>
          <w:color w:val="auto"/>
          <w:sz w:val="24"/>
          <w:szCs w:val="24"/>
          <w:highlight w:val="none"/>
        </w:rPr>
      </w:pPr>
      <w:bookmarkStart w:id="65" w:name="_Toc26947"/>
      <w:r>
        <w:rPr>
          <w:rFonts w:hint="eastAsia" w:hAnsi="宋体" w:cs="宋体"/>
          <w:color w:val="auto"/>
          <w:sz w:val="24"/>
          <w:szCs w:val="24"/>
          <w:highlight w:val="none"/>
        </w:rPr>
        <w:t>（3）中标人因不可抗力或者自身原因不能履行采购合同的，采购人可以与中标人之后排名第一的中标候选人签订采购合同，以此类推。</w:t>
      </w:r>
      <w:bookmarkEnd w:id="65"/>
    </w:p>
    <w:p>
      <w:pPr>
        <w:pStyle w:val="29"/>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八、其他事项</w:t>
      </w:r>
    </w:p>
    <w:p>
      <w:pPr>
        <w:pStyle w:val="29"/>
        <w:keepNext w:val="0"/>
        <w:keepLines w:val="0"/>
        <w:pageBreakBefore w:val="0"/>
        <w:widowControl w:val="0"/>
        <w:kinsoku/>
        <w:wordWrap/>
        <w:overflowPunct/>
        <w:topLinePunct w:val="0"/>
        <w:autoSpaceDE/>
        <w:autoSpaceDN/>
        <w:bidi w:val="0"/>
        <w:adjustRightInd/>
        <w:spacing w:line="380" w:lineRule="exact"/>
        <w:ind w:firstLine="472" w:firstLineChars="196"/>
        <w:textAlignment w:val="auto"/>
        <w:rPr>
          <w:rFonts w:hAnsi="宋体" w:cs="宋体"/>
          <w:b/>
          <w:color w:val="auto"/>
          <w:sz w:val="24"/>
          <w:szCs w:val="24"/>
          <w:highlight w:val="none"/>
        </w:rPr>
      </w:pPr>
      <w:r>
        <w:rPr>
          <w:rFonts w:hint="eastAsia" w:hAnsi="宋体" w:cs="宋体"/>
          <w:b/>
          <w:color w:val="auto"/>
          <w:sz w:val="24"/>
          <w:szCs w:val="24"/>
          <w:highlight w:val="none"/>
        </w:rPr>
        <w:t>中标服务费</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（1）中标服务收费</w:t>
      </w:r>
      <w:r>
        <w:rPr>
          <w:rFonts w:hint="eastAsia" w:hAnsi="宋体" w:cs="宋体"/>
          <w:color w:val="auto"/>
          <w:sz w:val="24"/>
          <w:szCs w:val="24"/>
          <w:highlight w:val="none"/>
          <w:lang w:eastAsia="zh-CN"/>
        </w:rPr>
        <w:t>参考</w:t>
      </w:r>
      <w:r>
        <w:rPr>
          <w:rFonts w:hint="eastAsia" w:hAnsi="宋体" w:cs="宋体"/>
          <w:color w:val="auto"/>
          <w:sz w:val="24"/>
          <w:szCs w:val="24"/>
          <w:highlight w:val="none"/>
        </w:rPr>
        <w:t>国家发展计划委员会计价格[2002]1980号《招标代理服务费管理暂行办法》收费标准</w:t>
      </w:r>
      <w:r>
        <w:rPr>
          <w:rFonts w:hint="eastAsia" w:hAnsi="宋体" w:cs="宋体"/>
          <w:color w:val="auto"/>
          <w:sz w:val="24"/>
          <w:szCs w:val="24"/>
          <w:highlight w:val="none"/>
          <w:lang w:eastAsia="zh-CN"/>
        </w:rPr>
        <w:t>下浮</w:t>
      </w:r>
      <w:r>
        <w:rPr>
          <w:rFonts w:hint="eastAsia" w:hAnsi="宋体" w:cs="宋体"/>
          <w:color w:val="auto"/>
          <w:sz w:val="24"/>
          <w:szCs w:val="24"/>
          <w:highlight w:val="none"/>
          <w:lang w:val="en-US" w:eastAsia="zh-CN"/>
        </w:rPr>
        <w:t>20%</w:t>
      </w:r>
      <w:r>
        <w:rPr>
          <w:rFonts w:hint="eastAsia" w:hAnsi="宋体" w:cs="宋体"/>
          <w:color w:val="auto"/>
          <w:sz w:val="24"/>
          <w:szCs w:val="24"/>
          <w:highlight w:val="none"/>
        </w:rPr>
        <w:t>向中标人收取。领取中标通知书前，中标人应向采购代理机构一次性付清招标代理服务费。</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（2）代理服务收费标准：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-6350</wp:posOffset>
                      </wp:positionV>
                      <wp:extent cx="1828800" cy="627380"/>
                      <wp:effectExtent l="1270" t="4445" r="11430" b="15875"/>
                      <wp:wrapNone/>
                      <wp:docPr id="1" name="直线 17071"/>
                      <wp:cNvGraphicFramePr/>
                      <a:graphic xmlns:a="http://schemas.openxmlformats.org/drawingml/2006/main">
                        <a:graphicData uri="http://schemas.microsoft.com/office/word/2010/wordprocessingShape">
                          <wps:wsp>
                            <wps:cNvCnPr/>
                            <wps:spPr>
                              <a:xfrm>
                                <a:off x="0" y="0"/>
                                <a:ext cx="1828800" cy="6273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071" o:spid="_x0000_s1026" o:spt="20" style="position:absolute;left:0pt;margin-left:-5.4pt;margin-top:-0.5pt;height:49.4pt;width:144pt;z-index:251660288;mso-width-relative:page;mso-height-relative:page;" filled="f" stroked="t" coordsize="21600,21600" o:gfxdata="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M1Uh&#10;1wAAAAkBAAAPAAAAAAAAAAEAIAAAACIAAABkcnMvZG93bnJldi54bWxQSwECFAAUAAAACACHTuJA&#10;koBy8+kBAADY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highlight w:val="none"/>
              </w:rPr>
              <w:t xml:space="preserve">          费率</w:t>
            </w:r>
          </w:p>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中标金额</w:t>
            </w:r>
          </w:p>
        </w:tc>
        <w:tc>
          <w:tcPr>
            <w:tcW w:w="1923" w:type="dxa"/>
            <w:vAlign w:val="center"/>
          </w:tcPr>
          <w:p>
            <w:pPr>
              <w:keepNext w:val="0"/>
              <w:keepLines w:val="0"/>
              <w:pageBreakBefore w:val="0"/>
              <w:widowControl w:val="0"/>
              <w:kinsoku/>
              <w:wordWrap/>
              <w:overflowPunct/>
              <w:topLinePunct w:val="0"/>
              <w:autoSpaceDE/>
              <w:autoSpaceDN/>
              <w:bidi w:val="0"/>
              <w:adjustRightInd/>
              <w:spacing w:line="380" w:lineRule="exact"/>
              <w:ind w:firstLine="120" w:firstLineChars="50"/>
              <w:jc w:val="center"/>
              <w:textAlignment w:val="auto"/>
              <w:rPr>
                <w:rFonts w:ascii="宋体" w:hAnsi="宋体" w:cs="宋体"/>
                <w:color w:val="auto"/>
                <w:sz w:val="24"/>
                <w:highlight w:val="none"/>
              </w:rPr>
            </w:pPr>
            <w:r>
              <w:rPr>
                <w:rFonts w:hint="eastAsia" w:ascii="宋体" w:hAnsi="宋体" w:cs="宋体"/>
                <w:color w:val="auto"/>
                <w:sz w:val="24"/>
                <w:highlight w:val="none"/>
              </w:rPr>
              <w:t>货物招标</w:t>
            </w:r>
          </w:p>
        </w:tc>
        <w:tc>
          <w:tcPr>
            <w:tcW w:w="1912" w:type="dxa"/>
            <w:vAlign w:val="center"/>
          </w:tcPr>
          <w:p>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服务招标</w:t>
            </w:r>
          </w:p>
        </w:tc>
        <w:tc>
          <w:tcPr>
            <w:tcW w:w="1747" w:type="dxa"/>
            <w:vAlign w:val="center"/>
          </w:tcPr>
          <w:p>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100万元以下</w:t>
            </w:r>
          </w:p>
        </w:tc>
        <w:tc>
          <w:tcPr>
            <w:tcW w:w="1923"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  1.5%                </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1.5%</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100～500万元</w:t>
            </w:r>
          </w:p>
        </w:tc>
        <w:tc>
          <w:tcPr>
            <w:tcW w:w="1923"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1.1%                 </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0.8%</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500～1000万元</w:t>
            </w:r>
          </w:p>
        </w:tc>
        <w:tc>
          <w:tcPr>
            <w:tcW w:w="1923"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  0.8%                </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0.45%</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1000～5000万元</w:t>
            </w:r>
          </w:p>
        </w:tc>
        <w:tc>
          <w:tcPr>
            <w:tcW w:w="1923"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0.5%                </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0.25%</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5000万元～1亿元</w:t>
            </w:r>
          </w:p>
        </w:tc>
        <w:tc>
          <w:tcPr>
            <w:tcW w:w="1923"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0.25%                 </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0.1%</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kern w:val="0"/>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1～5亿元</w:t>
            </w:r>
          </w:p>
        </w:tc>
        <w:tc>
          <w:tcPr>
            <w:tcW w:w="1923"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0.05%</w:t>
            </w:r>
          </w:p>
        </w:tc>
        <w:tc>
          <w:tcPr>
            <w:tcW w:w="1912"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0.05%</w:t>
            </w:r>
          </w:p>
        </w:tc>
        <w:tc>
          <w:tcPr>
            <w:tcW w:w="1747"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5～10亿元</w:t>
            </w:r>
          </w:p>
        </w:tc>
        <w:tc>
          <w:tcPr>
            <w:tcW w:w="1923" w:type="dxa"/>
          </w:tcPr>
          <w:p>
            <w:pPr>
              <w:keepNext w:val="0"/>
              <w:keepLines w:val="0"/>
              <w:pageBreakBefore w:val="0"/>
              <w:widowControl w:val="0"/>
              <w:kinsoku/>
              <w:wordWrap/>
              <w:overflowPunct/>
              <w:topLinePunct w:val="0"/>
              <w:autoSpaceDE/>
              <w:autoSpaceDN/>
              <w:bidi w:val="0"/>
              <w:adjustRightInd/>
              <w:spacing w:line="380" w:lineRule="exact"/>
              <w:ind w:firstLine="120" w:firstLineChars="50"/>
              <w:textAlignment w:val="auto"/>
              <w:rPr>
                <w:rFonts w:ascii="宋体" w:hAnsi="宋体" w:cs="宋体"/>
                <w:color w:val="auto"/>
                <w:sz w:val="24"/>
                <w:highlight w:val="none"/>
              </w:rPr>
            </w:pPr>
            <w:r>
              <w:rPr>
                <w:rFonts w:hint="eastAsia" w:ascii="宋体" w:hAnsi="宋体" w:cs="宋体"/>
                <w:color w:val="auto"/>
                <w:sz w:val="24"/>
                <w:highlight w:val="none"/>
              </w:rPr>
              <w:t>0.035%</w:t>
            </w:r>
          </w:p>
        </w:tc>
        <w:tc>
          <w:tcPr>
            <w:tcW w:w="1912"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0.035%</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120" w:firstLineChars="50"/>
              <w:textAlignment w:val="auto"/>
              <w:rPr>
                <w:rFonts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10～50亿元</w:t>
            </w:r>
          </w:p>
        </w:tc>
        <w:tc>
          <w:tcPr>
            <w:tcW w:w="1923" w:type="dxa"/>
          </w:tcPr>
          <w:p>
            <w:pPr>
              <w:keepNext w:val="0"/>
              <w:keepLines w:val="0"/>
              <w:pageBreakBefore w:val="0"/>
              <w:widowControl w:val="0"/>
              <w:kinsoku/>
              <w:wordWrap/>
              <w:overflowPunct/>
              <w:topLinePunct w:val="0"/>
              <w:autoSpaceDE/>
              <w:autoSpaceDN/>
              <w:bidi w:val="0"/>
              <w:adjustRightInd/>
              <w:spacing w:line="380" w:lineRule="exact"/>
              <w:ind w:firstLine="120" w:firstLineChars="50"/>
              <w:textAlignment w:val="auto"/>
              <w:rPr>
                <w:rFonts w:ascii="宋体" w:hAnsi="宋体" w:cs="宋体"/>
                <w:color w:val="auto"/>
                <w:sz w:val="24"/>
                <w:highlight w:val="none"/>
              </w:rPr>
            </w:pPr>
            <w:r>
              <w:rPr>
                <w:rFonts w:hint="eastAsia" w:ascii="宋体" w:hAnsi="宋体" w:cs="宋体"/>
                <w:color w:val="auto"/>
                <w:sz w:val="24"/>
                <w:highlight w:val="none"/>
              </w:rPr>
              <w:t>0.008%</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0.008%</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120" w:firstLineChars="50"/>
              <w:textAlignment w:val="auto"/>
              <w:rPr>
                <w:rFonts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50～100亿元</w:t>
            </w:r>
          </w:p>
        </w:tc>
        <w:tc>
          <w:tcPr>
            <w:tcW w:w="1923"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0.006%</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0.006%</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120" w:firstLineChars="50"/>
              <w:textAlignment w:val="auto"/>
              <w:rPr>
                <w:rFonts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95"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100亿以上</w:t>
            </w:r>
          </w:p>
        </w:tc>
        <w:tc>
          <w:tcPr>
            <w:tcW w:w="1923" w:type="dxa"/>
          </w:tcPr>
          <w:p>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0.004%</w:t>
            </w:r>
          </w:p>
        </w:tc>
        <w:tc>
          <w:tcPr>
            <w:tcW w:w="1912" w:type="dxa"/>
          </w:tcPr>
          <w:p>
            <w:pPr>
              <w:keepNext w:val="0"/>
              <w:keepLines w:val="0"/>
              <w:pageBreakBefore w:val="0"/>
              <w:widowControl w:val="0"/>
              <w:kinsoku/>
              <w:wordWrap/>
              <w:overflowPunct/>
              <w:topLinePunct w:val="0"/>
              <w:autoSpaceDE/>
              <w:autoSpaceDN/>
              <w:bidi w:val="0"/>
              <w:adjustRightInd/>
              <w:spacing w:line="38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0.004%</w:t>
            </w:r>
          </w:p>
        </w:tc>
        <w:tc>
          <w:tcPr>
            <w:tcW w:w="1747" w:type="dxa"/>
          </w:tcPr>
          <w:p>
            <w:pPr>
              <w:keepNext w:val="0"/>
              <w:keepLines w:val="0"/>
              <w:pageBreakBefore w:val="0"/>
              <w:widowControl w:val="0"/>
              <w:kinsoku/>
              <w:wordWrap/>
              <w:overflowPunct/>
              <w:topLinePunct w:val="0"/>
              <w:autoSpaceDE/>
              <w:autoSpaceDN/>
              <w:bidi w:val="0"/>
              <w:adjustRightInd/>
              <w:spacing w:line="380" w:lineRule="exact"/>
              <w:ind w:firstLine="120" w:firstLineChars="50"/>
              <w:textAlignment w:val="auto"/>
              <w:rPr>
                <w:rFonts w:ascii="宋体" w:hAnsi="宋体" w:cs="宋体"/>
                <w:color w:val="auto"/>
                <w:sz w:val="24"/>
                <w:highlight w:val="none"/>
              </w:rPr>
            </w:pPr>
            <w:r>
              <w:rPr>
                <w:rFonts w:hint="eastAsia" w:ascii="宋体" w:hAnsi="宋体" w:cs="宋体"/>
                <w:color w:val="auto"/>
                <w:sz w:val="24"/>
                <w:highlight w:val="none"/>
              </w:rPr>
              <w:t>0.004%</w:t>
            </w:r>
          </w:p>
        </w:tc>
      </w:tr>
    </w:tbl>
    <w:p>
      <w:pPr>
        <w:pStyle w:val="29"/>
        <w:keepNext w:val="0"/>
        <w:keepLines w:val="0"/>
        <w:pageBreakBefore w:val="0"/>
        <w:widowControl w:val="0"/>
        <w:kinsoku/>
        <w:wordWrap/>
        <w:overflowPunct/>
        <w:topLinePunct w:val="0"/>
        <w:autoSpaceDE/>
        <w:autoSpaceDN/>
        <w:bidi w:val="0"/>
        <w:adjustRightInd/>
        <w:spacing w:line="380" w:lineRule="exact"/>
        <w:textAlignment w:val="auto"/>
        <w:rPr>
          <w:rFonts w:hAnsi="宋体" w:cs="宋体"/>
          <w:b/>
          <w:color w:val="auto"/>
          <w:sz w:val="24"/>
          <w:szCs w:val="24"/>
          <w:highlight w:val="none"/>
        </w:rPr>
      </w:pPr>
      <w:r>
        <w:rPr>
          <w:rFonts w:hint="eastAsia" w:hAnsi="宋体" w:cs="宋体"/>
          <w:color w:val="auto"/>
          <w:sz w:val="24"/>
          <w:szCs w:val="24"/>
          <w:highlight w:val="none"/>
        </w:rPr>
        <w:t>注：招标代理服务收费按差额定率累进法计算。</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outlineLvl w:val="0"/>
        <w:rPr>
          <w:rFonts w:hAnsi="宋体" w:cs="宋体"/>
          <w:color w:val="auto"/>
          <w:sz w:val="24"/>
          <w:szCs w:val="24"/>
          <w:highlight w:val="none"/>
        </w:rPr>
      </w:pPr>
      <w:bookmarkStart w:id="66" w:name="_Toc254970690"/>
      <w:bookmarkStart w:id="67" w:name="_Toc254970549"/>
      <w:r>
        <w:rPr>
          <w:rFonts w:hint="eastAsia" w:hAnsi="宋体" w:cs="宋体"/>
          <w:color w:val="auto"/>
          <w:sz w:val="24"/>
          <w:szCs w:val="24"/>
          <w:highlight w:val="none"/>
        </w:rPr>
        <w:t>（3）中标服务费请交纳到</w:t>
      </w:r>
      <w:r>
        <w:rPr>
          <w:rFonts w:hint="eastAsia" w:hAnsi="宋体" w:cs="宋体"/>
          <w:color w:val="auto"/>
          <w:sz w:val="24"/>
          <w:szCs w:val="24"/>
          <w:highlight w:val="none"/>
          <w:lang w:eastAsia="zh-CN"/>
        </w:rPr>
        <w:t>广西科文招标有限公司南宁三分公司</w:t>
      </w:r>
      <w:r>
        <w:rPr>
          <w:rFonts w:hint="eastAsia" w:hAnsi="宋体" w:cs="宋体"/>
          <w:color w:val="auto"/>
          <w:sz w:val="24"/>
          <w:szCs w:val="24"/>
          <w:highlight w:val="none"/>
        </w:rPr>
        <w:t>银行账号：</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outlineLvl w:val="0"/>
        <w:rPr>
          <w:rFonts w:hint="eastAsia" w:hAnsi="宋体" w:eastAsia="宋体" w:cs="宋体"/>
          <w:color w:val="auto"/>
          <w:sz w:val="24"/>
          <w:szCs w:val="24"/>
          <w:highlight w:val="none"/>
          <w:lang w:eastAsia="zh-CN"/>
        </w:rPr>
      </w:pPr>
      <w:r>
        <w:rPr>
          <w:rFonts w:hint="eastAsia" w:hAnsi="宋体" w:cs="宋体"/>
          <w:color w:val="auto"/>
          <w:sz w:val="24"/>
          <w:szCs w:val="24"/>
          <w:highlight w:val="none"/>
        </w:rPr>
        <w:t>开户名称：</w:t>
      </w:r>
      <w:r>
        <w:rPr>
          <w:rFonts w:hint="eastAsia" w:hAnsi="宋体" w:cs="宋体"/>
          <w:color w:val="auto"/>
          <w:sz w:val="24"/>
          <w:szCs w:val="24"/>
          <w:highlight w:val="none"/>
          <w:lang w:eastAsia="zh-CN"/>
        </w:rPr>
        <w:t>广西科文招标有限公司南宁三分公司</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outlineLvl w:val="0"/>
        <w:rPr>
          <w:rFonts w:hAnsi="宋体" w:cs="宋体"/>
          <w:color w:val="auto"/>
          <w:sz w:val="24"/>
          <w:szCs w:val="24"/>
          <w:highlight w:val="none"/>
        </w:rPr>
      </w:pPr>
      <w:r>
        <w:rPr>
          <w:rFonts w:hint="eastAsia" w:hAnsi="宋体" w:cs="宋体"/>
          <w:color w:val="auto"/>
          <w:sz w:val="24"/>
          <w:szCs w:val="24"/>
          <w:highlight w:val="none"/>
        </w:rPr>
        <w:t>开户银行：广西北部湾银行股份有限公司南宁市云景支行</w:t>
      </w:r>
    </w:p>
    <w:p>
      <w:pPr>
        <w:pStyle w:val="29"/>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outlineLvl w:val="0"/>
        <w:rPr>
          <w:rFonts w:hint="eastAsia" w:hAnsi="宋体" w:eastAsia="宋体" w:cs="宋体"/>
          <w:color w:val="auto"/>
          <w:sz w:val="24"/>
          <w:szCs w:val="24"/>
          <w:highlight w:val="none"/>
          <w:lang w:eastAsia="zh-CN"/>
        </w:rPr>
      </w:pPr>
      <w:r>
        <w:rPr>
          <w:rFonts w:hint="eastAsia" w:hAnsi="宋体" w:cs="宋体"/>
          <w:color w:val="auto"/>
          <w:sz w:val="24"/>
          <w:szCs w:val="24"/>
          <w:highlight w:val="none"/>
        </w:rPr>
        <w:t>银行账号：</w:t>
      </w:r>
      <w:r>
        <w:rPr>
          <w:rFonts w:hint="eastAsia" w:hAnsi="宋体" w:cs="宋体"/>
          <w:color w:val="auto"/>
          <w:sz w:val="24"/>
          <w:szCs w:val="24"/>
          <w:highlight w:val="none"/>
          <w:lang w:eastAsia="zh-CN"/>
        </w:rPr>
        <w:t>805029874400001</w:t>
      </w:r>
    </w:p>
    <w:p>
      <w:pPr>
        <w:pStyle w:val="29"/>
        <w:snapToGrid w:val="0"/>
        <w:spacing w:before="120" w:after="120"/>
        <w:jc w:val="center"/>
        <w:outlineLvl w:val="0"/>
        <w:rPr>
          <w:rFonts w:hAnsi="宋体" w:cs="宋体"/>
          <w:b/>
          <w:color w:val="auto"/>
          <w:sz w:val="32"/>
          <w:szCs w:val="32"/>
          <w:highlight w:val="none"/>
        </w:rPr>
      </w:pPr>
      <w:r>
        <w:rPr>
          <w:rFonts w:hint="eastAsia" w:hAnsi="宋体" w:cs="宋体"/>
          <w:b/>
          <w:color w:val="auto"/>
          <w:sz w:val="32"/>
          <w:szCs w:val="32"/>
          <w:highlight w:val="none"/>
        </w:rPr>
        <w:br w:type="page"/>
      </w:r>
      <w:bookmarkStart w:id="68" w:name="_Toc12215"/>
      <w:r>
        <w:rPr>
          <w:rStyle w:val="62"/>
          <w:rFonts w:hint="eastAsia" w:ascii="Calibri" w:hAnsi="Calibri" w:cs="Times New Roman"/>
          <w:color w:val="auto"/>
          <w:sz w:val="32"/>
          <w:szCs w:val="32"/>
          <w:highlight w:val="none"/>
        </w:rPr>
        <w:t>第四章  评标办法及标准</w:t>
      </w:r>
      <w:bookmarkEnd w:id="68"/>
    </w:p>
    <w:p>
      <w:pPr>
        <w:pStyle w:val="29"/>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本项目评标方法：综合评分法</w:t>
      </w:r>
    </w:p>
    <w:p>
      <w:pPr>
        <w:pStyle w:val="29"/>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一、评标原则</w:t>
      </w:r>
    </w:p>
    <w:p>
      <w:pPr>
        <w:pStyle w:val="29"/>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pPr>
        <w:pStyle w:val="29"/>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（二）评标依据：评委将以招投标文件为评标依据，对投标人的投标报价、技术、商务等方面内容打分。</w:t>
      </w:r>
    </w:p>
    <w:p>
      <w:pPr>
        <w:pStyle w:val="29"/>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（三）评标方式：以封闭方式进行。</w:t>
      </w:r>
    </w:p>
    <w:p>
      <w:pPr>
        <w:pStyle w:val="29"/>
        <w:spacing w:line="400" w:lineRule="exact"/>
        <w:rPr>
          <w:rFonts w:hAnsi="宋体" w:cs="宋体"/>
          <w:bCs/>
          <w:color w:val="auto"/>
          <w:sz w:val="24"/>
          <w:szCs w:val="24"/>
          <w:highlight w:val="none"/>
        </w:rPr>
      </w:pPr>
    </w:p>
    <w:p>
      <w:pPr>
        <w:pStyle w:val="29"/>
        <w:spacing w:line="400" w:lineRule="exact"/>
        <w:rPr>
          <w:rFonts w:hint="default" w:hAnsi="宋体" w:eastAsia="宋体" w:cs="宋体"/>
          <w:b/>
          <w:bCs w:val="0"/>
          <w:color w:val="auto"/>
          <w:sz w:val="24"/>
          <w:szCs w:val="24"/>
          <w:highlight w:val="none"/>
          <w:lang w:val="en-US" w:eastAsia="zh-CN"/>
        </w:rPr>
      </w:pPr>
      <w:r>
        <w:rPr>
          <w:rFonts w:hint="eastAsia" w:hAnsi="宋体" w:cs="宋体"/>
          <w:b/>
          <w:bCs w:val="0"/>
          <w:color w:val="auto"/>
          <w:sz w:val="24"/>
          <w:szCs w:val="24"/>
          <w:highlight w:val="none"/>
        </w:rPr>
        <w:t>二、评定方法</w:t>
      </w:r>
      <w:r>
        <w:rPr>
          <w:rFonts w:hint="eastAsia" w:hAnsi="宋体" w:cs="宋体"/>
          <w:b/>
          <w:bCs w:val="0"/>
          <w:color w:val="auto"/>
          <w:sz w:val="24"/>
          <w:szCs w:val="24"/>
          <w:highlight w:val="none"/>
          <w:lang w:val="en-US" w:eastAsia="zh-CN"/>
        </w:rPr>
        <w:t>(1、2、3、4、5、6分标）</w:t>
      </w:r>
    </w:p>
    <w:p>
      <w:pPr>
        <w:pStyle w:val="29"/>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（一）对进入详评的，采用百分制综合评分法。</w:t>
      </w:r>
    </w:p>
    <w:tbl>
      <w:tblPr>
        <w:tblStyle w:val="5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36"/>
        <w:gridCol w:w="678"/>
        <w:gridCol w:w="1565"/>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36"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78"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972" w:type="dxa"/>
            <w:gridSpan w:val="2"/>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836"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678"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c>
          <w:tcPr>
            <w:tcW w:w="7972" w:type="dxa"/>
            <w:gridSpan w:val="2"/>
            <w:vAlign w:val="center"/>
          </w:tcPr>
          <w:p>
            <w:pPr>
              <w:pStyle w:val="29"/>
              <w:spacing w:line="340" w:lineRule="exact"/>
              <w:rPr>
                <w:rFonts w:hint="eastAsia" w:hAnsi="宋体" w:cs="宋体"/>
                <w:b/>
                <w:bCs/>
                <w:color w:val="auto"/>
                <w:kern w:val="2"/>
                <w:sz w:val="21"/>
                <w:highlight w:val="none"/>
              </w:rPr>
            </w:pPr>
            <w:r>
              <w:rPr>
                <w:rFonts w:hint="eastAsia" w:hAnsi="宋体" w:cs="宋体"/>
                <w:b/>
                <w:bCs/>
                <w:color w:val="auto"/>
                <w:kern w:val="2"/>
                <w:sz w:val="21"/>
                <w:highlight w:val="none"/>
              </w:rPr>
              <w:t>一、政府采购政策扣除</w:t>
            </w:r>
          </w:p>
          <w:p>
            <w:pPr>
              <w:pStyle w:val="29"/>
              <w:spacing w:line="340" w:lineRule="exact"/>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1.根据《政府采购促进中小企业发展管理办法》和《广西壮族自治区财政厅关于进一步发挥政府采购政策功能促进企业发展的通知-桂财采〔2022〕30号》的规定，供应商属于《政府采购促进中小企业发展管理办法》规定的小微企业的，对投标报价给予20%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标价=最后报价×（1 - 扣除比例）；不符合上述给予扣除情形的，评标价=投标报价。</w:t>
            </w:r>
          </w:p>
          <w:p>
            <w:pPr>
              <w:pStyle w:val="29"/>
              <w:spacing w:line="340" w:lineRule="exact"/>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9"/>
              <w:spacing w:line="340" w:lineRule="exact"/>
              <w:ind w:firstLine="420" w:firstLineChars="200"/>
              <w:outlineLvl w:val="0"/>
              <w:rPr>
                <w:rFonts w:hint="eastAsia" w:hAnsi="宋体" w:cs="宋体"/>
                <w:color w:val="auto"/>
                <w:sz w:val="21"/>
                <w:highlight w:val="none"/>
              </w:rPr>
            </w:pPr>
            <w:r>
              <w:rPr>
                <w:rFonts w:hint="eastAsia" w:hAnsi="宋体" w:cs="宋体"/>
                <w:bCs/>
                <w:color w:val="auto"/>
                <w:kern w:val="2"/>
                <w:sz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9"/>
              <w:keepNext w:val="0"/>
              <w:keepLines w:val="0"/>
              <w:pageBreakBefore w:val="0"/>
              <w:kinsoku/>
              <w:wordWrap/>
              <w:overflowPunct/>
              <w:topLinePunct w:val="0"/>
              <w:autoSpaceDE/>
              <w:autoSpaceDN/>
              <w:bidi w:val="0"/>
              <w:spacing w:line="360" w:lineRule="exact"/>
              <w:outlineLvl w:val="0"/>
              <w:rPr>
                <w:rFonts w:hint="eastAsia" w:ascii="宋体" w:hAnsi="宋体" w:eastAsia="宋体" w:cs="宋体"/>
                <w:b/>
                <w:color w:val="auto"/>
                <w:sz w:val="21"/>
                <w:szCs w:val="21"/>
                <w:highlight w:val="none"/>
              </w:rPr>
            </w:pPr>
            <w:r>
              <w:rPr>
                <w:rFonts w:hint="eastAsia" w:hAnsi="宋体" w:cs="宋体"/>
                <w:b/>
                <w:color w:val="auto"/>
                <w:sz w:val="21"/>
                <w:highlight w:val="none"/>
              </w:rPr>
              <w:t>二、</w:t>
            </w:r>
            <w:r>
              <w:rPr>
                <w:rFonts w:hint="eastAsia" w:ascii="宋体" w:hAnsi="宋体" w:eastAsia="宋体" w:cs="宋体"/>
                <w:b/>
                <w:color w:val="auto"/>
                <w:sz w:val="21"/>
                <w:szCs w:val="21"/>
                <w:highlight w:val="none"/>
              </w:rPr>
              <w:t>投标报价分（满分10分）</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投标报价分采用低价优先法计算，以满足招标文件要求且下浮费率最高的投标报价为评标基准价，其投标报价分为满分10分。</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2、其他投标人的价格分统一按照下列公式计算：</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某有效投标人的投标报价分=【（1-评标基准价）/（1-某投标人下浮系数报价）】×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836"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p>
        </w:tc>
        <w:tc>
          <w:tcPr>
            <w:tcW w:w="678"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59分</w:t>
            </w:r>
          </w:p>
        </w:tc>
        <w:tc>
          <w:tcPr>
            <w:tcW w:w="1565" w:type="dxa"/>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实施组织方案（6分）</w:t>
            </w:r>
          </w:p>
        </w:tc>
        <w:tc>
          <w:tcPr>
            <w:tcW w:w="6407" w:type="dxa"/>
            <w:vAlign w:val="center"/>
          </w:tcPr>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color w:val="auto"/>
                <w:sz w:val="21"/>
                <w:szCs w:val="21"/>
                <w:highlight w:val="none"/>
              </w:rPr>
              <w:t>（1分）：实施组织方案内容的项目供货能力、供货渠道证明、实施进度计划和各阶段进度的保证措施、食品安全保证措施等方面一般，实施组织方案总体一般；</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color w:val="auto"/>
                <w:sz w:val="21"/>
                <w:szCs w:val="21"/>
                <w:highlight w:val="none"/>
              </w:rPr>
              <w:t>（3分）：实施组织方案内容的项目供货能力、供货渠道证明、实施进度计划和各阶段进度的保证措施、食品安全保证措施等方面良好，实施组织方案总体良好；</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三档（6分）：实施组织方案内容的项目供货能力、供货渠道证明、实施进度计划和各阶段进度的保证措施、食品安全保证措施等方面优秀，实施组织方案总体优秀。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napToGrid w:val="0"/>
              <w:spacing w:line="360" w:lineRule="exact"/>
              <w:ind w:right="-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配送方案（8分）</w:t>
            </w:r>
          </w:p>
        </w:tc>
        <w:tc>
          <w:tcPr>
            <w:tcW w:w="6407" w:type="dxa"/>
            <w:vAlign w:val="center"/>
          </w:tcPr>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一档（1分）：项目配送内容的配送人员、配送车辆、运输、保管、配送具体措施、配送安全承诺等方面一般，配送方案总体一般；</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二档（3分）：项目配送内容的配送人员、配送车辆、运输、保管、配送具体措施、配送安全承诺等方面良好，配送方案总体良好；</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三档（8分）：项目配送内容的配送人员、配送车辆、运输、保管、配送具体措施、配送安全承诺等方面优秀，配送方案总体优秀。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napToGrid w:val="0"/>
              <w:spacing w:line="360" w:lineRule="exact"/>
              <w:ind w:right="-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售后服务方案（6分）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评委根据投标人提供的售后服务方案（包括承诺如何确保按期按质按量供货、出现问题时如何采取相应的措施、如何保障后期服务等）内容进行打分：</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一档(1分)：承诺退换时间8小时以内，</w:t>
            </w:r>
            <w:r>
              <w:rPr>
                <w:rFonts w:hint="eastAsia" w:ascii="宋体" w:hAnsi="宋体" w:eastAsia="宋体" w:cs="宋体"/>
                <w:bCs/>
                <w:color w:val="auto"/>
                <w:sz w:val="21"/>
                <w:szCs w:val="21"/>
                <w:highlight w:val="none"/>
              </w:rPr>
              <w:t>服务承诺、措施、后期服务承诺一般</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二档(3分)：承诺退换时间4小时以内，有健全、详细的</w:t>
            </w:r>
            <w:r>
              <w:rPr>
                <w:rFonts w:hint="eastAsia" w:ascii="宋体" w:hAnsi="宋体" w:eastAsia="宋体" w:cs="宋体"/>
                <w:bCs/>
                <w:color w:val="auto"/>
                <w:sz w:val="21"/>
                <w:szCs w:val="21"/>
                <w:highlight w:val="none"/>
              </w:rPr>
              <w:t>售后服务承诺、后期售后服务方式</w:t>
            </w:r>
            <w:r>
              <w:rPr>
                <w:rFonts w:hint="eastAsia" w:ascii="宋体" w:hAnsi="宋体" w:eastAsia="宋体" w:cs="宋体"/>
                <w:color w:val="auto"/>
                <w:sz w:val="21"/>
                <w:szCs w:val="21"/>
                <w:highlight w:val="none"/>
              </w:rPr>
              <w:t>多样有效，措施得力，能满足</w:t>
            </w:r>
            <w:r>
              <w:rPr>
                <w:rFonts w:hint="eastAsia" w:ascii="宋体" w:hAnsi="宋体" w:eastAsia="宋体" w:cs="宋体"/>
                <w:bCs/>
                <w:color w:val="auto"/>
                <w:sz w:val="21"/>
                <w:szCs w:val="21"/>
                <w:highlight w:val="none"/>
              </w:rPr>
              <w:t>项目需求</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三档(6分)：承诺退换时间2小时以内，有健全、详细、高效的</w:t>
            </w:r>
            <w:r>
              <w:rPr>
                <w:rFonts w:hint="eastAsia" w:ascii="宋体" w:hAnsi="宋体" w:eastAsia="宋体" w:cs="宋体"/>
                <w:bCs/>
                <w:color w:val="auto"/>
                <w:sz w:val="21"/>
                <w:szCs w:val="21"/>
                <w:highlight w:val="none"/>
              </w:rPr>
              <w:t>售后服务承诺，后期售后服务方式多</w:t>
            </w:r>
            <w:r>
              <w:rPr>
                <w:rFonts w:hint="eastAsia" w:ascii="宋体" w:hAnsi="宋体" w:eastAsia="宋体" w:cs="宋体"/>
                <w:color w:val="auto"/>
                <w:sz w:val="21"/>
                <w:szCs w:val="21"/>
                <w:highlight w:val="none"/>
              </w:rPr>
              <w:t>样有效，措施得力，充分满足项目需求。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管理制度（5分）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一档（1分）：投标人相关的经营管理制度明确，有分项管理制度、基本满足经营需求；</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二档（2分）：投标人相关的经营管理制度完备、分项管理制度齐全，能较好地满足经营需求；</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三档（5分）：投标人相关的经营管理制度完备并详尽、分项管理制度齐全并细致，完全满足经营需求。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仓储及冷库（10分）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（1）投标人在广西南宁市拟投入本项目实施的实体配送经营场所，在南宁市拟投入本项目仓储面积达到800平方米以上（含800平方米）的得3分；以上固定场所每多100㎡增加 1 分,满分5分。(提供产权证明；如是租用的场地提供场地租约合同、发票或租金转账凭证）； </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（2）投标人在广西南宁市拟投入本项目实施的租赁或自制冷库容积达到500m³（含500m³）的得3分；以100m³为一个等级单位，以上固定场所每多100m³增加 1 分,可加至2分。满分5分（提供租赁合同及发票证明；如是自制冷库要提供制作合同、制作费用收据等证明）。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拟投入本项目人员</w:t>
            </w:r>
            <w:r>
              <w:rPr>
                <w:rFonts w:hint="eastAsia" w:ascii="宋体" w:hAnsi="宋体" w:eastAsia="宋体" w:cs="宋体"/>
                <w:color w:val="auto"/>
                <w:sz w:val="21"/>
                <w:szCs w:val="21"/>
                <w:highlight w:val="none"/>
              </w:rPr>
              <w:t>（9分）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w:t>
            </w:r>
            <w:r>
              <w:rPr>
                <w:rFonts w:hint="eastAsia" w:ascii="宋体" w:hAnsi="宋体" w:eastAsia="宋体" w:cs="宋体"/>
                <w:color w:val="auto"/>
                <w:sz w:val="21"/>
                <w:szCs w:val="21"/>
                <w:highlight w:val="none"/>
              </w:rPr>
              <w:t>投入</w:t>
            </w:r>
            <w:r>
              <w:rPr>
                <w:rFonts w:hint="eastAsia" w:ascii="宋体" w:hAnsi="宋体" w:eastAsia="宋体" w:cs="宋体"/>
                <w:color w:val="auto"/>
                <w:sz w:val="21"/>
                <w:szCs w:val="21"/>
                <w:highlight w:val="none"/>
                <w:shd w:val="clear" w:color="auto" w:fill="FFFFFF"/>
              </w:rPr>
              <w:t>本项目实施</w:t>
            </w:r>
            <w:r>
              <w:rPr>
                <w:rFonts w:hint="eastAsia" w:ascii="宋体" w:hAnsi="宋体" w:eastAsia="宋体" w:cs="宋体"/>
                <w:color w:val="auto"/>
                <w:kern w:val="0"/>
                <w:sz w:val="21"/>
                <w:szCs w:val="21"/>
                <w:highlight w:val="none"/>
              </w:rPr>
              <w:t>人员5-10人（其中配送人员不得少于2名），该项得2分；11-15人（其中配送人员不得少于4名），该项得5分；16-20人及以上（其中配送人员不得少于6名），该项得9分。</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配送人员须提供健康证和食品安全知识培训合格证、用工合同以及一年内连续半年的社保缴纳证明，否则不能作为该项目的配送人员，不予计分。其他人员须提供用工合同以及一年内连续半年的社保缴纳证明，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配送工具</w:t>
            </w:r>
            <w:r>
              <w:rPr>
                <w:rFonts w:hint="eastAsia" w:ascii="宋体" w:hAnsi="宋体" w:eastAsia="宋体" w:cs="宋体"/>
                <w:color w:val="auto"/>
                <w:sz w:val="21"/>
                <w:szCs w:val="21"/>
                <w:highlight w:val="none"/>
              </w:rPr>
              <w:t>（10分）</w:t>
            </w:r>
          </w:p>
        </w:tc>
        <w:tc>
          <w:tcPr>
            <w:tcW w:w="6407" w:type="dxa"/>
            <w:vAlign w:val="center"/>
          </w:tcPr>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配送车辆拥有人必须是投标人公司名下专用配送车辆：</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自有专用配送车辆数量达到10辆的得5分（包含3辆（含3辆）以上的冷藏车），每多 1 辆得 1 分。满分10分【提供车辆行驶证、购买车辆发票且有车辆道路运输通行资格（车辆所有人必须是投标人公司名下的）复印件，并提供车辆正面、侧面、后面、内部图片且清晰可辨，行驶证、登记证等文件，必要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应急预案（5分）</w:t>
            </w:r>
          </w:p>
        </w:tc>
        <w:tc>
          <w:tcPr>
            <w:tcW w:w="6407" w:type="dxa"/>
            <w:vAlign w:val="center"/>
          </w:tcPr>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根据供应商对问题食材发生紧急事件处理预案内容的具体、全面、可行性等方面进行综合评分。</w:t>
            </w:r>
          </w:p>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一档（1分）：供应商对问题食材发生紧急事件处理预案内容较简单、一般。</w:t>
            </w:r>
          </w:p>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二档（2分）：供应商对问题食材发生紧急事件处理预案内容较具体、详细；</w:t>
            </w:r>
          </w:p>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三档（5分）：供应商对问题食材发生紧急事件处理预案内容具体、详细全面、可行性高。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836"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p>
        </w:tc>
        <w:tc>
          <w:tcPr>
            <w:tcW w:w="678"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31分</w:t>
            </w:r>
          </w:p>
        </w:tc>
        <w:tc>
          <w:tcPr>
            <w:tcW w:w="1565" w:type="dxa"/>
            <w:vAlign w:val="center"/>
          </w:tcPr>
          <w:p>
            <w:pPr>
              <w:pStyle w:val="29"/>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业绩（8分）</w:t>
            </w:r>
          </w:p>
        </w:tc>
        <w:tc>
          <w:tcPr>
            <w:tcW w:w="6407" w:type="dxa"/>
          </w:tcPr>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投标人自20</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年以来承接过的</w:t>
            </w:r>
            <w:r>
              <w:rPr>
                <w:rFonts w:hint="eastAsia" w:ascii="宋体" w:hAnsi="宋体" w:eastAsia="宋体" w:cs="宋体"/>
                <w:bCs/>
                <w:color w:val="auto"/>
                <w:sz w:val="21"/>
                <w:szCs w:val="21"/>
                <w:highlight w:val="none"/>
              </w:rPr>
              <w:t>同类项目业绩</w:t>
            </w:r>
            <w:r>
              <w:rPr>
                <w:rFonts w:hint="eastAsia" w:ascii="宋体" w:hAnsi="宋体" w:eastAsia="宋体" w:cs="宋体"/>
                <w:color w:val="auto"/>
                <w:sz w:val="21"/>
                <w:szCs w:val="21"/>
                <w:highlight w:val="none"/>
              </w:rPr>
              <w:t>，每有一份得 0.5分，满分8 分。</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Cs/>
                <w:color w:val="auto"/>
                <w:sz w:val="21"/>
                <w:szCs w:val="21"/>
                <w:highlight w:val="none"/>
              </w:rPr>
              <w:t>须提供项目业绩有效的合同或协议复印件。</w:t>
            </w:r>
            <w:r>
              <w:rPr>
                <w:rFonts w:hint="eastAsia" w:ascii="宋体" w:hAnsi="宋体" w:eastAsia="宋体" w:cs="宋体"/>
                <w:bCs/>
                <w:color w:val="auto"/>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食品安全责任险（3分）</w:t>
            </w:r>
          </w:p>
        </w:tc>
        <w:tc>
          <w:tcPr>
            <w:tcW w:w="6407" w:type="dxa"/>
            <w:vAlign w:val="center"/>
          </w:tcPr>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投标人购买食品安全责任险：</w:t>
            </w:r>
          </w:p>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一档：1000万元-3000万元（不含），得1分；</w:t>
            </w:r>
          </w:p>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二档：3000万元-5000万元（不含），得2分，</w:t>
            </w:r>
          </w:p>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三档：5000万元以上（含5000万元），得3分</w:t>
            </w:r>
          </w:p>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pacing w:val="-1"/>
                <w:sz w:val="21"/>
                <w:szCs w:val="21"/>
                <w:highlight w:val="none"/>
              </w:rPr>
              <w:t>投标人提供有效的购买保险合同及发票复印件为</w:t>
            </w:r>
            <w:r>
              <w:rPr>
                <w:rFonts w:hint="eastAsia" w:ascii="宋体" w:hAnsi="宋体" w:eastAsia="宋体" w:cs="宋体"/>
                <w:color w:val="auto"/>
                <w:sz w:val="21"/>
                <w:szCs w:val="21"/>
                <w:highlight w:val="none"/>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质量管理体系（4分）</w:t>
            </w:r>
          </w:p>
        </w:tc>
        <w:tc>
          <w:tcPr>
            <w:tcW w:w="6407" w:type="dxa"/>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质量管理体系认证证书（IS09001）、ISO45001职业健康安全管理体系认证证书、ISO14001环境管理体系认证证书、ISO22000食品安全管理体系认证证书、HACCP危害分析与关键控制点体系认证证书、商品售后服务评价体系五星级服务认证证书、诚信管理体系认证证书、供应链安全管理体系认证证书，</w:t>
            </w:r>
            <w:r>
              <w:rPr>
                <w:rFonts w:hint="eastAsia" w:ascii="宋体" w:hAnsi="宋体" w:eastAsia="宋体" w:cs="宋体"/>
                <w:color w:val="auto"/>
                <w:sz w:val="21"/>
                <w:szCs w:val="21"/>
                <w:highlight w:val="none"/>
              </w:rPr>
              <w:t>每提供一项证书复印件得0.5分，满分4分。</w:t>
            </w:r>
            <w:r>
              <w:rPr>
                <w:rFonts w:hint="eastAsia" w:ascii="宋体" w:hAnsi="宋体" w:eastAsia="宋体" w:cs="宋体"/>
                <w:color w:val="auto"/>
                <w:kern w:val="0"/>
                <w:sz w:val="21"/>
                <w:szCs w:val="21"/>
                <w:highlight w:val="none"/>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检测能力（6分）</w:t>
            </w:r>
          </w:p>
        </w:tc>
        <w:tc>
          <w:tcPr>
            <w:tcW w:w="6407" w:type="dxa"/>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一档：（2分）基本具备食品安全检测能力的，检验仪器、设备能满足基本检测需要且和第三方检测机构有合作并出具近三个月内投标人送检的检测报告；</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二档：（4分）具备自有的检验仪器、较为完善的设施设备以及专职检测人员2名、场地且和第三方检测机构有合作并出具近三个月内投标人送检的检测报告；</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三档：（6分）</w:t>
            </w:r>
            <w:r>
              <w:rPr>
                <w:rFonts w:hint="eastAsia" w:ascii="宋体" w:hAnsi="宋体" w:eastAsia="宋体" w:cs="宋体"/>
                <w:color w:val="auto"/>
                <w:kern w:val="0"/>
                <w:sz w:val="21"/>
                <w:szCs w:val="21"/>
                <w:highlight w:val="none"/>
              </w:rPr>
              <w:t>配备食品安全管理员4名(含4名）以上，</w:t>
            </w:r>
            <w:r>
              <w:rPr>
                <w:rFonts w:hint="eastAsia" w:ascii="宋体" w:hAnsi="宋体" w:eastAsia="宋体" w:cs="宋体"/>
                <w:color w:val="auto"/>
                <w:sz w:val="21"/>
                <w:szCs w:val="21"/>
                <w:highlight w:val="none"/>
              </w:rPr>
              <w:t>具备自有的先进的检验仪器、设施设备，自有专职检测人员3名（含3名）以上，并且具备留样和制度、检测场地，具备食品来源追溯能力，有完善的责任体系制度且和第三方检测机构有合作。</w:t>
            </w:r>
          </w:p>
          <w:p>
            <w:pPr>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（须提供近3个月农药残留、污染物定量检测报告、专职检测人员连续6个月社保缴纳证明材料及上岗证复印件、第三方出具的近三个月内检测报告）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供应渠道（10分）</w:t>
            </w:r>
          </w:p>
        </w:tc>
        <w:tc>
          <w:tcPr>
            <w:tcW w:w="6407" w:type="dxa"/>
          </w:tcPr>
          <w:p>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1、投标人自有或者固定合作有蔬菜或禽肉类或鱼类种养殖基地，面积达1000亩及以上得3分。</w:t>
            </w:r>
          </w:p>
          <w:p>
            <w:pPr>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2、禽肉类有固定的合作屠宰场并具备检测检疫人员2名及以上得3分</w:t>
            </w:r>
            <w:r>
              <w:rPr>
                <w:rFonts w:hint="eastAsia" w:ascii="宋体" w:hAnsi="宋体" w:eastAsia="宋体" w:cs="宋体"/>
                <w:bCs/>
                <w:color w:val="auto"/>
                <w:sz w:val="21"/>
                <w:szCs w:val="21"/>
                <w:highlight w:val="none"/>
              </w:rPr>
              <w:t>。（提供合作协议、定点屠宰场证明、动物防疫条件合格证、检验人员资格证书及近六个月投标人为其购买的社保证明）</w:t>
            </w:r>
          </w:p>
          <w:p>
            <w:pPr>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3、20</w:t>
            </w:r>
            <w:r>
              <w:rPr>
                <w:rFonts w:hint="eastAsia" w:ascii="宋体" w:hAnsi="宋体" w:cs="宋体"/>
                <w:bCs/>
                <w:color w:val="auto"/>
                <w:sz w:val="21"/>
                <w:szCs w:val="21"/>
                <w:highlight w:val="none"/>
                <w:lang w:val="en-US" w:eastAsia="zh-CN"/>
              </w:rPr>
              <w:t>21</w:t>
            </w:r>
            <w:r>
              <w:rPr>
                <w:rFonts w:hint="eastAsia" w:ascii="宋体" w:hAnsi="宋体" w:eastAsia="宋体" w:cs="宋体"/>
                <w:bCs/>
                <w:color w:val="auto"/>
                <w:sz w:val="21"/>
                <w:szCs w:val="21"/>
                <w:highlight w:val="none"/>
              </w:rPr>
              <w:t>年至今有合作的扶贫单位，要求出具合作协议，每份得1分，满分2分</w:t>
            </w:r>
            <w:r>
              <w:rPr>
                <w:rFonts w:hint="eastAsia" w:ascii="宋体" w:hAnsi="宋体" w:cs="宋体"/>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4、供应商具有可靠的溯源系统，可溯源至生产者，提供系统开发凭证或者外购发票以及系统截图，得2分。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7" w:type="dxa"/>
            <w:gridSpan w:val="5"/>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pPr>
        <w:pStyle w:val="29"/>
        <w:spacing w:line="360" w:lineRule="auto"/>
        <w:ind w:firstLine="420"/>
        <w:rPr>
          <w:rFonts w:hint="eastAsia" w:hAnsi="宋体" w:eastAsia="宋体"/>
          <w:bCs/>
          <w:color w:val="auto"/>
          <w:highlight w:val="none"/>
          <w:lang w:eastAsia="zh-CN"/>
        </w:rPr>
      </w:pPr>
      <w:r>
        <w:rPr>
          <w:rFonts w:hint="eastAsia" w:hAnsi="宋体"/>
          <w:bCs/>
          <w:color w:val="auto"/>
          <w:highlight w:val="none"/>
        </w:rPr>
        <w:t>注：1.计分方法按四舍五入取至百分位</w:t>
      </w:r>
      <w:r>
        <w:rPr>
          <w:rFonts w:hint="eastAsia" w:hAnsi="宋体"/>
          <w:bCs/>
          <w:color w:val="auto"/>
          <w:highlight w:val="none"/>
          <w:lang w:eastAsia="zh-CN"/>
        </w:rPr>
        <w:t>。</w:t>
      </w:r>
    </w:p>
    <w:p>
      <w:pPr>
        <w:pStyle w:val="29"/>
        <w:spacing w:line="360" w:lineRule="exact"/>
        <w:ind w:firstLine="420" w:firstLineChars="200"/>
        <w:outlineLvl w:val="0"/>
        <w:rPr>
          <w:rFonts w:hint="eastAsia" w:hAnsi="宋体"/>
          <w:bCs/>
          <w:color w:val="auto"/>
          <w:highlight w:val="none"/>
        </w:rPr>
      </w:pPr>
    </w:p>
    <w:p>
      <w:pPr>
        <w:pStyle w:val="29"/>
        <w:spacing w:line="400" w:lineRule="exact"/>
        <w:rPr>
          <w:rFonts w:hint="default" w:hAnsi="宋体" w:eastAsia="宋体" w:cs="宋体"/>
          <w:b/>
          <w:bCs w:val="0"/>
          <w:color w:val="auto"/>
          <w:sz w:val="24"/>
          <w:szCs w:val="24"/>
          <w:highlight w:val="none"/>
          <w:lang w:val="en-US" w:eastAsia="zh-CN"/>
        </w:rPr>
      </w:pPr>
      <w:r>
        <w:rPr>
          <w:rFonts w:hint="eastAsia" w:hAnsi="宋体" w:cs="宋体"/>
          <w:b/>
          <w:bCs w:val="0"/>
          <w:color w:val="auto"/>
          <w:sz w:val="24"/>
          <w:szCs w:val="24"/>
          <w:highlight w:val="none"/>
          <w:lang w:eastAsia="zh-CN"/>
        </w:rPr>
        <w:t>三</w:t>
      </w:r>
      <w:r>
        <w:rPr>
          <w:rFonts w:hint="eastAsia" w:hAnsi="宋体" w:cs="宋体"/>
          <w:b/>
          <w:bCs w:val="0"/>
          <w:color w:val="auto"/>
          <w:sz w:val="24"/>
          <w:szCs w:val="24"/>
          <w:highlight w:val="none"/>
        </w:rPr>
        <w:t>、评定方法</w:t>
      </w:r>
      <w:r>
        <w:rPr>
          <w:rFonts w:hint="eastAsia" w:hAnsi="宋体" w:cs="宋体"/>
          <w:b/>
          <w:bCs w:val="0"/>
          <w:color w:val="auto"/>
          <w:sz w:val="24"/>
          <w:szCs w:val="24"/>
          <w:highlight w:val="none"/>
          <w:lang w:val="en-US" w:eastAsia="zh-CN"/>
        </w:rPr>
        <w:t>(7分标）</w:t>
      </w:r>
    </w:p>
    <w:p>
      <w:pPr>
        <w:pStyle w:val="29"/>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（一）对进入详评的，采用百分制综合评分法。</w:t>
      </w:r>
    </w:p>
    <w:p>
      <w:pPr>
        <w:pStyle w:val="29"/>
        <w:spacing w:line="360" w:lineRule="exact"/>
        <w:ind w:firstLine="420" w:firstLineChars="200"/>
        <w:outlineLvl w:val="0"/>
        <w:rPr>
          <w:rFonts w:hint="eastAsia" w:hAnsi="宋体"/>
          <w:bCs/>
          <w:color w:val="auto"/>
          <w:highlight w:val="none"/>
        </w:rPr>
      </w:pPr>
      <w:r>
        <w:rPr>
          <w:rFonts w:hint="eastAsia" w:hAnsi="宋体"/>
          <w:bCs/>
          <w:color w:val="auto"/>
          <w:highlight w:val="none"/>
        </w:rPr>
        <w:t xml:space="preserve"> </w:t>
      </w:r>
    </w:p>
    <w:tbl>
      <w:tblPr>
        <w:tblStyle w:val="5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36"/>
        <w:gridCol w:w="678"/>
        <w:gridCol w:w="1565"/>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36"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78"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972" w:type="dxa"/>
            <w:gridSpan w:val="2"/>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836"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678"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c>
          <w:tcPr>
            <w:tcW w:w="7972" w:type="dxa"/>
            <w:gridSpan w:val="2"/>
            <w:vAlign w:val="center"/>
          </w:tcPr>
          <w:p>
            <w:pPr>
              <w:pStyle w:val="29"/>
              <w:spacing w:line="340" w:lineRule="exact"/>
              <w:rPr>
                <w:rFonts w:hint="eastAsia" w:hAnsi="宋体" w:cs="宋体"/>
                <w:b/>
                <w:bCs/>
                <w:color w:val="auto"/>
                <w:kern w:val="2"/>
                <w:sz w:val="21"/>
                <w:highlight w:val="none"/>
              </w:rPr>
            </w:pPr>
            <w:r>
              <w:rPr>
                <w:rFonts w:hint="eastAsia" w:hAnsi="宋体" w:cs="宋体"/>
                <w:b/>
                <w:bCs/>
                <w:color w:val="auto"/>
                <w:kern w:val="2"/>
                <w:sz w:val="21"/>
                <w:highlight w:val="none"/>
              </w:rPr>
              <w:t>一、政府采购政策扣除</w:t>
            </w:r>
          </w:p>
          <w:p>
            <w:pPr>
              <w:pStyle w:val="29"/>
              <w:spacing w:line="340" w:lineRule="exact"/>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1.根据《政府采购促进中小企业发展管理办法》和《广西壮族自治区财政厅关于进一步发挥政府采购政策功能促进企业发展的通知-桂财采〔2022〕30号》的规定，供应商属于《政府采购促进中小企业发展管理办法》规定的小微企业的，对投标报价给予20%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标价=最后报价×（1 - 扣除比例）；不符合上述给予扣除情形的，评标价=投标报价。</w:t>
            </w:r>
          </w:p>
          <w:p>
            <w:pPr>
              <w:pStyle w:val="29"/>
              <w:spacing w:line="340" w:lineRule="exact"/>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9"/>
              <w:spacing w:line="340" w:lineRule="exact"/>
              <w:ind w:firstLine="420" w:firstLineChars="200"/>
              <w:outlineLvl w:val="0"/>
              <w:rPr>
                <w:rFonts w:hint="eastAsia" w:hAnsi="宋体" w:cs="宋体"/>
                <w:color w:val="auto"/>
                <w:sz w:val="21"/>
                <w:highlight w:val="none"/>
              </w:rPr>
            </w:pPr>
            <w:r>
              <w:rPr>
                <w:rFonts w:hint="eastAsia" w:hAnsi="宋体" w:cs="宋体"/>
                <w:bCs/>
                <w:color w:val="auto"/>
                <w:kern w:val="2"/>
                <w:sz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9"/>
              <w:keepNext w:val="0"/>
              <w:keepLines w:val="0"/>
              <w:pageBreakBefore w:val="0"/>
              <w:kinsoku/>
              <w:wordWrap/>
              <w:overflowPunct/>
              <w:topLinePunct w:val="0"/>
              <w:autoSpaceDE/>
              <w:autoSpaceDN/>
              <w:bidi w:val="0"/>
              <w:spacing w:line="360" w:lineRule="exact"/>
              <w:outlineLvl w:val="0"/>
              <w:rPr>
                <w:rFonts w:hint="eastAsia" w:ascii="宋体" w:hAnsi="宋体" w:eastAsia="宋体" w:cs="宋体"/>
                <w:b/>
                <w:color w:val="auto"/>
                <w:sz w:val="21"/>
                <w:szCs w:val="21"/>
                <w:highlight w:val="none"/>
              </w:rPr>
            </w:pPr>
            <w:r>
              <w:rPr>
                <w:rFonts w:hint="eastAsia" w:hAnsi="宋体" w:cs="宋体"/>
                <w:b/>
                <w:color w:val="auto"/>
                <w:sz w:val="21"/>
                <w:highlight w:val="none"/>
              </w:rPr>
              <w:t>二、</w:t>
            </w:r>
            <w:r>
              <w:rPr>
                <w:rFonts w:hint="eastAsia" w:ascii="宋体" w:hAnsi="宋体" w:eastAsia="宋体" w:cs="宋体"/>
                <w:b/>
                <w:color w:val="auto"/>
                <w:sz w:val="21"/>
                <w:szCs w:val="21"/>
                <w:highlight w:val="none"/>
              </w:rPr>
              <w:t>投标报价分（满分10分）</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投标报价分采用低价优先法计算，以满足招标文件要求且下浮费率最高的投标报价为评标基准价，其投标报价分为满分10分。</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2、其他投标人的价格分统一按照下列公式计算：</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某有效投标人的投标报价分=【（1-评标基准价）/（1-某投标人下浮系数报价）】×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836"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p>
        </w:tc>
        <w:tc>
          <w:tcPr>
            <w:tcW w:w="678"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72</w:t>
            </w:r>
            <w:r>
              <w:rPr>
                <w:rFonts w:hint="eastAsia" w:ascii="宋体" w:hAnsi="宋体" w:eastAsia="宋体" w:cs="宋体"/>
                <w:b/>
                <w:color w:val="auto"/>
                <w:sz w:val="21"/>
                <w:szCs w:val="21"/>
                <w:highlight w:val="none"/>
              </w:rPr>
              <w:t>分</w:t>
            </w:r>
          </w:p>
        </w:tc>
        <w:tc>
          <w:tcPr>
            <w:tcW w:w="1565" w:type="dxa"/>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实施组织方案（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07" w:type="dxa"/>
            <w:vAlign w:val="center"/>
          </w:tcPr>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分）：实施组织方案内容的项目供货能力、供货渠道证明、实施进度计划和各阶段进度的保证措施等方面一般，实施组织方案总体一般；</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分）：实施组织方案内容的项目供货能力、供货渠道证明、实施进度计划和各阶段进度的保证措施等方面良好，实施组织方案总体良好；</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三档（</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分）：实施组织方案内容的项目供货能力、供货渠道证明、实施进度计划和各阶段进度的保证措施等方面优秀，实施组织方案总体优秀。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napToGrid w:val="0"/>
              <w:spacing w:line="360" w:lineRule="exact"/>
              <w:ind w:right="-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配送方案（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07" w:type="dxa"/>
            <w:vAlign w:val="center"/>
          </w:tcPr>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分）：项目配送内容的配送人员、配送车辆、运输、保管、配送具体措施、配送安全承诺等方面一般，配送方案总体一般；</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分）：项目配送内容的配送人员、配送车辆、运输、保管、配送具体措施、配送安全承诺等方面良好，配送方案总体良好；</w:t>
            </w:r>
          </w:p>
          <w:p>
            <w:pPr>
              <w:pStyle w:val="29"/>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分）：项目配送内容的配送人员、配送车辆、运输、保管、配送具体措施、配送安全承诺等方面优秀，配送方案总体优秀。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napToGrid w:val="0"/>
              <w:spacing w:line="360" w:lineRule="exact"/>
              <w:ind w:right="-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评委根据投标人提供的售后服务方案（包括承诺如何确保按期按质按量供货、出现问题时如何采取相应的措施、如何保障后期服务等）内容进行打分：</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分)：承诺退换时间8小时以内，</w:t>
            </w:r>
            <w:r>
              <w:rPr>
                <w:rFonts w:hint="eastAsia" w:ascii="宋体" w:hAnsi="宋体" w:eastAsia="宋体" w:cs="宋体"/>
                <w:bCs/>
                <w:color w:val="auto"/>
                <w:sz w:val="21"/>
                <w:szCs w:val="21"/>
                <w:highlight w:val="none"/>
              </w:rPr>
              <w:t>服务承诺、措施、后期服务承诺一般</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分)：承诺退换时间4小时以内，有健全、详细的</w:t>
            </w:r>
            <w:r>
              <w:rPr>
                <w:rFonts w:hint="eastAsia" w:ascii="宋体" w:hAnsi="宋体" w:eastAsia="宋体" w:cs="宋体"/>
                <w:bCs/>
                <w:color w:val="auto"/>
                <w:sz w:val="21"/>
                <w:szCs w:val="21"/>
                <w:highlight w:val="none"/>
              </w:rPr>
              <w:t>售后服务承诺、后期售后服务方式</w:t>
            </w:r>
            <w:r>
              <w:rPr>
                <w:rFonts w:hint="eastAsia" w:ascii="宋体" w:hAnsi="宋体" w:eastAsia="宋体" w:cs="宋体"/>
                <w:color w:val="auto"/>
                <w:sz w:val="21"/>
                <w:szCs w:val="21"/>
                <w:highlight w:val="none"/>
              </w:rPr>
              <w:t>多样有效，措施得力，能满足</w:t>
            </w:r>
            <w:r>
              <w:rPr>
                <w:rFonts w:hint="eastAsia" w:ascii="宋体" w:hAnsi="宋体" w:eastAsia="宋体" w:cs="宋体"/>
                <w:bCs/>
                <w:color w:val="auto"/>
                <w:sz w:val="21"/>
                <w:szCs w:val="21"/>
                <w:highlight w:val="none"/>
              </w:rPr>
              <w:t>项目需求</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分)：承诺退换时间2小时以内，有健全、详细、高效的</w:t>
            </w:r>
            <w:r>
              <w:rPr>
                <w:rFonts w:hint="eastAsia" w:ascii="宋体" w:hAnsi="宋体" w:eastAsia="宋体" w:cs="宋体"/>
                <w:bCs/>
                <w:color w:val="auto"/>
                <w:sz w:val="21"/>
                <w:szCs w:val="21"/>
                <w:highlight w:val="none"/>
              </w:rPr>
              <w:t>售后服务承诺，后期售后服务方式多</w:t>
            </w:r>
            <w:r>
              <w:rPr>
                <w:rFonts w:hint="eastAsia" w:ascii="宋体" w:hAnsi="宋体" w:eastAsia="宋体" w:cs="宋体"/>
                <w:color w:val="auto"/>
                <w:sz w:val="21"/>
                <w:szCs w:val="21"/>
                <w:highlight w:val="none"/>
              </w:rPr>
              <w:t>样有效，措施得力，充分满足项目需求。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分）：投标人相关的经营管理制度明确，有分项管理制度、基本满足经营需求；</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分）：投标人相关的经营管理制度完备、分项管理制度齐全，能较好地满足经营需求；</w:t>
            </w:r>
          </w:p>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分）：投标人相关的经营管理制度完备并详尽、分项管理制度齐全并细致，完全满足经营需求。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（1）投标人在广西南宁市拟投入本项目实施的实体配送经营场所，在南宁市拟投入本项目仓储面积达到800平方米以上（含800平方米）的得3分；以上固定场所每多100㎡增加 1 分,满分5分。(提供产权证明；如是租用的场地提供场地租约合同、发票或租金转账凭证）</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拟投入本项目人员</w:t>
            </w:r>
            <w:r>
              <w:rPr>
                <w:rFonts w:hint="eastAsia" w:ascii="宋体" w:hAnsi="宋体" w:eastAsia="宋体" w:cs="宋体"/>
                <w:color w:val="auto"/>
                <w:sz w:val="21"/>
                <w:szCs w:val="21"/>
                <w:highlight w:val="none"/>
              </w:rPr>
              <w:t>（9分）</w:t>
            </w:r>
          </w:p>
        </w:tc>
        <w:tc>
          <w:tcPr>
            <w:tcW w:w="6407" w:type="dxa"/>
            <w:vAlign w:val="center"/>
          </w:tcPr>
          <w:p>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w:t>
            </w:r>
            <w:r>
              <w:rPr>
                <w:rFonts w:hint="eastAsia" w:ascii="宋体" w:hAnsi="宋体" w:eastAsia="宋体" w:cs="宋体"/>
                <w:color w:val="auto"/>
                <w:sz w:val="21"/>
                <w:szCs w:val="21"/>
                <w:highlight w:val="none"/>
              </w:rPr>
              <w:t>投入</w:t>
            </w:r>
            <w:r>
              <w:rPr>
                <w:rFonts w:hint="eastAsia" w:ascii="宋体" w:hAnsi="宋体" w:eastAsia="宋体" w:cs="宋体"/>
                <w:color w:val="auto"/>
                <w:sz w:val="21"/>
                <w:szCs w:val="21"/>
                <w:highlight w:val="none"/>
                <w:shd w:val="clear" w:color="auto" w:fill="FFFFFF"/>
              </w:rPr>
              <w:t>本项目实施</w:t>
            </w:r>
            <w:r>
              <w:rPr>
                <w:rFonts w:hint="eastAsia" w:ascii="宋体" w:hAnsi="宋体" w:eastAsia="宋体" w:cs="宋体"/>
                <w:color w:val="auto"/>
                <w:kern w:val="0"/>
                <w:sz w:val="21"/>
                <w:szCs w:val="21"/>
                <w:highlight w:val="none"/>
              </w:rPr>
              <w:t>人员5-10人（其中配送人员不得少于2名），该项得2分；11-15人（其中配送人员不得少于4名），该项得5分；16-20人及以上（其中配送人员不得少于6名），该项得9分。</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配送人员须提供健康证、用工合同以及一年内连续半年的社保缴纳证明，否则不能作为该项目的配送人员，不予计分。其他人员须提供用工合同以及一年内连续半年的社保缴纳证明，否则不予计分。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配送工具</w:t>
            </w:r>
            <w:r>
              <w:rPr>
                <w:rFonts w:hint="eastAsia" w:ascii="宋体" w:hAnsi="宋体" w:eastAsia="宋体" w:cs="宋体"/>
                <w:color w:val="auto"/>
                <w:sz w:val="21"/>
                <w:szCs w:val="21"/>
                <w:highlight w:val="none"/>
              </w:rPr>
              <w:t>（10分）</w:t>
            </w:r>
          </w:p>
        </w:tc>
        <w:tc>
          <w:tcPr>
            <w:tcW w:w="6407" w:type="dxa"/>
            <w:vAlign w:val="center"/>
          </w:tcPr>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配送车辆拥有人必须是投标人公司名下专用配送车辆：</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自有专用配送车辆数量达到10辆的得5分（包含3辆（含3辆）以上的冷藏车），每多 1 辆得 1 分。满分10分【提供车辆行驶证、购买车辆发票且有车辆道路运输通行资格（车辆所有人必须是投标人公司名下的）复印件，并提供车辆正面、侧面、后面、内部图片且清晰可辨，行驶证、登记证等文件，必要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keepNext w:val="0"/>
              <w:keepLines w:val="0"/>
              <w:pageBreakBefore w:val="0"/>
              <w:kinsoku/>
              <w:wordWrap/>
              <w:overflowPunct/>
              <w:topLinePunct w:val="0"/>
              <w:autoSpaceDE/>
              <w:autoSpaceDN/>
              <w:bidi w:val="0"/>
              <w:spacing w:line="360" w:lineRule="exact"/>
              <w:ind w:right="-57"/>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应急预案（</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407" w:type="dxa"/>
            <w:vAlign w:val="center"/>
          </w:tcPr>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根据供应商对</w:t>
            </w:r>
            <w:r>
              <w:rPr>
                <w:rFonts w:hint="eastAsia" w:ascii="宋体" w:hAnsi="宋体" w:cs="宋体"/>
                <w:bCs/>
                <w:color w:val="auto"/>
                <w:sz w:val="21"/>
                <w:szCs w:val="21"/>
                <w:highlight w:val="none"/>
                <w:lang w:eastAsia="zh-CN"/>
              </w:rPr>
              <w:t>货物</w:t>
            </w:r>
            <w:r>
              <w:rPr>
                <w:rFonts w:hint="eastAsia" w:ascii="宋体" w:hAnsi="宋体" w:eastAsia="宋体" w:cs="宋体"/>
                <w:bCs/>
                <w:color w:val="auto"/>
                <w:sz w:val="21"/>
                <w:szCs w:val="21"/>
                <w:highlight w:val="none"/>
              </w:rPr>
              <w:t>发生紧急事件处理预案内容的具体、全面、可行性等方面进行综合评分。</w:t>
            </w:r>
          </w:p>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分）：供应商对问题</w:t>
            </w:r>
            <w:r>
              <w:rPr>
                <w:rFonts w:hint="eastAsia" w:ascii="宋体" w:hAnsi="宋体" w:cs="宋体"/>
                <w:bCs/>
                <w:color w:val="auto"/>
                <w:sz w:val="21"/>
                <w:szCs w:val="21"/>
                <w:highlight w:val="none"/>
                <w:lang w:eastAsia="zh-CN"/>
              </w:rPr>
              <w:t>货物</w:t>
            </w:r>
            <w:r>
              <w:rPr>
                <w:rFonts w:hint="eastAsia" w:ascii="宋体" w:hAnsi="宋体" w:eastAsia="宋体" w:cs="宋体"/>
                <w:bCs/>
                <w:color w:val="auto"/>
                <w:sz w:val="21"/>
                <w:szCs w:val="21"/>
                <w:highlight w:val="none"/>
              </w:rPr>
              <w:t>发生紧急事件处理预案内容较简单、一般。</w:t>
            </w:r>
          </w:p>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分）：供应商对问题</w:t>
            </w:r>
            <w:r>
              <w:rPr>
                <w:rFonts w:hint="eastAsia" w:ascii="宋体" w:hAnsi="宋体" w:cs="宋体"/>
                <w:bCs/>
                <w:color w:val="auto"/>
                <w:sz w:val="21"/>
                <w:szCs w:val="21"/>
                <w:highlight w:val="none"/>
                <w:lang w:eastAsia="zh-CN"/>
              </w:rPr>
              <w:t>货物</w:t>
            </w:r>
            <w:r>
              <w:rPr>
                <w:rFonts w:hint="eastAsia" w:ascii="宋体" w:hAnsi="宋体" w:eastAsia="宋体" w:cs="宋体"/>
                <w:bCs/>
                <w:color w:val="auto"/>
                <w:sz w:val="21"/>
                <w:szCs w:val="21"/>
                <w:highlight w:val="none"/>
              </w:rPr>
              <w:t>发生紧急事件处理预案内容较具体、详细；</w:t>
            </w:r>
          </w:p>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分）：供应商对问题</w:t>
            </w:r>
            <w:r>
              <w:rPr>
                <w:rFonts w:hint="eastAsia" w:ascii="宋体" w:hAnsi="宋体" w:cs="宋体"/>
                <w:bCs/>
                <w:color w:val="auto"/>
                <w:sz w:val="21"/>
                <w:szCs w:val="21"/>
                <w:highlight w:val="none"/>
                <w:lang w:eastAsia="zh-CN"/>
              </w:rPr>
              <w:t>货物</w:t>
            </w:r>
            <w:r>
              <w:rPr>
                <w:rFonts w:hint="eastAsia" w:ascii="宋体" w:hAnsi="宋体" w:eastAsia="宋体" w:cs="宋体"/>
                <w:bCs/>
                <w:color w:val="auto"/>
                <w:sz w:val="21"/>
                <w:szCs w:val="21"/>
                <w:highlight w:val="none"/>
              </w:rPr>
              <w:t>发生紧急事件处理预案内容具体、详细全面、可行性高。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836"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p>
        </w:tc>
        <w:tc>
          <w:tcPr>
            <w:tcW w:w="678" w:type="dxa"/>
            <w:vMerge w:val="restart"/>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18</w:t>
            </w:r>
            <w:r>
              <w:rPr>
                <w:rFonts w:hint="eastAsia" w:ascii="宋体" w:hAnsi="宋体" w:eastAsia="宋体" w:cs="宋体"/>
                <w:b/>
                <w:color w:val="auto"/>
                <w:sz w:val="21"/>
                <w:szCs w:val="21"/>
                <w:highlight w:val="none"/>
              </w:rPr>
              <w:t>分</w:t>
            </w:r>
          </w:p>
        </w:tc>
        <w:tc>
          <w:tcPr>
            <w:tcW w:w="1565" w:type="dxa"/>
            <w:vAlign w:val="center"/>
          </w:tcPr>
          <w:p>
            <w:pPr>
              <w:pStyle w:val="29"/>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业绩（</w:t>
            </w:r>
            <w:r>
              <w:rPr>
                <w:rFonts w:hint="eastAsia" w:hAnsi="宋体" w:cs="宋体"/>
                <w:bCs/>
                <w:color w:val="auto"/>
                <w:sz w:val="21"/>
                <w:szCs w:val="21"/>
                <w:highlight w:val="none"/>
                <w:shd w:val="clear" w:color="auto" w:fill="FFFFFF"/>
                <w:lang w:val="en-US" w:eastAsia="zh-CN"/>
              </w:rPr>
              <w:t>10</w:t>
            </w:r>
            <w:r>
              <w:rPr>
                <w:rFonts w:hint="eastAsia" w:ascii="宋体" w:hAnsi="宋体" w:eastAsia="宋体" w:cs="宋体"/>
                <w:bCs/>
                <w:color w:val="auto"/>
                <w:sz w:val="21"/>
                <w:szCs w:val="21"/>
                <w:highlight w:val="none"/>
                <w:shd w:val="clear" w:color="auto" w:fill="FFFFFF"/>
              </w:rPr>
              <w:t>分）</w:t>
            </w:r>
          </w:p>
        </w:tc>
        <w:tc>
          <w:tcPr>
            <w:tcW w:w="6407" w:type="dxa"/>
          </w:tcPr>
          <w:p>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投标人自20</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年以来承接过的</w:t>
            </w:r>
            <w:r>
              <w:rPr>
                <w:rFonts w:hint="eastAsia" w:ascii="宋体" w:hAnsi="宋体" w:eastAsia="宋体" w:cs="宋体"/>
                <w:bCs/>
                <w:color w:val="auto"/>
                <w:sz w:val="21"/>
                <w:szCs w:val="21"/>
                <w:highlight w:val="none"/>
              </w:rPr>
              <w:t>同类项目业绩</w:t>
            </w:r>
            <w:r>
              <w:rPr>
                <w:rFonts w:hint="eastAsia" w:ascii="宋体" w:hAnsi="宋体" w:eastAsia="宋体" w:cs="宋体"/>
                <w:color w:val="auto"/>
                <w:sz w:val="21"/>
                <w:szCs w:val="21"/>
                <w:highlight w:val="none"/>
              </w:rPr>
              <w:t xml:space="preserve">，每有一份得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Cs/>
                <w:color w:val="auto"/>
                <w:sz w:val="21"/>
                <w:szCs w:val="21"/>
                <w:highlight w:val="none"/>
              </w:rPr>
              <w:t>须提供项目业绩有效的合同或协议复印件。</w:t>
            </w:r>
            <w:r>
              <w:rPr>
                <w:rFonts w:hint="eastAsia" w:ascii="宋体" w:hAnsi="宋体" w:eastAsia="宋体" w:cs="宋体"/>
                <w:bCs/>
                <w:color w:val="auto"/>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836"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678" w:type="dxa"/>
            <w:vMerge w:val="continue"/>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565" w:type="dxa"/>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质量管理体系（</w:t>
            </w:r>
            <w:r>
              <w:rPr>
                <w:rFonts w:hint="eastAsia" w:hAnsi="宋体"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分）</w:t>
            </w:r>
          </w:p>
        </w:tc>
        <w:tc>
          <w:tcPr>
            <w:tcW w:w="6407" w:type="dxa"/>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质量管理体系认证证书（IS09001）、ISO45001职业健康安全管理体系认证证书、ISO14001环境管理体系认证证书、ISO22000食品安全管理体系认证证书、HACCP危害分析与关键控制点体系认证证书、商品售后服务评价体系五星级服务认证证书、诚信管理体系认证证书、供应链安全管理体系认证证书，</w:t>
            </w:r>
            <w:r>
              <w:rPr>
                <w:rFonts w:hint="eastAsia" w:ascii="宋体" w:hAnsi="宋体" w:eastAsia="宋体" w:cs="宋体"/>
                <w:color w:val="auto"/>
                <w:sz w:val="21"/>
                <w:szCs w:val="21"/>
                <w:highlight w:val="none"/>
              </w:rPr>
              <w:t>每提供一项证书复印件得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7" w:type="dxa"/>
            <w:gridSpan w:val="5"/>
            <w:vAlign w:val="center"/>
          </w:tcPr>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pPr>
        <w:pStyle w:val="29"/>
        <w:spacing w:line="360" w:lineRule="auto"/>
        <w:ind w:firstLine="420"/>
        <w:rPr>
          <w:rFonts w:hint="eastAsia" w:hAnsi="宋体" w:eastAsia="宋体"/>
          <w:bCs/>
          <w:color w:val="auto"/>
          <w:highlight w:val="none"/>
          <w:lang w:eastAsia="zh-CN"/>
        </w:rPr>
      </w:pPr>
      <w:r>
        <w:rPr>
          <w:rFonts w:hint="eastAsia" w:hAnsi="宋体"/>
          <w:bCs/>
          <w:color w:val="auto"/>
          <w:highlight w:val="none"/>
        </w:rPr>
        <w:t>注：1.计分方法按四舍五入取至百分位</w:t>
      </w:r>
      <w:r>
        <w:rPr>
          <w:rFonts w:hint="eastAsia" w:hAnsi="宋体"/>
          <w:bCs/>
          <w:color w:val="auto"/>
          <w:highlight w:val="none"/>
          <w:lang w:eastAsia="zh-CN"/>
        </w:rPr>
        <w:t>。</w:t>
      </w:r>
    </w:p>
    <w:p>
      <w:pPr>
        <w:pStyle w:val="29"/>
        <w:spacing w:line="360" w:lineRule="exact"/>
        <w:ind w:firstLine="420" w:firstLineChars="200"/>
        <w:outlineLvl w:val="0"/>
        <w:rPr>
          <w:rFonts w:hAnsi="宋体" w:cs="宋体"/>
          <w:bCs/>
          <w:color w:val="auto"/>
          <w:sz w:val="24"/>
          <w:szCs w:val="24"/>
          <w:highlight w:val="none"/>
        </w:rPr>
      </w:pPr>
      <w:r>
        <w:rPr>
          <w:rFonts w:hint="eastAsia" w:hAnsi="宋体"/>
          <w:bCs/>
          <w:color w:val="auto"/>
          <w:highlight w:val="none"/>
        </w:rPr>
        <w:t xml:space="preserve"> </w:t>
      </w:r>
    </w:p>
    <w:p>
      <w:pPr>
        <w:pStyle w:val="29"/>
        <w:spacing w:line="400" w:lineRule="exact"/>
        <w:rPr>
          <w:rFonts w:hAnsi="宋体" w:cs="宋体"/>
          <w:bCs/>
          <w:color w:val="auto"/>
          <w:sz w:val="24"/>
          <w:szCs w:val="24"/>
          <w:highlight w:val="none"/>
        </w:rPr>
      </w:pPr>
      <w:r>
        <w:rPr>
          <w:rFonts w:hint="eastAsia" w:hAnsi="宋体" w:cs="宋体"/>
          <w:bCs/>
          <w:color w:val="auto"/>
          <w:sz w:val="24"/>
          <w:szCs w:val="24"/>
          <w:highlight w:val="none"/>
          <w:lang w:eastAsia="zh-CN"/>
        </w:rPr>
        <w:t>四</w:t>
      </w:r>
      <w:r>
        <w:rPr>
          <w:rFonts w:hint="eastAsia" w:hAnsi="宋体" w:cs="宋体"/>
          <w:bCs/>
          <w:color w:val="auto"/>
          <w:sz w:val="24"/>
          <w:szCs w:val="24"/>
          <w:highlight w:val="none"/>
        </w:rPr>
        <w:t>、中标候选人推荐原则</w:t>
      </w:r>
    </w:p>
    <w:p>
      <w:pPr>
        <w:pStyle w:val="29"/>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评标委员会将根据总得分由高到低排列次序并推荐中标候选人。得分相同的，按投标报价由低到高顺序排列。得分且投标报价相同的并列。投标文件满足招标文件全部实质性要求，且按照评审因素的量化指标评审得分最高的投标人为排名第一的中标候选人。</w:t>
      </w:r>
    </w:p>
    <w:p>
      <w:pPr>
        <w:pStyle w:val="29"/>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2、一家投标人可以同时投多个分标，但一家投标人最多只能中1个分标（顺序按1→2→3→4→5→6→</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分标依次确认，即：某投标人1、2分标的评审总得分排名都得第一时，只能成为1分标的第一中标候选人，2分标将推荐评审总得分排名第二的投标人作为2分标的第一中标候选人；依次类推）。</w:t>
      </w:r>
    </w:p>
    <w:bookmarkEnd w:id="66"/>
    <w:bookmarkEnd w:id="67"/>
    <w:p>
      <w:pPr>
        <w:pStyle w:val="29"/>
        <w:snapToGrid w:val="0"/>
        <w:spacing w:before="120" w:after="120"/>
        <w:jc w:val="center"/>
        <w:outlineLvl w:val="0"/>
        <w:rPr>
          <w:rFonts w:hAnsi="宋体" w:cs="宋体"/>
          <w:b/>
          <w:color w:val="auto"/>
          <w:sz w:val="32"/>
          <w:szCs w:val="32"/>
          <w:highlight w:val="none"/>
        </w:rPr>
      </w:pPr>
      <w:r>
        <w:rPr>
          <w:rFonts w:hint="eastAsia" w:hAnsi="宋体" w:cs="宋体"/>
          <w:b/>
          <w:color w:val="auto"/>
          <w:sz w:val="32"/>
          <w:szCs w:val="32"/>
          <w:highlight w:val="none"/>
        </w:rPr>
        <w:br w:type="page"/>
      </w:r>
      <w:bookmarkStart w:id="69" w:name="_Toc27100"/>
      <w:r>
        <w:rPr>
          <w:rFonts w:hint="eastAsia" w:ascii="Calibri" w:hAnsi="Calibri"/>
          <w:b/>
          <w:bCs/>
          <w:color w:val="auto"/>
          <w:kern w:val="44"/>
          <w:sz w:val="32"/>
          <w:highlight w:val="none"/>
        </w:rPr>
        <w:t>第五章</w:t>
      </w:r>
      <w:r>
        <w:rPr>
          <w:rFonts w:ascii="Calibri" w:hAnsi="Calibri"/>
          <w:b/>
          <w:bCs/>
          <w:color w:val="auto"/>
          <w:kern w:val="44"/>
          <w:sz w:val="32"/>
          <w:highlight w:val="none"/>
        </w:rPr>
        <w:t xml:space="preserve">  </w:t>
      </w:r>
      <w:r>
        <w:rPr>
          <w:rFonts w:hint="eastAsia" w:ascii="Calibri" w:hAnsi="Calibri"/>
          <w:b/>
          <w:bCs/>
          <w:color w:val="auto"/>
          <w:kern w:val="44"/>
          <w:sz w:val="32"/>
          <w:highlight w:val="none"/>
        </w:rPr>
        <w:t>合同主要条款格式</w:t>
      </w:r>
    </w:p>
    <w:p>
      <w:pPr>
        <w:keepNext w:val="0"/>
        <w:keepLines w:val="0"/>
        <w:pageBreakBefore w:val="0"/>
        <w:widowControl w:val="0"/>
        <w:kinsoku/>
        <w:wordWrap/>
        <w:overflowPunct/>
        <w:topLinePunct w:val="0"/>
        <w:autoSpaceDE/>
        <w:autoSpaceDN/>
        <w:bidi w:val="0"/>
        <w:adjustRightInd/>
        <w:snapToGrid w:val="0"/>
        <w:spacing w:line="436" w:lineRule="exact"/>
        <w:ind w:right="480"/>
        <w:jc w:val="center"/>
        <w:textAlignment w:val="auto"/>
        <w:rPr>
          <w:rFonts w:hint="eastAsia" w:ascii="宋体" w:hAnsi="宋体" w:eastAsia="宋体" w:cs="宋体"/>
          <w:bCs/>
          <w:color w:val="auto"/>
          <w:sz w:val="24"/>
          <w:szCs w:val="24"/>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r>
        <w:rPr>
          <w:rFonts w:hint="eastAsia" w:ascii="宋体" w:hAnsi="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合同编号：</w:t>
      </w:r>
      <w:r>
        <w:rPr>
          <w:rFonts w:hint="eastAsia" w:ascii="宋体" w:hAnsi="宋体" w:cs="宋体"/>
          <w:color w:val="auto"/>
          <w:sz w:val="24"/>
          <w:highlight w:val="none"/>
          <w:u w:val="single"/>
          <w:lang w:eastAsia="zh-CN"/>
        </w:rPr>
        <w:t>KWAD5G2024321</w:t>
      </w:r>
    </w:p>
    <w:p>
      <w:pPr>
        <w:keepNext w:val="0"/>
        <w:keepLines w:val="0"/>
        <w:pageBreakBefore w:val="0"/>
        <w:widowControl w:val="0"/>
        <w:kinsoku/>
        <w:wordWrap/>
        <w:overflowPunct/>
        <w:topLinePunct w:val="0"/>
        <w:autoSpaceDE/>
        <w:autoSpaceDN/>
        <w:bidi w:val="0"/>
        <w:adjustRightInd/>
        <w:snapToGrid w:val="0"/>
        <w:spacing w:line="436" w:lineRule="exact"/>
        <w:ind w:firstLine="4212" w:firstLineChars="1748"/>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36" w:lineRule="exact"/>
        <w:ind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采购单位（甲方）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广西医科大学 </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lang w:val="en-US" w:eastAsia="zh-CN"/>
        </w:rPr>
        <w:t xml:space="preserve">                      </w:t>
      </w:r>
      <w:r>
        <w:rPr>
          <w:rFonts w:hint="eastAsia" w:ascii="宋体" w:hAnsi="宋体" w:eastAsia="宋体" w:cs="宋体"/>
          <w:color w:val="auto"/>
          <w:spacing w:val="-20"/>
          <w:sz w:val="24"/>
          <w:szCs w:val="24"/>
          <w:highlight w:val="none"/>
        </w:rPr>
        <w:t>采 购 计 划 号</w:t>
      </w:r>
      <w:r>
        <w:rPr>
          <w:rFonts w:hint="eastAsia" w:ascii="宋体" w:hAnsi="宋体" w:eastAsia="宋体" w:cs="宋体"/>
          <w:color w:val="auto"/>
          <w:spacing w:val="-20"/>
          <w:sz w:val="24"/>
          <w:szCs w:val="24"/>
          <w:highlight w:val="none"/>
          <w:lang w:val="en-US" w:eastAsia="zh-CN"/>
        </w:rPr>
        <w:t xml:space="preserve"> </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36"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36" w:lineRule="exact"/>
        <w:ind w:right="0"/>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项目名称和编号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广西医科大学校本部食堂原材料供应服务采购（KWAD5G2024321）</w:t>
      </w:r>
      <w:r>
        <w:rPr>
          <w:rFonts w:hint="eastAsia" w:ascii="宋体" w:hAnsi="宋体" w:eastAsia="宋体" w:cs="宋体"/>
          <w:color w:val="auto"/>
          <w:sz w:val="24"/>
          <w:szCs w:val="24"/>
          <w:highlight w:val="none"/>
          <w:u w:val="single"/>
          <w:lang w:val="en-US" w:eastAsia="zh-CN"/>
        </w:rPr>
        <w:t xml:space="preserve"> </w:t>
      </w:r>
    </w:p>
    <w:p>
      <w:pPr>
        <w:snapToGrid w:val="0"/>
        <w:spacing w:before="120" w:after="120"/>
        <w:jc w:val="both"/>
        <w:outlineLvl w:val="0"/>
        <w:rPr>
          <w:rFonts w:hint="eastAsia" w:ascii="宋体" w:hAnsi="宋体" w:cs="宋体"/>
          <w:color w:val="auto"/>
          <w:szCs w:val="21"/>
          <w:highlight w:val="none"/>
        </w:rPr>
      </w:pP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广西南宁市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 订 时 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pPr>
        <w:pStyle w:val="51"/>
        <w:rPr>
          <w:rFonts w:hint="eastAsia" w:ascii="宋体" w:hAnsi="宋体" w:cs="宋体"/>
          <w:color w:val="auto"/>
          <w:szCs w:val="21"/>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根据《中华人民共和国政府采购法》、《中华人民共和国民法典》、《中华人民共和国食品安全法》等法律、法规规定，按照招标文件规定条款和乙方投标文件及其承诺，甲乙双方签订本合同。</w:t>
      </w:r>
    </w:p>
    <w:p>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1、食材种类及价格</w:t>
      </w:r>
    </w:p>
    <w:tbl>
      <w:tblPr>
        <w:tblStyle w:val="52"/>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404"/>
        <w:gridCol w:w="1511"/>
        <w:gridCol w:w="1223"/>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分标号</w:t>
            </w:r>
          </w:p>
        </w:tc>
        <w:tc>
          <w:tcPr>
            <w:tcW w:w="3404"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食材种类</w:t>
            </w:r>
          </w:p>
        </w:tc>
        <w:tc>
          <w:tcPr>
            <w:tcW w:w="151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品种及规格</w:t>
            </w:r>
          </w:p>
        </w:tc>
        <w:tc>
          <w:tcPr>
            <w:tcW w:w="1223"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下浮系数（%）</w:t>
            </w:r>
          </w:p>
        </w:tc>
        <w:tc>
          <w:tcPr>
            <w:tcW w:w="2737"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分标预算金额（万元）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3404" w:type="dxa"/>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米、面、油、粉、鸡蛋类</w:t>
            </w:r>
          </w:p>
        </w:tc>
        <w:tc>
          <w:tcPr>
            <w:tcW w:w="1511" w:type="dxa"/>
            <w:vMerge w:val="restart"/>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具体品种和数量以采购人实际购买的种类及数量核实核算</w:t>
            </w: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301万元/年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3404" w:type="dxa"/>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鲜猪肉、牛肉类</w:t>
            </w:r>
          </w:p>
        </w:tc>
        <w:tc>
          <w:tcPr>
            <w:tcW w:w="1511" w:type="dxa"/>
            <w:vMerge w:val="continue"/>
            <w:vAlign w:val="center"/>
          </w:tcPr>
          <w:p>
            <w:pPr>
              <w:tabs>
                <w:tab w:val="left" w:pos="0"/>
                <w:tab w:val="left" w:pos="705"/>
              </w:tabs>
              <w:spacing w:line="400" w:lineRule="exact"/>
              <w:jc w:val="center"/>
              <w:rPr>
                <w:rFonts w:ascii="宋体" w:hAnsi="宋体" w:cs="宋体"/>
                <w:color w:val="auto"/>
                <w:sz w:val="24"/>
                <w:highlight w:val="none"/>
              </w:rPr>
            </w:pP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299万元/年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3404" w:type="dxa"/>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鲜鸡肉、鸭肉类</w:t>
            </w:r>
          </w:p>
        </w:tc>
        <w:tc>
          <w:tcPr>
            <w:tcW w:w="1511" w:type="dxa"/>
            <w:vMerge w:val="continue"/>
            <w:vAlign w:val="center"/>
          </w:tcPr>
          <w:p>
            <w:pPr>
              <w:tabs>
                <w:tab w:val="left" w:pos="0"/>
                <w:tab w:val="left" w:pos="705"/>
              </w:tabs>
              <w:spacing w:line="400" w:lineRule="exact"/>
              <w:jc w:val="center"/>
              <w:rPr>
                <w:rFonts w:ascii="宋体" w:hAnsi="宋体" w:cs="宋体"/>
                <w:color w:val="auto"/>
                <w:sz w:val="24"/>
                <w:highlight w:val="none"/>
              </w:rPr>
            </w:pP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297万元/年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3404" w:type="dxa"/>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冻品、调理半成品、河海鲜类</w:t>
            </w:r>
          </w:p>
        </w:tc>
        <w:tc>
          <w:tcPr>
            <w:tcW w:w="1511" w:type="dxa"/>
            <w:vMerge w:val="continue"/>
            <w:vAlign w:val="center"/>
          </w:tcPr>
          <w:p>
            <w:pPr>
              <w:tabs>
                <w:tab w:val="left" w:pos="0"/>
                <w:tab w:val="left" w:pos="705"/>
              </w:tabs>
              <w:spacing w:line="400" w:lineRule="exact"/>
              <w:jc w:val="center"/>
              <w:rPr>
                <w:rFonts w:ascii="宋体" w:hAnsi="宋体" w:cs="宋体"/>
                <w:color w:val="auto"/>
                <w:sz w:val="24"/>
                <w:highlight w:val="none"/>
              </w:rPr>
            </w:pP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351万元/年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404" w:type="dxa"/>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蔬菜、水果类</w:t>
            </w:r>
          </w:p>
        </w:tc>
        <w:tc>
          <w:tcPr>
            <w:tcW w:w="1511" w:type="dxa"/>
            <w:vMerge w:val="continue"/>
            <w:vAlign w:val="center"/>
          </w:tcPr>
          <w:p>
            <w:pPr>
              <w:tabs>
                <w:tab w:val="left" w:pos="0"/>
                <w:tab w:val="left" w:pos="705"/>
              </w:tabs>
              <w:spacing w:line="400" w:lineRule="exact"/>
              <w:jc w:val="center"/>
              <w:rPr>
                <w:rFonts w:ascii="宋体" w:hAnsi="宋体" w:cs="宋体"/>
                <w:color w:val="auto"/>
                <w:sz w:val="24"/>
                <w:highlight w:val="none"/>
              </w:rPr>
            </w:pP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234万元/年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3404" w:type="dxa"/>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干杂、调料、腌制品、豆制品类</w:t>
            </w:r>
          </w:p>
        </w:tc>
        <w:tc>
          <w:tcPr>
            <w:tcW w:w="1511" w:type="dxa"/>
            <w:vMerge w:val="continue"/>
            <w:vAlign w:val="center"/>
          </w:tcPr>
          <w:p>
            <w:pPr>
              <w:tabs>
                <w:tab w:val="left" w:pos="0"/>
                <w:tab w:val="left" w:pos="705"/>
              </w:tabs>
              <w:spacing w:line="400" w:lineRule="exact"/>
              <w:jc w:val="center"/>
              <w:rPr>
                <w:rFonts w:ascii="宋体" w:hAnsi="宋体" w:cs="宋体"/>
                <w:color w:val="auto"/>
                <w:sz w:val="24"/>
                <w:highlight w:val="none"/>
              </w:rPr>
            </w:pP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126万元/年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vAlign w:val="center"/>
          </w:tcPr>
          <w:p>
            <w:pPr>
              <w:tabs>
                <w:tab w:val="left" w:pos="0"/>
                <w:tab w:val="left" w:pos="705"/>
              </w:tabs>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3404" w:type="dxa"/>
            <w:vAlign w:val="center"/>
          </w:tcPr>
          <w:p>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餐厨用品及易耗品（洗消用品、劳保用品、一次性餐具等）类</w:t>
            </w:r>
          </w:p>
        </w:tc>
        <w:tc>
          <w:tcPr>
            <w:tcW w:w="1511" w:type="dxa"/>
            <w:vMerge w:val="continue"/>
            <w:vAlign w:val="center"/>
          </w:tcPr>
          <w:p>
            <w:pPr>
              <w:tabs>
                <w:tab w:val="left" w:pos="0"/>
                <w:tab w:val="left" w:pos="705"/>
              </w:tabs>
              <w:spacing w:line="400" w:lineRule="exact"/>
              <w:jc w:val="center"/>
              <w:rPr>
                <w:rFonts w:ascii="宋体" w:hAnsi="宋体" w:cs="宋体"/>
                <w:color w:val="auto"/>
                <w:sz w:val="24"/>
                <w:highlight w:val="none"/>
              </w:rPr>
            </w:pPr>
          </w:p>
        </w:tc>
        <w:tc>
          <w:tcPr>
            <w:tcW w:w="1223" w:type="dxa"/>
            <w:vAlign w:val="center"/>
          </w:tcPr>
          <w:p>
            <w:pPr>
              <w:tabs>
                <w:tab w:val="left" w:pos="0"/>
                <w:tab w:val="left" w:pos="705"/>
              </w:tabs>
              <w:spacing w:line="400" w:lineRule="exact"/>
              <w:ind w:firstLine="200"/>
              <w:jc w:val="center"/>
              <w:rPr>
                <w:rFonts w:ascii="宋体" w:hAnsi="宋体" w:cs="宋体"/>
                <w:color w:val="auto"/>
                <w:sz w:val="24"/>
                <w:highlight w:val="none"/>
              </w:rPr>
            </w:pPr>
          </w:p>
        </w:tc>
        <w:tc>
          <w:tcPr>
            <w:tcW w:w="2737" w:type="dxa"/>
            <w:vAlign w:val="center"/>
          </w:tcPr>
          <w:p>
            <w:pPr>
              <w:widowControl/>
              <w:spacing w:line="400" w:lineRule="exact"/>
              <w:jc w:val="center"/>
              <w:textAlignment w:val="bottom"/>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108万元/年</w:t>
            </w:r>
          </w:p>
        </w:tc>
      </w:tr>
    </w:tbl>
    <w:p>
      <w:pPr>
        <w:spacing w:line="400" w:lineRule="exact"/>
        <w:ind w:firstLine="482" w:firstLineChars="200"/>
        <w:jc w:val="left"/>
        <w:rPr>
          <w:rFonts w:ascii="宋体" w:hAnsi="宋体" w:cs="宋体"/>
          <w:bCs/>
          <w:color w:val="auto"/>
          <w:sz w:val="24"/>
          <w:highlight w:val="none"/>
          <w:u w:val="single"/>
        </w:rPr>
      </w:pPr>
      <w:r>
        <w:rPr>
          <w:rFonts w:hint="eastAsia" w:ascii="宋体" w:hAnsi="宋体" w:cs="宋体"/>
          <w:b/>
          <w:color w:val="auto"/>
          <w:sz w:val="24"/>
          <w:highlight w:val="none"/>
        </w:rPr>
        <w:t>合同</w:t>
      </w:r>
      <w:r>
        <w:rPr>
          <w:rFonts w:hint="eastAsia" w:ascii="宋体" w:hAnsi="宋体" w:cs="宋体"/>
          <w:b/>
          <w:color w:val="auto"/>
          <w:sz w:val="24"/>
          <w:highlight w:val="none"/>
          <w:lang w:val="en-US" w:eastAsia="zh-CN"/>
        </w:rPr>
        <w:t>暂定</w:t>
      </w:r>
      <w:r>
        <w:rPr>
          <w:rFonts w:hint="eastAsia" w:ascii="宋体" w:hAnsi="宋体" w:cs="宋体"/>
          <w:b/>
          <w:color w:val="auto"/>
          <w:sz w:val="24"/>
          <w:highlight w:val="none"/>
        </w:rPr>
        <w:t>金额（人民币）：</w:t>
      </w:r>
      <w:r>
        <w:rPr>
          <w:rFonts w:hint="eastAsia" w:ascii="宋体" w:hAnsi="宋体" w:cs="宋体"/>
          <w:bCs/>
          <w:color w:val="auto"/>
          <w:sz w:val="24"/>
          <w:highlight w:val="none"/>
          <w:u w:val="single"/>
        </w:rPr>
        <w:t xml:space="preserve">                   元 </w:t>
      </w:r>
      <w:r>
        <w:rPr>
          <w:rFonts w:hint="eastAsia" w:ascii="宋体" w:hAnsi="宋体" w:cs="宋体"/>
          <w:color w:val="auto"/>
          <w:sz w:val="24"/>
          <w:highlight w:val="none"/>
          <w:u w:val="single"/>
        </w:rPr>
        <w:t>【合同金额=分标预算金额×（1-下浮系数）】</w:t>
      </w:r>
    </w:p>
    <w:p>
      <w:pPr>
        <w:numPr>
          <w:ilvl w:val="0"/>
          <w:numId w:val="2"/>
        </w:num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原材料定价要求：</w:t>
      </w:r>
    </w:p>
    <w:p>
      <w:pPr>
        <w:numPr>
          <w:ilvl w:val="255"/>
          <w:numId w:val="0"/>
        </w:numPr>
        <w:spacing w:line="400" w:lineRule="exact"/>
        <w:ind w:firstLine="480" w:firstLineChars="200"/>
        <w:jc w:val="left"/>
        <w:rPr>
          <w:rFonts w:hint="eastAsia" w:ascii="宋体" w:hAnsi="宋体" w:cs="宋体"/>
          <w:bCs/>
          <w:color w:val="auto"/>
          <w:sz w:val="24"/>
          <w:szCs w:val="24"/>
          <w:highlight w:val="none"/>
        </w:rPr>
      </w:pPr>
      <w:r>
        <w:rPr>
          <w:rFonts w:hint="eastAsia" w:ascii="宋体" w:hAnsi="宋体" w:cs="宋体"/>
          <w:color w:val="auto"/>
          <w:sz w:val="24"/>
          <w:highlight w:val="none"/>
        </w:rPr>
        <w:t>每半个月进行一次询价定价机制（即每</w:t>
      </w:r>
      <w:r>
        <w:rPr>
          <w:rFonts w:hint="eastAsia" w:ascii="宋体" w:hAnsi="宋体" w:cs="宋体"/>
          <w:bCs/>
          <w:color w:val="auto"/>
          <w:sz w:val="24"/>
          <w:highlight w:val="none"/>
        </w:rPr>
        <w:t>半个月</w:t>
      </w:r>
      <w:r>
        <w:rPr>
          <w:rFonts w:hint="eastAsia" w:ascii="宋体" w:hAnsi="宋体" w:cs="宋体"/>
          <w:color w:val="auto"/>
          <w:sz w:val="24"/>
          <w:highlight w:val="none"/>
        </w:rPr>
        <w:t>为一个定价时间段），经双方市场询价代表按实际询价结果进行制定合理的供应价格</w:t>
      </w:r>
      <w:r>
        <w:rPr>
          <w:rFonts w:hint="eastAsia" w:ascii="宋体" w:hAnsi="宋体" w:cs="宋体" w:eastAsiaTheme="minorEastAsia"/>
          <w:bCs/>
          <w:color w:val="auto"/>
          <w:sz w:val="24"/>
          <w:szCs w:val="24"/>
          <w:highlight w:val="none"/>
        </w:rPr>
        <w:t>，具体方式如下：</w:t>
      </w:r>
    </w:p>
    <w:p>
      <w:pPr>
        <w:widowControl/>
        <w:shd w:val="clear" w:color="auto" w:fill="FFFFFF"/>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由甲方在南宁市金桥农贸市场、南宁市海吉星农贸市场与南宁市淡村农贸市场中选定一家市场，乙方在该市场内选择三家销售商（必须为具有相应资质、证照齐全且经营仓储环境符合食品安全卫生要求的销售商，乙方应对此负责）对某项产品的市场价格进行询价后提交甲方。若甲方选定的市场无该项产品供应的，则甲方另行选择市场后由乙方询价。若三个市场均无供应的，由甲方另行指定市场直至获得有效报价。</w:t>
      </w:r>
    </w:p>
    <w:p>
      <w:pPr>
        <w:widowControl/>
        <w:shd w:val="clear" w:color="auto" w:fill="FFFFFF"/>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市场价格必须含以下部分：①货物、服务费用；</w:t>
      </w:r>
      <w:r>
        <w:rPr>
          <w:rFonts w:hint="eastAsia" w:ascii="宋体" w:hAnsi="宋体" w:cs="宋体" w:eastAsiaTheme="minorEastAsia"/>
          <w:bCs/>
          <w:color w:val="auto"/>
          <w:sz w:val="24"/>
          <w:szCs w:val="24"/>
          <w:highlight w:val="none"/>
        </w:rPr>
        <w:t>②必要的保险费用和各项税金费用；③包装、运输、仓储、配送（含市场配送及乙方配送）、搬运（含市场搬运及乙方搬运）、深加工、检验检测、售后服务等相关费用。乙方不得在市场价格之外另行要求甲方支付上述相关费用。</w:t>
      </w:r>
    </w:p>
    <w:p>
      <w:pPr>
        <w:widowControl/>
        <w:shd w:val="clear" w:color="auto" w:fill="FFFFFF"/>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甲方收到上述询价结果后与乙方商定时间一同前往提供报价的销售商处进行现场核查，甲方经核查后该三家销售商的市场价格报价真实且有效的，则以该三家销售商报价的平均价格作为该项产品的当期市场价格（本合同另有约定的除外）。</w:t>
      </w:r>
    </w:p>
    <w:p>
      <w:pPr>
        <w:widowControl/>
        <w:shd w:val="clear" w:color="auto" w:fill="FFFFFF"/>
        <w:spacing w:line="400" w:lineRule="exact"/>
        <w:ind w:firstLine="480" w:firstLineChars="200"/>
        <w:rPr>
          <w:rFonts w:hint="eastAsia" w:ascii="宋体" w:hAnsi="宋体" w:cs="宋体"/>
          <w:bCs/>
          <w:color w:val="auto"/>
          <w:sz w:val="24"/>
          <w:szCs w:val="24"/>
          <w:highlight w:val="none"/>
        </w:rPr>
      </w:pPr>
      <w:r>
        <w:rPr>
          <w:rFonts w:hint="eastAsia" w:ascii="宋体" w:hAnsi="宋体" w:cs="宋体" w:eastAsiaTheme="minorEastAsia"/>
          <w:bCs/>
          <w:color w:val="auto"/>
          <w:sz w:val="24"/>
          <w:szCs w:val="24"/>
          <w:highlight w:val="none"/>
        </w:rPr>
        <w:t>（3）</w:t>
      </w:r>
      <w:r>
        <w:rPr>
          <w:rFonts w:hint="eastAsia" w:ascii="宋体" w:hAnsi="宋体" w:cs="宋体"/>
          <w:bCs/>
          <w:color w:val="auto"/>
          <w:sz w:val="24"/>
          <w:szCs w:val="24"/>
          <w:highlight w:val="none"/>
        </w:rPr>
        <w:t>若出现销售商的市场价格报价不真实或失效的情形的，甲、乙双方至迟于现场核查的次日在该市场内选定其他销售商进行询价。若该市场无其他销售商做出有效报价的，则按照第（1）项约定另行选择市场直至获得有效的市场价格报价。</w:t>
      </w:r>
    </w:p>
    <w:p>
      <w:pPr>
        <w:widowControl/>
        <w:shd w:val="clear" w:color="auto" w:fill="FFFFFF"/>
        <w:spacing w:line="400" w:lineRule="exact"/>
        <w:ind w:firstLine="480" w:firstLineChars="200"/>
        <w:jc w:val="left"/>
        <w:rPr>
          <w:rFonts w:hint="eastAsia" w:ascii="宋体" w:hAnsi="宋体" w:cs="宋体" w:eastAsiaTheme="minorEastAsia"/>
          <w:bCs/>
          <w:color w:val="auto"/>
          <w:sz w:val="24"/>
          <w:szCs w:val="24"/>
          <w:highlight w:val="none"/>
        </w:rPr>
      </w:pPr>
      <w:r>
        <w:rPr>
          <w:rFonts w:hint="eastAsia" w:ascii="宋体" w:hAnsi="宋体" w:cs="宋体" w:eastAsiaTheme="minorEastAsia"/>
          <w:bCs/>
          <w:color w:val="auto"/>
          <w:sz w:val="24"/>
          <w:szCs w:val="24"/>
          <w:highlight w:val="none"/>
        </w:rPr>
        <w:t>（4）某项产品的当期供应价格为当期市场价格乘以（1-下浮系数</w:t>
      </w:r>
      <w:r>
        <w:rPr>
          <w:rFonts w:hint="eastAsia" w:ascii="宋体" w:hAnsi="宋体" w:cs="宋体" w:eastAsiaTheme="minorEastAsia"/>
          <w:bCs/>
          <w:color w:val="auto"/>
          <w:sz w:val="24"/>
          <w:szCs w:val="24"/>
          <w:highlight w:val="none"/>
          <w:u w:val="none"/>
        </w:rPr>
        <w:t>）。</w:t>
      </w:r>
    </w:p>
    <w:p>
      <w:pPr>
        <w:widowControl/>
        <w:shd w:val="clear" w:color="auto" w:fill="FFFFFF"/>
        <w:spacing w:line="400" w:lineRule="exact"/>
        <w:ind w:firstLine="480" w:firstLineChars="200"/>
        <w:jc w:val="left"/>
        <w:rPr>
          <w:rFonts w:hint="eastAsia" w:ascii="宋体" w:hAnsi="宋体" w:cs="宋体" w:eastAsiaTheme="minorEastAsia"/>
          <w:bCs/>
          <w:color w:val="auto"/>
          <w:sz w:val="24"/>
          <w:szCs w:val="24"/>
          <w:highlight w:val="none"/>
        </w:rPr>
      </w:pPr>
      <w:r>
        <w:rPr>
          <w:rFonts w:hint="eastAsia" w:ascii="宋体" w:hAnsi="宋体" w:cs="宋体" w:eastAsiaTheme="minorEastAsia"/>
          <w:bCs/>
          <w:color w:val="auto"/>
          <w:sz w:val="24"/>
          <w:szCs w:val="24"/>
          <w:highlight w:val="none"/>
        </w:rPr>
        <w:t>3、若因市场行情遇到突发情况致使产品当日市场价格涨幅超过或跌幅低于当期市场价格的</w:t>
      </w:r>
      <w:r>
        <w:rPr>
          <w:rFonts w:hint="eastAsia" w:ascii="宋体" w:hAnsi="宋体" w:cs="宋体"/>
          <w:bCs/>
          <w:color w:val="auto"/>
          <w:sz w:val="24"/>
          <w:szCs w:val="24"/>
          <w:highlight w:val="none"/>
          <w:lang w:eastAsia="zh-CN"/>
        </w:rPr>
        <w:t>2</w:t>
      </w:r>
      <w:r>
        <w:rPr>
          <w:rFonts w:hint="eastAsia" w:ascii="宋体" w:hAnsi="宋体" w:cs="宋体" w:eastAsiaTheme="minorEastAsia"/>
          <w:bCs/>
          <w:color w:val="auto"/>
          <w:sz w:val="24"/>
          <w:szCs w:val="24"/>
          <w:highlight w:val="none"/>
        </w:rPr>
        <w:t>0%的，甲、乙双方可及时进行协商调价。</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textAlignment w:val="auto"/>
        <w:rPr>
          <w:rFonts w:hint="eastAsia" w:ascii="宋体" w:hAnsi="宋体" w:cs="宋体" w:eastAsiaTheme="minorEastAsia"/>
          <w:bCs/>
          <w:color w:val="auto"/>
          <w:sz w:val="24"/>
          <w:szCs w:val="24"/>
          <w:highlight w:val="none"/>
        </w:rPr>
      </w:pPr>
      <w:r>
        <w:rPr>
          <w:rFonts w:hint="eastAsia" w:ascii="宋体" w:hAnsi="宋体" w:cs="宋体" w:eastAsiaTheme="minorEastAsia"/>
          <w:bCs/>
          <w:color w:val="auto"/>
          <w:sz w:val="24"/>
          <w:szCs w:val="24"/>
          <w:highlight w:val="none"/>
        </w:rPr>
        <w:t>4、本合同履行过程中，甲方有权随机抽查乙方提交的市场价格报价是否存在弄虚作假或串通销售商提高报价的情形。</w:t>
      </w:r>
    </w:p>
    <w:p>
      <w:pPr>
        <w:spacing w:line="40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第二</w:t>
      </w:r>
      <w:r>
        <w:rPr>
          <w:rFonts w:hint="eastAsia" w:ascii="宋体" w:hAnsi="宋体" w:cs="宋体"/>
          <w:b/>
          <w:color w:val="auto"/>
          <w:sz w:val="24"/>
          <w:highlight w:val="none"/>
        </w:rPr>
        <w:t>条  合同期限</w:t>
      </w:r>
    </w:p>
    <w:p>
      <w:pPr>
        <w:numPr>
          <w:ilvl w:val="0"/>
          <w:numId w:val="0"/>
        </w:numPr>
        <w:autoSpaceDE/>
        <w:autoSpaceDN/>
        <w:adjustRightInd/>
        <w:spacing w:line="400" w:lineRule="exact"/>
        <w:ind w:firstLine="480"/>
        <w:rPr>
          <w:color w:val="auto"/>
          <w:highlight w:val="none"/>
          <w:u w:val="none"/>
        </w:rPr>
      </w:pPr>
      <w:r>
        <w:rPr>
          <w:rFonts w:hint="eastAsia" w:ascii="宋体" w:hAnsi="宋体" w:cs="宋体"/>
          <w:color w:val="auto"/>
          <w:sz w:val="24"/>
          <w:highlight w:val="none"/>
          <w:u w:val="none"/>
        </w:rPr>
        <w:t>本合同期限为合同签订之日起</w:t>
      </w:r>
      <w:r>
        <w:rPr>
          <w:rFonts w:hint="eastAsia" w:ascii="宋体" w:hAnsi="宋体" w:cs="宋体"/>
          <w:color w:val="auto"/>
          <w:sz w:val="24"/>
          <w:highlight w:val="none"/>
          <w:u w:val="none"/>
          <w:lang w:eastAsia="zh-CN"/>
        </w:rPr>
        <w:t>一</w:t>
      </w:r>
      <w:r>
        <w:rPr>
          <w:rFonts w:hint="eastAsia" w:ascii="宋体" w:hAnsi="宋体" w:cs="宋体"/>
          <w:color w:val="auto"/>
          <w:sz w:val="24"/>
          <w:highlight w:val="none"/>
          <w:u w:val="none"/>
        </w:rPr>
        <w:t>年。</w:t>
      </w:r>
      <w:r>
        <w:rPr>
          <w:rFonts w:hint="eastAsia" w:ascii="宋体" w:hAnsi="宋体" w:cs="宋体" w:eastAsiaTheme="minorEastAsia"/>
          <w:color w:val="auto"/>
          <w:sz w:val="24"/>
          <w:szCs w:val="24"/>
          <w:highlight w:val="none"/>
          <w:u w:val="none"/>
        </w:rPr>
        <w:t>本合同期限内乙方供应的产品货款金额累计达到本合同约定的采购预算金额的，甲方有权自行决定终止本合同，乙方不得以此为由要求甲方承担违约责任或损失补偿、赔偿责任。</w:t>
      </w:r>
    </w:p>
    <w:p>
      <w:pPr>
        <w:spacing w:line="400" w:lineRule="exact"/>
        <w:ind w:firstLine="482" w:firstLineChars="200"/>
        <w:rPr>
          <w:rFonts w:ascii="宋体" w:hAnsi="宋体" w:cs="宋体"/>
          <w:b/>
          <w:bCs/>
          <w:color w:val="auto"/>
          <w:sz w:val="24"/>
          <w:highlight w:val="none"/>
          <w:u w:val="none"/>
        </w:rPr>
      </w:pPr>
      <w:r>
        <w:rPr>
          <w:rFonts w:hint="eastAsia" w:ascii="宋体" w:hAnsi="宋体" w:cs="宋体"/>
          <w:b/>
          <w:color w:val="auto"/>
          <w:sz w:val="24"/>
          <w:highlight w:val="none"/>
          <w:u w:val="none"/>
        </w:rPr>
        <w:t xml:space="preserve">第三条  </w:t>
      </w:r>
      <w:r>
        <w:rPr>
          <w:rFonts w:hint="eastAsia" w:ascii="宋体" w:hAnsi="宋体" w:cs="宋体"/>
          <w:b/>
          <w:bCs/>
          <w:color w:val="auto"/>
          <w:sz w:val="24"/>
          <w:highlight w:val="none"/>
          <w:u w:val="none"/>
        </w:rPr>
        <w:t>产品的质量和包装</w:t>
      </w:r>
    </w:p>
    <w:p>
      <w:pPr>
        <w:numPr>
          <w:ilvl w:val="0"/>
          <w:numId w:val="0"/>
        </w:numPr>
        <w:spacing w:line="400" w:lineRule="exact"/>
        <w:ind w:firstLine="480"/>
        <w:rPr>
          <w:rFonts w:hint="eastAsia" w:ascii="宋体" w:hAnsi="宋体" w:cs="宋体" w:eastAsiaTheme="minorEastAsia"/>
          <w:color w:val="auto"/>
          <w:sz w:val="24"/>
          <w:szCs w:val="24"/>
          <w:highlight w:val="none"/>
          <w:u w:val="none"/>
        </w:rPr>
      </w:pPr>
      <w:r>
        <w:rPr>
          <w:rFonts w:hint="eastAsia" w:ascii="宋体" w:hAnsi="宋体" w:cs="宋体" w:eastAsiaTheme="minorEastAsia"/>
          <w:color w:val="auto"/>
          <w:sz w:val="24"/>
          <w:szCs w:val="24"/>
          <w:highlight w:val="none"/>
          <w:u w:val="none"/>
        </w:rPr>
        <w:t>1、乙方必须向</w:t>
      </w:r>
      <w:r>
        <w:rPr>
          <w:rFonts w:hint="eastAsia" w:ascii="宋体" w:hAnsi="宋体" w:cs="宋体"/>
          <w:color w:val="auto"/>
          <w:sz w:val="24"/>
          <w:szCs w:val="24"/>
          <w:highlight w:val="none"/>
          <w:u w:val="none"/>
        </w:rPr>
        <w:t>具有相应资质、证照齐全且经营仓储环境符合食品安全卫生要求的销售商采购原材料并向甲方承担责任。</w:t>
      </w:r>
    </w:p>
    <w:p>
      <w:pPr>
        <w:numPr>
          <w:ilvl w:val="0"/>
          <w:numId w:val="0"/>
        </w:numPr>
        <w:spacing w:line="400" w:lineRule="exact"/>
        <w:ind w:firstLine="480"/>
        <w:rPr>
          <w:rFonts w:hint="eastAsia" w:ascii="宋体" w:hAnsi="宋体" w:cs="宋体" w:eastAsiaTheme="minorEastAsia"/>
          <w:color w:val="auto"/>
          <w:sz w:val="24"/>
          <w:szCs w:val="24"/>
          <w:highlight w:val="none"/>
          <w:u w:val="none"/>
        </w:rPr>
      </w:pPr>
      <w:r>
        <w:rPr>
          <w:rFonts w:hint="eastAsia" w:ascii="宋体" w:hAnsi="宋体" w:cs="宋体" w:eastAsiaTheme="minorEastAsia"/>
          <w:bCs w:val="0"/>
          <w:smallCaps w:val="0"/>
          <w:color w:val="auto"/>
          <w:spacing w:val="0"/>
          <w:sz w:val="24"/>
          <w:szCs w:val="24"/>
          <w:highlight w:val="none"/>
          <w:u w:val="none"/>
        </w:rPr>
        <w:t>2、乙方保证向甲方供应的产品质量、包装符合国家相关的食品检验标准，</w:t>
      </w:r>
      <w:r>
        <w:rPr>
          <w:rFonts w:hint="eastAsia" w:ascii="宋体" w:hAnsi="宋体" w:cs="宋体" w:eastAsiaTheme="minorEastAsia"/>
          <w:color w:val="auto"/>
          <w:sz w:val="24"/>
          <w:szCs w:val="24"/>
          <w:highlight w:val="none"/>
          <w:u w:val="none"/>
        </w:rPr>
        <w:t>完全符合国家农产品和食品质量相关法律法规要求并经过质量监督管理部门检验后取得合格证明。每批次产品提供时应交存货物质量合格证明或产品质量检测合格报告复印件。甲方有权对产品进行抽样送检，检测费用由乙方承担。乙方必须依法接市场监督管理、卫生、食品药品监督等职能部门的监督管理，并接受、配合相关职能部门的检测。</w:t>
      </w:r>
    </w:p>
    <w:p>
      <w:pPr>
        <w:numPr>
          <w:ilvl w:val="0"/>
          <w:numId w:val="0"/>
        </w:numPr>
        <w:spacing w:line="400" w:lineRule="exact"/>
        <w:ind w:firstLine="480" w:firstLineChars="0"/>
        <w:rPr>
          <w:rFonts w:hint="eastAsia" w:ascii="宋体" w:hAnsi="宋体" w:cs="宋体" w:eastAsiaTheme="minorEastAsia"/>
          <w:color w:val="auto"/>
          <w:sz w:val="24"/>
          <w:szCs w:val="24"/>
          <w:highlight w:val="none"/>
          <w:u w:val="none"/>
        </w:rPr>
      </w:pPr>
      <w:r>
        <w:rPr>
          <w:rFonts w:hint="eastAsia" w:ascii="宋体" w:hAnsi="宋体" w:cs="宋体" w:eastAsiaTheme="minorEastAsia"/>
          <w:color w:val="auto"/>
          <w:sz w:val="24"/>
          <w:szCs w:val="24"/>
          <w:highlight w:val="none"/>
          <w:u w:val="none"/>
        </w:rPr>
        <w:t>3、乙方配送人员基本要求</w:t>
      </w:r>
    </w:p>
    <w:p>
      <w:pPr>
        <w:numPr>
          <w:ilvl w:val="0"/>
          <w:numId w:val="0"/>
        </w:numPr>
        <w:spacing w:line="400" w:lineRule="exact"/>
        <w:ind w:firstLine="480" w:firstLineChars="0"/>
        <w:rPr>
          <w:rFonts w:hint="eastAsia" w:ascii="宋体" w:hAnsi="宋体" w:cs="宋体" w:eastAsiaTheme="minorEastAsia"/>
          <w:color w:val="auto"/>
          <w:sz w:val="24"/>
          <w:szCs w:val="24"/>
          <w:highlight w:val="none"/>
          <w:u w:val="none"/>
        </w:rPr>
      </w:pPr>
      <w:r>
        <w:rPr>
          <w:rFonts w:hint="eastAsia" w:ascii="宋体" w:hAnsi="宋体" w:cs="宋体" w:eastAsiaTheme="minorEastAsia"/>
          <w:color w:val="auto"/>
          <w:sz w:val="24"/>
          <w:szCs w:val="24"/>
          <w:highlight w:val="none"/>
          <w:u w:val="none"/>
        </w:rPr>
        <w:t>（1）</w:t>
      </w:r>
      <w:r>
        <w:rPr>
          <w:rFonts w:hint="eastAsia" w:ascii="宋体" w:hAnsi="宋体" w:cs="宋体" w:eastAsiaTheme="minorEastAsia"/>
          <w:bCs w:val="0"/>
          <w:color w:val="auto"/>
          <w:sz w:val="24"/>
          <w:szCs w:val="24"/>
          <w:highlight w:val="none"/>
          <w:u w:val="none"/>
        </w:rPr>
        <w:t>配送人员必须持有有效健康证明，配送人员必须是甲方正式员工</w:t>
      </w:r>
      <w:r>
        <w:rPr>
          <w:rFonts w:hint="eastAsia" w:ascii="宋体" w:hAnsi="宋体" w:cs="宋体" w:eastAsiaTheme="minorEastAsia"/>
          <w:color w:val="auto"/>
          <w:sz w:val="24"/>
          <w:szCs w:val="24"/>
          <w:highlight w:val="none"/>
          <w:u w:val="none"/>
        </w:rPr>
        <w:t>。</w:t>
      </w:r>
    </w:p>
    <w:p>
      <w:pPr>
        <w:numPr>
          <w:ilvl w:val="0"/>
          <w:numId w:val="0"/>
        </w:numPr>
        <w:spacing w:line="400" w:lineRule="exact"/>
        <w:ind w:firstLine="480" w:firstLineChars="0"/>
        <w:rPr>
          <w:rFonts w:hint="eastAsia" w:ascii="宋体" w:hAnsi="宋体" w:cs="宋体" w:eastAsiaTheme="minorEastAsia"/>
          <w:b w:val="0"/>
          <w:bCs w:val="0"/>
          <w:color w:val="auto"/>
          <w:sz w:val="24"/>
          <w:szCs w:val="24"/>
          <w:highlight w:val="none"/>
          <w:u w:val="none"/>
        </w:rPr>
      </w:pPr>
      <w:r>
        <w:rPr>
          <w:rFonts w:hint="eastAsia" w:ascii="宋体" w:hAnsi="宋体" w:cs="宋体" w:eastAsiaTheme="minorEastAsia"/>
          <w:color w:val="auto"/>
          <w:sz w:val="24"/>
          <w:szCs w:val="24"/>
          <w:highlight w:val="none"/>
          <w:u w:val="none"/>
        </w:rPr>
        <w:t>（2）用于配送的车辆（冷冻生鲜类食品必须用冷藏车辆）必须干净、整洁且能按采购人规定的时间及地点一次完成该批次货物的供应。</w:t>
      </w:r>
    </w:p>
    <w:p>
      <w:pPr>
        <w:spacing w:line="400" w:lineRule="exact"/>
        <w:ind w:firstLine="500"/>
        <w:rPr>
          <w:rFonts w:ascii="宋体" w:hAnsi="宋体" w:cs="宋体"/>
          <w:b/>
          <w:color w:val="auto"/>
          <w:sz w:val="24"/>
          <w:highlight w:val="none"/>
        </w:rPr>
      </w:pPr>
      <w:r>
        <w:rPr>
          <w:rFonts w:hint="eastAsia" w:ascii="宋体" w:hAnsi="宋体" w:cs="宋体"/>
          <w:b/>
          <w:color w:val="auto"/>
          <w:sz w:val="24"/>
          <w:highlight w:val="none"/>
        </w:rPr>
        <w:t>第四条  食品安全责任</w:t>
      </w:r>
    </w:p>
    <w:p>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1、建立食品安全追溯体系，如实、准确、完整记录并保存食品进货查验等信息，保证食品可追溯。</w:t>
      </w:r>
    </w:p>
    <w:p>
      <w:pPr>
        <w:widowControl/>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2、乙方所供原材料均应符合《学校食品安全与营养健康管理规定》（中华人民共和国教育部、中华人民共和国国家市场监督管理总局、中华人民共和国国家卫生健康委员会令第45号）的有关规定。</w:t>
      </w:r>
      <w:r>
        <w:rPr>
          <w:rFonts w:hint="eastAsia" w:ascii="宋体" w:hAnsi="宋体" w:cs="宋体"/>
          <w:color w:val="auto"/>
          <w:sz w:val="24"/>
          <w:highlight w:val="none"/>
        </w:rPr>
        <w:t>食品配送采购，按照采购方的具体要求，将采购方需要的食品在规定时间内保质保量配送到指定地点。服从采购方的监督、协调、指导与管理。凡是《食品安全法》禁止经营的食品一律不得采购和使用，严禁配送“三无”食品、有毒、有害、过期、变质、假冒伪劣等不合格食品。</w:t>
      </w:r>
      <w:r>
        <w:rPr>
          <w:rFonts w:hint="eastAsia" w:ascii="宋体" w:hAnsi="宋体" w:cs="宋体"/>
          <w:color w:val="auto"/>
          <w:sz w:val="24"/>
          <w:highlight w:val="none"/>
          <w:lang w:eastAsia="zh-CN"/>
        </w:rPr>
        <w:t>本次招标采购1名供应商作为</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eastAsia="zh-CN"/>
        </w:rPr>
        <w:t>，服务期限为1年</w:t>
      </w:r>
      <w:r>
        <w:rPr>
          <w:rFonts w:hint="eastAsia" w:ascii="宋体" w:hAnsi="宋体" w:cs="宋体"/>
          <w:color w:val="auto"/>
          <w:sz w:val="24"/>
          <w:highlight w:val="none"/>
        </w:rPr>
        <w:t>，具体采购量以实际成交数量为准。中标供应商应负责货物的供应、包装、运输、交货以及售后服务等工作。</w:t>
      </w:r>
    </w:p>
    <w:p>
      <w:pPr>
        <w:spacing w:line="400" w:lineRule="exact"/>
        <w:ind w:firstLine="480" w:firstLineChars="200"/>
        <w:jc w:val="left"/>
        <w:rPr>
          <w:rFonts w:ascii="宋体" w:hAnsi="宋体" w:cs="宋体"/>
          <w:color w:val="auto"/>
          <w:sz w:val="24"/>
          <w:highlight w:val="none"/>
          <w:lang w:val="zh-TW"/>
        </w:rPr>
      </w:pPr>
      <w:r>
        <w:rPr>
          <w:rFonts w:hint="eastAsia" w:ascii="宋体" w:hAnsi="宋体" w:cs="宋体"/>
          <w:color w:val="auto"/>
          <w:sz w:val="24"/>
          <w:highlight w:val="none"/>
        </w:rPr>
        <w:t>3、</w:t>
      </w:r>
      <w:r>
        <w:rPr>
          <w:rFonts w:hint="eastAsia" w:ascii="宋体" w:hAnsi="宋体" w:cs="宋体" w:eastAsiaTheme="minorEastAsia"/>
          <w:color w:val="auto"/>
          <w:sz w:val="24"/>
          <w:szCs w:val="24"/>
          <w:highlight w:val="none"/>
        </w:rPr>
        <w:t>乙方在本合同签订时须向甲方提供</w:t>
      </w:r>
      <w:r>
        <w:rPr>
          <w:rFonts w:hint="eastAsia" w:ascii="宋体" w:hAnsi="宋体" w:cs="宋体" w:eastAsiaTheme="minorEastAsia"/>
          <w:color w:val="auto"/>
          <w:sz w:val="24"/>
          <w:szCs w:val="24"/>
          <w:highlight w:val="none"/>
          <w:lang w:val="zh-TW"/>
        </w:rPr>
        <w:t>本单位合法有效的企业法人营业执照、</w:t>
      </w:r>
      <w:r>
        <w:rPr>
          <w:rFonts w:hint="eastAsia" w:ascii="宋体" w:hAnsi="宋体" w:cs="宋体" w:eastAsiaTheme="minorEastAsia"/>
          <w:color w:val="auto"/>
          <w:sz w:val="24"/>
          <w:szCs w:val="24"/>
          <w:highlight w:val="none"/>
        </w:rPr>
        <w:t>食品经营许可证</w:t>
      </w:r>
      <w:r>
        <w:rPr>
          <w:rFonts w:hint="eastAsia" w:ascii="宋体" w:hAnsi="宋体" w:cs="宋体" w:eastAsiaTheme="minorEastAsia"/>
          <w:color w:val="auto"/>
          <w:sz w:val="24"/>
          <w:szCs w:val="24"/>
          <w:highlight w:val="none"/>
          <w:lang w:val="zh-TW"/>
        </w:rPr>
        <w:t>等资质原件送甲方查验，同时</w:t>
      </w:r>
      <w:r>
        <w:rPr>
          <w:rFonts w:hint="eastAsia" w:ascii="宋体" w:hAnsi="宋体" w:cs="宋体"/>
          <w:color w:val="auto"/>
          <w:sz w:val="24"/>
          <w:highlight w:val="none"/>
        </w:rPr>
        <w:t>将本单位的企业法人营业执照（复印件）、食品经营许可证（复印件）、法定代表人身份证明（原件）、身份证（复印件）、授权委托书（非法定代表人到场时必须提供，需原件）、被授权人身份证复印件等材料一并交甲方备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TW"/>
        </w:rPr>
        <w:t>、乙方每天（次）送货时必须根据不同产品向甲方提供产品批次合格证、</w:t>
      </w:r>
      <w:r>
        <w:rPr>
          <w:rFonts w:hint="eastAsia" w:ascii="宋体" w:hAnsi="宋体" w:cs="宋体"/>
          <w:color w:val="auto"/>
          <w:sz w:val="24"/>
          <w:highlight w:val="none"/>
        </w:rPr>
        <w:t>农药残留、污染物定量检测报告</w:t>
      </w:r>
      <w:r>
        <w:rPr>
          <w:rFonts w:hint="eastAsia" w:ascii="宋体" w:hAnsi="宋体" w:cs="宋体"/>
          <w:color w:val="auto"/>
          <w:sz w:val="24"/>
          <w:highlight w:val="none"/>
          <w:lang w:val="zh-TW"/>
        </w:rPr>
        <w:t>、肉类检验检疫证等相关证明，否则甲方有权拒收相关批次货物并有权向乙方索取因此造成的损失。</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第五条  报数时间、交（提）货的时间、地点和方式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1、提报订单时间：甲方每天</w:t>
      </w:r>
      <w:r>
        <w:rPr>
          <w:rFonts w:hint="eastAsia" w:ascii="宋体" w:hAnsi="宋体" w:cs="宋体"/>
          <w:b/>
          <w:bCs/>
          <w:color w:val="auto"/>
          <w:sz w:val="24"/>
          <w:highlight w:val="none"/>
          <w:u w:val="single"/>
        </w:rPr>
        <w:t>17:00点前</w:t>
      </w:r>
      <w:r>
        <w:rPr>
          <w:rFonts w:hint="eastAsia" w:ascii="宋体" w:hAnsi="宋体" w:cs="宋体"/>
          <w:color w:val="auto"/>
          <w:sz w:val="24"/>
          <w:highlight w:val="none"/>
        </w:rPr>
        <w:t>向乙方提报次日的菜品明细、品质、规格数量及特殊要求等。</w:t>
      </w:r>
      <w:r>
        <w:rPr>
          <w:rFonts w:hint="eastAsia" w:ascii="宋体" w:hAnsi="宋体" w:cs="宋体"/>
          <w:bCs/>
          <w:smallCaps/>
          <w:color w:val="auto"/>
          <w:spacing w:val="5"/>
          <w:sz w:val="24"/>
          <w:highlight w:val="none"/>
        </w:rPr>
        <w:t>对于规格不具体及特殊要求的（比如宴席使用原料）、新增品种原来没有报价或者某品种市场缺货或价格波动较大的或净菜加工的品种，当出现上述情况时，乙方以市场价格变动为参照，均以低于市场价格进行采购、报价。</w:t>
      </w:r>
    </w:p>
    <w:p>
      <w:pPr>
        <w:spacing w:line="400" w:lineRule="exact"/>
        <w:ind w:firstLine="480" w:firstLineChars="200"/>
        <w:rPr>
          <w:rFonts w:ascii="宋体" w:hAnsi="宋体" w:cs="宋体"/>
          <w:bCs/>
          <w:smallCaps/>
          <w:color w:val="auto"/>
          <w:spacing w:val="5"/>
          <w:sz w:val="24"/>
          <w:highlight w:val="none"/>
        </w:rPr>
      </w:pPr>
      <w:r>
        <w:rPr>
          <w:rFonts w:hint="eastAsia" w:ascii="宋体" w:hAnsi="宋体" w:cs="宋体"/>
          <w:color w:val="auto"/>
          <w:sz w:val="24"/>
          <w:highlight w:val="none"/>
        </w:rPr>
        <w:t>2、交货时间</w:t>
      </w:r>
      <w:r>
        <w:rPr>
          <w:rFonts w:hint="eastAsia" w:ascii="宋体" w:hAnsi="宋体" w:cs="宋体"/>
          <w:bCs/>
          <w:smallCaps/>
          <w:color w:val="auto"/>
          <w:spacing w:val="5"/>
          <w:sz w:val="24"/>
          <w:highlight w:val="none"/>
        </w:rPr>
        <w:t>：</w:t>
      </w:r>
      <w:r>
        <w:rPr>
          <w:rFonts w:hint="eastAsia" w:ascii="宋体" w:hAnsi="宋体" w:cs="宋体"/>
          <w:b/>
          <w:smallCaps/>
          <w:color w:val="auto"/>
          <w:spacing w:val="5"/>
          <w:sz w:val="24"/>
          <w:highlight w:val="none"/>
        </w:rPr>
        <w:t>每日</w:t>
      </w:r>
      <w:r>
        <w:rPr>
          <w:rFonts w:hint="eastAsia" w:ascii="宋体" w:hAnsi="宋体" w:cs="宋体"/>
          <w:b/>
          <w:smallCaps/>
          <w:color w:val="auto"/>
          <w:spacing w:val="5"/>
          <w:sz w:val="24"/>
          <w:highlight w:val="none"/>
          <w:u w:val="single"/>
        </w:rPr>
        <w:t>7:30分前</w:t>
      </w:r>
      <w:r>
        <w:rPr>
          <w:rFonts w:hint="eastAsia" w:ascii="宋体" w:hAnsi="宋体" w:cs="宋体"/>
          <w:b/>
          <w:smallCaps/>
          <w:color w:val="auto"/>
          <w:spacing w:val="5"/>
          <w:sz w:val="24"/>
          <w:highlight w:val="none"/>
        </w:rPr>
        <w:t>。</w:t>
      </w:r>
      <w:r>
        <w:rPr>
          <w:rFonts w:hint="eastAsia" w:ascii="宋体" w:hAnsi="宋体" w:cs="宋体"/>
          <w:bCs/>
          <w:smallCaps/>
          <w:color w:val="auto"/>
          <w:spacing w:val="5"/>
          <w:sz w:val="24"/>
          <w:highlight w:val="none"/>
        </w:rPr>
        <w:t>甲方需要补货的，乙方应在甲方下单后</w:t>
      </w:r>
      <w:r>
        <w:rPr>
          <w:rFonts w:hint="eastAsia" w:ascii="宋体" w:hAnsi="宋体" w:cs="宋体"/>
          <w:bCs/>
          <w:smallCaps/>
          <w:color w:val="auto"/>
          <w:spacing w:val="5"/>
          <w:sz w:val="24"/>
          <w:highlight w:val="none"/>
          <w:u w:val="single"/>
        </w:rPr>
        <w:t>2小时内</w:t>
      </w:r>
      <w:r>
        <w:rPr>
          <w:rFonts w:hint="eastAsia" w:ascii="宋体" w:hAnsi="宋体" w:cs="宋体"/>
          <w:bCs/>
          <w:smallCaps/>
          <w:color w:val="auto"/>
          <w:spacing w:val="5"/>
          <w:sz w:val="24"/>
          <w:highlight w:val="none"/>
        </w:rPr>
        <w:t xml:space="preserve">将相关货品送至指定地点。由于特殊原因导致需要补货时，乙方必须配合甲方补齐。 </w:t>
      </w:r>
    </w:p>
    <w:p>
      <w:pPr>
        <w:spacing w:line="400" w:lineRule="exact"/>
        <w:ind w:firstLine="500" w:firstLineChars="200"/>
        <w:rPr>
          <w:rFonts w:ascii="宋体" w:hAnsi="宋体" w:cs="宋体"/>
          <w:bCs/>
          <w:smallCaps/>
          <w:color w:val="auto"/>
          <w:spacing w:val="5"/>
          <w:sz w:val="24"/>
          <w:highlight w:val="none"/>
        </w:rPr>
      </w:pPr>
      <w:r>
        <w:rPr>
          <w:rFonts w:hint="eastAsia" w:ascii="宋体" w:hAnsi="宋体" w:cs="宋体"/>
          <w:bCs/>
          <w:smallCaps/>
          <w:color w:val="auto"/>
          <w:spacing w:val="5"/>
          <w:sz w:val="24"/>
          <w:highlight w:val="none"/>
        </w:rPr>
        <w:t>3、交货地点：</w:t>
      </w:r>
      <w:r>
        <w:rPr>
          <w:rFonts w:hint="eastAsia" w:ascii="宋体" w:hAnsi="宋体" w:cs="宋体"/>
          <w:bCs/>
          <w:smallCaps/>
          <w:color w:val="auto"/>
          <w:spacing w:val="5"/>
          <w:sz w:val="24"/>
          <w:highlight w:val="none"/>
          <w:u w:val="single"/>
        </w:rPr>
        <w:t>甲方指定地点</w:t>
      </w:r>
      <w:r>
        <w:rPr>
          <w:rFonts w:hint="eastAsia" w:ascii="宋体" w:hAnsi="宋体" w:cs="宋体"/>
          <w:bCs/>
          <w:smallCaps/>
          <w:color w:val="auto"/>
          <w:spacing w:val="5"/>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4、甲、乙双方的任何一方如需提前或延期交货与提货，均应事先通知对方，达成协议后按协议执行。</w:t>
      </w:r>
    </w:p>
    <w:p>
      <w:pPr>
        <w:spacing w:line="400" w:lineRule="exact"/>
        <w:ind w:firstLine="502" w:firstLineChars="200"/>
        <w:rPr>
          <w:rFonts w:ascii="宋体" w:hAnsi="宋体" w:cs="宋体"/>
          <w:b/>
          <w:smallCaps/>
          <w:color w:val="auto"/>
          <w:spacing w:val="5"/>
          <w:sz w:val="24"/>
          <w:highlight w:val="none"/>
        </w:rPr>
      </w:pPr>
      <w:r>
        <w:rPr>
          <w:rFonts w:hint="eastAsia" w:ascii="宋体" w:hAnsi="宋体" w:cs="宋体"/>
          <w:b/>
          <w:smallCaps/>
          <w:color w:val="auto"/>
          <w:spacing w:val="5"/>
          <w:sz w:val="24"/>
          <w:highlight w:val="none"/>
        </w:rPr>
        <w:t>第六条  验收地点、验收办法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1、验收地点：乙方送货的交货地点为验收地点。</w:t>
      </w:r>
    </w:p>
    <w:p>
      <w:pPr>
        <w:widowControl/>
        <w:spacing w:line="400" w:lineRule="exact"/>
        <w:ind w:firstLine="420" w:firstLineChars="0"/>
        <w:jc w:val="left"/>
        <w:rPr>
          <w:rFonts w:hint="eastAsia" w:ascii="宋体" w:hAnsi="宋体" w:cs="宋体" w:eastAsiaTheme="minorEastAsia"/>
          <w:color w:val="auto"/>
          <w:sz w:val="24"/>
          <w:szCs w:val="24"/>
          <w:highlight w:val="none"/>
        </w:rPr>
      </w:pPr>
      <w:r>
        <w:rPr>
          <w:rFonts w:hint="eastAsia" w:ascii="宋体" w:hAnsi="宋体" w:cs="宋体" w:eastAsiaTheme="minorEastAsia"/>
          <w:color w:val="auto"/>
          <w:sz w:val="24"/>
          <w:szCs w:val="24"/>
          <w:highlight w:val="none"/>
        </w:rPr>
        <w:t>1、验收地点：乙方送货的交货地点为验收地点。</w:t>
      </w:r>
    </w:p>
    <w:p>
      <w:pPr>
        <w:widowControl/>
        <w:spacing w:line="400" w:lineRule="exact"/>
        <w:ind w:firstLine="420" w:firstLineChars="0"/>
        <w:jc w:val="left"/>
        <w:rPr>
          <w:rFonts w:hint="eastAsia" w:ascii="宋体" w:hAnsi="宋体" w:cs="宋体" w:eastAsiaTheme="minorEastAsia"/>
          <w:color w:val="auto"/>
          <w:sz w:val="24"/>
          <w:szCs w:val="24"/>
          <w:highlight w:val="none"/>
        </w:rPr>
      </w:pPr>
      <w:r>
        <w:rPr>
          <w:rFonts w:hint="eastAsia" w:ascii="宋体" w:hAnsi="宋体" w:cs="宋体" w:eastAsiaTheme="minorEastAsia"/>
          <w:color w:val="auto"/>
          <w:sz w:val="24"/>
          <w:szCs w:val="24"/>
          <w:highlight w:val="none"/>
        </w:rPr>
        <w:t>2、验收办法：乙方每次送货需送上甲方指定厨房，提交送货清单并与厨房专项负责人员交接签字验收，作为送货凭证，结算依据是以双方确认的验收总量计算。</w:t>
      </w:r>
    </w:p>
    <w:p>
      <w:pPr>
        <w:widowControl/>
        <w:spacing w:line="400" w:lineRule="exact"/>
        <w:ind w:firstLine="420"/>
        <w:jc w:val="left"/>
        <w:rPr>
          <w:rFonts w:hint="eastAsia" w:ascii="宋体" w:hAnsi="宋体" w:cs="宋体" w:eastAsiaTheme="minorEastAsia"/>
          <w:color w:val="auto"/>
          <w:sz w:val="24"/>
          <w:szCs w:val="24"/>
          <w:highlight w:val="none"/>
        </w:rPr>
      </w:pPr>
      <w:r>
        <w:rPr>
          <w:rFonts w:hint="eastAsia" w:ascii="宋体" w:hAnsi="宋体" w:cs="宋体" w:eastAsiaTheme="minorEastAsia"/>
          <w:color w:val="auto"/>
          <w:sz w:val="24"/>
          <w:szCs w:val="24"/>
          <w:highlight w:val="none"/>
        </w:rPr>
        <w:t>（1）产品的验收工作由甲方和乙方共同进行。乙方提供的产品须经过甲方验收人员的感官检验、外观检验和试用检验，若产品外观、包装、形式不符合要求、食材的感官和理化性状不达到相应国家、行业产品标准要求，卫生指标不符合食品安全国家标准要求的及不符合质量和无相关检测报告的品种，当即拒收，乙方需在2小时内更换不合格产品。乙方不能满足食品的质量及售后服务要求时，甲方将按1500元/次进行处罚，造成其余经济损失由乙方按实际情况赔偿。</w:t>
      </w:r>
    </w:p>
    <w:p>
      <w:pPr>
        <w:widowControl/>
        <w:spacing w:line="400" w:lineRule="exact"/>
        <w:ind w:firstLine="420"/>
        <w:jc w:val="left"/>
        <w:rPr>
          <w:rFonts w:hint="eastAsia" w:ascii="宋体" w:hAnsi="宋体" w:cs="宋体" w:eastAsiaTheme="minorEastAsia"/>
          <w:color w:val="auto"/>
          <w:sz w:val="24"/>
          <w:szCs w:val="24"/>
          <w:highlight w:val="none"/>
        </w:rPr>
      </w:pPr>
      <w:r>
        <w:rPr>
          <w:rFonts w:hint="eastAsia" w:ascii="宋体" w:hAnsi="宋体" w:cs="宋体" w:eastAsiaTheme="minorEastAsia"/>
          <w:color w:val="auto"/>
          <w:sz w:val="24"/>
          <w:szCs w:val="24"/>
          <w:highlight w:val="none"/>
        </w:rPr>
        <w:t>（2）验收工作的一般程序：根据每次订单的具体要求对所购产品进行清点、外观检查以及对产品的各项指标和性能进行实测，并逐项记录。检测结束后，甲方验收人员在验收单上签字。对未能通过验收的，一律退货、更换直至验收合格。</w:t>
      </w:r>
    </w:p>
    <w:p>
      <w:pPr>
        <w:widowControl/>
        <w:spacing w:line="400" w:lineRule="exact"/>
        <w:ind w:firstLine="420" w:firstLineChars="0"/>
        <w:jc w:val="left"/>
        <w:rPr>
          <w:rFonts w:hint="eastAsia" w:ascii="宋体" w:hAnsi="宋体" w:cs="宋体" w:eastAsiaTheme="minorEastAsia"/>
          <w:color w:val="auto"/>
          <w:sz w:val="24"/>
          <w:szCs w:val="24"/>
          <w:highlight w:val="none"/>
        </w:rPr>
      </w:pPr>
      <w:r>
        <w:rPr>
          <w:rFonts w:hint="eastAsia" w:ascii="宋体" w:hAnsi="宋体" w:cs="宋体" w:eastAsiaTheme="minorEastAsia"/>
          <w:color w:val="auto"/>
          <w:sz w:val="24"/>
          <w:szCs w:val="24"/>
          <w:highlight w:val="none"/>
        </w:rPr>
        <w:t>3、双方人员验货、交货完成后，甲方不得无故向乙方提出退货要求，如甲方对产品质量提出异议的，甲、乙双方应委托第三方进行检验（检测），产品质量以第三方出具的检验（检测）报告为准。</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第七条  货款结算方式</w:t>
      </w:r>
    </w:p>
    <w:p>
      <w:pPr>
        <w:spacing w:line="400" w:lineRule="exact"/>
        <w:ind w:firstLine="480" w:firstLineChars="200"/>
        <w:rPr>
          <w:rFonts w:hint="eastAsia" w:ascii="宋体" w:hAnsi="宋体" w:cs="宋体" w:eastAsiaTheme="minorEastAsia"/>
          <w:color w:val="auto"/>
          <w:sz w:val="24"/>
          <w:szCs w:val="24"/>
          <w:highlight w:val="none"/>
        </w:rPr>
      </w:pPr>
      <w:r>
        <w:rPr>
          <w:rFonts w:hint="eastAsia" w:ascii="宋体" w:hAnsi="宋体" w:cs="宋体"/>
          <w:color w:val="auto"/>
          <w:sz w:val="24"/>
          <w:highlight w:val="none"/>
        </w:rPr>
        <w:t>结算方式：</w:t>
      </w:r>
      <w:r>
        <w:rPr>
          <w:rFonts w:hint="eastAsia" w:ascii="宋体" w:hAnsi="宋体" w:cs="宋体" w:eastAsiaTheme="minorEastAsia"/>
          <w:color w:val="auto"/>
          <w:sz w:val="24"/>
          <w:szCs w:val="24"/>
          <w:highlight w:val="none"/>
        </w:rPr>
        <w:t>当月采购的货款于次月结清。甲方按月进行公对公账户转账，以甲方实际购买的种类及数量核实核算。乙方必须提供详细的物品销售清单与甲方的收货单核对无误后，由乙方按当次结算的金额出具合法有效的发票，甲方收到发票后十个工作日内一次性付清货款。</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第八条  履约保证金</w:t>
      </w:r>
    </w:p>
    <w:p>
      <w:pPr>
        <w:spacing w:line="460" w:lineRule="exact"/>
        <w:ind w:firstLine="480" w:firstLineChars="200"/>
        <w:jc w:val="left"/>
        <w:rPr>
          <w:rFonts w:ascii="宋体" w:hAnsi="宋体" w:eastAsia="宋体" w:cs="宋体"/>
          <w:color w:val="auto"/>
          <w:kern w:val="0"/>
          <w:szCs w:val="21"/>
          <w:highlight w:val="none"/>
        </w:rPr>
      </w:pPr>
      <w:r>
        <w:rPr>
          <w:rFonts w:hint="eastAsia" w:ascii="宋体" w:hAnsi="宋体" w:cs="宋体"/>
          <w:color w:val="auto"/>
          <w:sz w:val="24"/>
          <w:highlight w:val="none"/>
        </w:rPr>
        <w:t>1、乙方在本合同签订前向甲方缴纳履约保证金，履约保证金金额为合同金额的5%（中小微企业为合同金额的2%），中标人在签订合同前向采购人缴纳履约保证金，服务期限结束后，</w:t>
      </w:r>
      <w:r>
        <w:rPr>
          <w:rFonts w:hint="eastAsia" w:ascii="宋体" w:hAnsi="宋体" w:cs="宋体" w:eastAsiaTheme="minorEastAsia"/>
          <w:color w:val="auto"/>
          <w:kern w:val="2"/>
          <w:sz w:val="24"/>
          <w:szCs w:val="24"/>
          <w:highlight w:val="none"/>
        </w:rPr>
        <w:t>退回无息履约保证金（如以非保函方式提交且有余额）。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2、服务期间，因乙方服务不到位或所供原材料出现质量问题等原因造成甲方的经济损失或其他食品安全事故的，费用从履约保证金中扣除，履约保证金不足扣除的，由乙方另外补足。</w:t>
      </w:r>
    </w:p>
    <w:p>
      <w:pPr>
        <w:spacing w:line="400" w:lineRule="exact"/>
        <w:ind w:firstLine="502" w:firstLineChars="200"/>
        <w:rPr>
          <w:rFonts w:ascii="宋体" w:hAnsi="宋体" w:cs="宋体"/>
          <w:b/>
          <w:smallCaps/>
          <w:color w:val="auto"/>
          <w:spacing w:val="5"/>
          <w:sz w:val="24"/>
          <w:highlight w:val="none"/>
        </w:rPr>
      </w:pPr>
      <w:r>
        <w:rPr>
          <w:rFonts w:hint="eastAsia" w:ascii="宋体" w:hAnsi="宋体" w:cs="宋体"/>
          <w:b/>
          <w:smallCaps/>
          <w:color w:val="auto"/>
          <w:spacing w:val="5"/>
          <w:sz w:val="24"/>
          <w:highlight w:val="none"/>
        </w:rPr>
        <w:t>第九条  甲方的违约责任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1、甲方无故拒收乙方交售的产品的，应向乙方偿付被拒收相应产品</w:t>
      </w:r>
      <w:r>
        <w:rPr>
          <w:rFonts w:hint="eastAsia" w:ascii="宋体" w:hAnsi="宋体" w:cs="宋体"/>
          <w:bCs/>
          <w:smallCaps/>
          <w:color w:val="auto"/>
          <w:spacing w:val="5"/>
          <w:sz w:val="24"/>
          <w:highlight w:val="none"/>
        </w:rPr>
        <w:t>货款</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2、双方交货完成后，因甲方储存不当引起产品损耗、变质的由甲方自行负责。</w:t>
      </w:r>
    </w:p>
    <w:p>
      <w:pPr>
        <w:spacing w:line="400" w:lineRule="exact"/>
        <w:ind w:firstLine="502" w:firstLineChars="200"/>
        <w:rPr>
          <w:rFonts w:ascii="宋体" w:hAnsi="宋体" w:cs="宋体"/>
          <w:b/>
          <w:bCs/>
          <w:smallCaps/>
          <w:color w:val="auto"/>
          <w:spacing w:val="5"/>
          <w:sz w:val="24"/>
          <w:highlight w:val="none"/>
        </w:rPr>
      </w:pPr>
      <w:r>
        <w:rPr>
          <w:rFonts w:hint="eastAsia" w:ascii="宋体" w:hAnsi="宋体" w:cs="宋体"/>
          <w:b/>
          <w:bCs/>
          <w:smallCaps/>
          <w:color w:val="auto"/>
          <w:spacing w:val="5"/>
          <w:sz w:val="24"/>
          <w:highlight w:val="none"/>
        </w:rPr>
        <w:t>第十条  乙方的违约责任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1、若乙方供应的产品不</w:t>
      </w:r>
      <w:r>
        <w:rPr>
          <w:rFonts w:hint="eastAsia" w:ascii="宋体" w:hAnsi="宋体" w:cs="宋体"/>
          <w:bCs/>
          <w:smallCaps/>
          <w:color w:val="auto"/>
          <w:sz w:val="24"/>
          <w:highlight w:val="none"/>
        </w:rPr>
        <w:t>符合国家相关的食品检验标准的，甲方有权当场要</w:t>
      </w:r>
      <w:r>
        <w:rPr>
          <w:rFonts w:hint="eastAsia" w:ascii="宋体" w:hAnsi="宋体" w:cs="宋体"/>
          <w:color w:val="auto"/>
          <w:sz w:val="24"/>
          <w:highlight w:val="none"/>
        </w:rPr>
        <w:t>求退换不符合检验</w:t>
      </w:r>
      <w:r>
        <w:rPr>
          <w:rFonts w:hint="eastAsia" w:ascii="宋体" w:hAnsi="宋体" w:cs="宋体"/>
          <w:bCs/>
          <w:smallCaps/>
          <w:color w:val="auto"/>
          <w:sz w:val="24"/>
          <w:highlight w:val="none"/>
        </w:rPr>
        <w:t>标准的产品，</w:t>
      </w:r>
      <w:r>
        <w:rPr>
          <w:rFonts w:hint="eastAsia" w:ascii="宋体" w:hAnsi="宋体" w:cs="宋体"/>
          <w:color w:val="auto"/>
          <w:sz w:val="24"/>
          <w:highlight w:val="none"/>
        </w:rPr>
        <w:t>并由乙方承担相应责任（包括但不限于甲方直接经济损失、造成食品安全事故的赔偿和法律责任等），但因</w:t>
      </w:r>
      <w:r>
        <w:rPr>
          <w:rFonts w:hint="eastAsia" w:ascii="宋体" w:hAnsi="宋体" w:cs="宋体"/>
          <w:bCs/>
          <w:smallCaps/>
          <w:color w:val="auto"/>
          <w:sz w:val="24"/>
          <w:highlight w:val="none"/>
        </w:rPr>
        <w:t>甲方烹饪、加工引起的事故除外</w:t>
      </w:r>
      <w:r>
        <w:rPr>
          <w:rFonts w:hint="eastAsia" w:ascii="宋体" w:hAnsi="宋体" w:cs="宋体"/>
          <w:color w:val="auto"/>
          <w:sz w:val="24"/>
          <w:highlight w:val="none"/>
        </w:rPr>
        <w:t>。</w:t>
      </w:r>
    </w:p>
    <w:p>
      <w:pPr>
        <w:spacing w:line="400" w:lineRule="exact"/>
        <w:ind w:firstLine="500" w:firstLineChars="200"/>
        <w:rPr>
          <w:rFonts w:ascii="宋体" w:hAnsi="宋体" w:cs="宋体"/>
          <w:bCs/>
          <w:smallCaps/>
          <w:color w:val="auto"/>
          <w:spacing w:val="5"/>
          <w:sz w:val="24"/>
          <w:highlight w:val="none"/>
        </w:rPr>
      </w:pPr>
      <w:r>
        <w:rPr>
          <w:rFonts w:hint="eastAsia" w:ascii="宋体" w:hAnsi="宋体" w:cs="宋体"/>
          <w:bCs/>
          <w:smallCaps/>
          <w:color w:val="auto"/>
          <w:spacing w:val="5"/>
          <w:sz w:val="24"/>
          <w:highlight w:val="none"/>
        </w:rPr>
        <w:t>2、乙方在接到甲方验收产品提出的书面异议后，应在</w:t>
      </w:r>
      <w:r>
        <w:rPr>
          <w:rFonts w:hint="eastAsia" w:ascii="宋体" w:hAnsi="宋体" w:cs="宋体"/>
          <w:bCs/>
          <w:smallCaps/>
          <w:color w:val="auto"/>
          <w:spacing w:val="5"/>
          <w:sz w:val="24"/>
          <w:highlight w:val="none"/>
          <w:u w:val="single"/>
        </w:rPr>
        <w:t>24小时内</w:t>
      </w:r>
      <w:r>
        <w:rPr>
          <w:rFonts w:hint="eastAsia" w:ascii="宋体" w:hAnsi="宋体" w:cs="宋体"/>
          <w:bCs/>
          <w:smallCaps/>
          <w:color w:val="auto"/>
          <w:spacing w:val="5"/>
          <w:sz w:val="24"/>
          <w:highlight w:val="none"/>
        </w:rPr>
        <w:t>做出处理。</w:t>
      </w:r>
    </w:p>
    <w:p>
      <w:pPr>
        <w:spacing w:line="400" w:lineRule="exact"/>
        <w:ind w:firstLine="500" w:firstLineChars="200"/>
        <w:rPr>
          <w:rFonts w:ascii="宋体" w:hAnsi="宋体" w:cs="宋体"/>
          <w:bCs/>
          <w:smallCaps/>
          <w:color w:val="auto"/>
          <w:spacing w:val="5"/>
          <w:sz w:val="24"/>
          <w:highlight w:val="none"/>
        </w:rPr>
      </w:pPr>
      <w:r>
        <w:rPr>
          <w:rFonts w:hint="eastAsia" w:ascii="宋体" w:hAnsi="宋体" w:cs="宋体"/>
          <w:bCs/>
          <w:smallCaps/>
          <w:color w:val="auto"/>
          <w:spacing w:val="5"/>
          <w:sz w:val="24"/>
          <w:highlight w:val="none"/>
        </w:rPr>
        <w:t>3、乙方不能按甲方指定送货时间（超出预定时间30分钟以上）送达指定地点的，甲方可进行口头警告。乙方配送人员到达双方约定的交货地点并通知甲方对接人员后，</w:t>
      </w:r>
      <w:r>
        <w:rPr>
          <w:rFonts w:hint="eastAsia" w:ascii="宋体" w:hAnsi="宋体" w:cs="宋体"/>
          <w:bCs/>
          <w:smallCaps/>
          <w:color w:val="auto"/>
          <w:spacing w:val="5"/>
          <w:sz w:val="24"/>
          <w:highlight w:val="none"/>
          <w:lang w:val="en-US" w:eastAsia="zh-CN"/>
        </w:rPr>
        <w:t>由</w:t>
      </w:r>
      <w:r>
        <w:rPr>
          <w:rFonts w:hint="eastAsia" w:ascii="宋体" w:hAnsi="宋体" w:cs="宋体"/>
          <w:bCs/>
          <w:smallCaps/>
          <w:color w:val="auto"/>
          <w:spacing w:val="5"/>
          <w:sz w:val="24"/>
          <w:highlight w:val="none"/>
        </w:rPr>
        <w:t>甲方人员应及时验收入库，</w:t>
      </w:r>
      <w:r>
        <w:rPr>
          <w:rFonts w:hint="eastAsia" w:ascii="宋体" w:hAnsi="宋体" w:cs="宋体" w:eastAsiaTheme="minorEastAsia"/>
          <w:bCs/>
          <w:smallCaps/>
          <w:color w:val="auto"/>
          <w:spacing w:val="5"/>
          <w:sz w:val="24"/>
          <w:szCs w:val="24"/>
          <w:highlight w:val="none"/>
        </w:rPr>
        <w:t>乙方配送人员</w:t>
      </w:r>
      <w:r>
        <w:rPr>
          <w:rFonts w:hint="eastAsia" w:ascii="宋体" w:hAnsi="宋体" w:cs="宋体" w:eastAsiaTheme="minorEastAsia"/>
          <w:bCs/>
          <w:smallCaps/>
          <w:color w:val="auto"/>
          <w:spacing w:val="5"/>
          <w:sz w:val="24"/>
          <w:szCs w:val="24"/>
          <w:highlight w:val="none"/>
          <w:lang w:val="en-US" w:eastAsia="zh-CN"/>
        </w:rPr>
        <w:t>应</w:t>
      </w:r>
      <w:r>
        <w:rPr>
          <w:rFonts w:hint="eastAsia" w:ascii="宋体" w:hAnsi="宋体" w:cs="宋体"/>
          <w:bCs/>
          <w:smallCaps/>
          <w:color w:val="auto"/>
          <w:spacing w:val="5"/>
          <w:sz w:val="24"/>
          <w:highlight w:val="none"/>
        </w:rPr>
        <w:t>在送货单上签字确认。</w:t>
      </w:r>
    </w:p>
    <w:p>
      <w:pPr>
        <w:spacing w:line="400" w:lineRule="exact"/>
        <w:ind w:firstLine="500" w:firstLineChars="200"/>
        <w:rPr>
          <w:rFonts w:hint="eastAsia" w:ascii="宋体" w:hAnsi="宋体" w:cs="宋体"/>
          <w:bCs/>
          <w:smallCaps/>
          <w:color w:val="auto"/>
          <w:spacing w:val="5"/>
          <w:sz w:val="24"/>
          <w:highlight w:val="none"/>
        </w:rPr>
      </w:pPr>
      <w:r>
        <w:rPr>
          <w:rFonts w:hint="eastAsia" w:ascii="宋体" w:hAnsi="宋体" w:cs="宋体"/>
          <w:bCs/>
          <w:smallCaps/>
          <w:color w:val="auto"/>
          <w:spacing w:val="5"/>
          <w:sz w:val="24"/>
          <w:highlight w:val="none"/>
        </w:rPr>
        <w:t>4、若甲方发现乙在市场价格询价过程中存在弄虚作假或串通销售商提高报价的情形且经查证属实的，每出现一次应向甲方支付违约金贰万元（¥20,000.00），且所涉产品的当期供应价格以甲方的询价结果为准。</w:t>
      </w:r>
    </w:p>
    <w:p>
      <w:pPr>
        <w:spacing w:line="400" w:lineRule="exact"/>
        <w:ind w:firstLine="500" w:firstLineChars="200"/>
        <w:rPr>
          <w:rFonts w:hint="eastAsia" w:ascii="宋体" w:hAnsi="宋体" w:cs="宋体"/>
          <w:bCs/>
          <w:smallCaps/>
          <w:color w:val="auto"/>
          <w:spacing w:val="5"/>
          <w:sz w:val="24"/>
          <w:highlight w:val="none"/>
        </w:rPr>
      </w:pPr>
      <w:r>
        <w:rPr>
          <w:rFonts w:hint="eastAsia" w:ascii="宋体" w:hAnsi="宋体" w:cs="宋体"/>
          <w:bCs/>
          <w:smallCaps/>
          <w:color w:val="auto"/>
          <w:spacing w:val="5"/>
          <w:sz w:val="24"/>
          <w:highlight w:val="none"/>
        </w:rPr>
        <w:t>5、若乙方送货清单所标单价与当期供应价格不符的，低于当期供应价格的按送货清单所标单价结算，高于当期供应价格的则按当期供应价格结算。</w:t>
      </w:r>
    </w:p>
    <w:p>
      <w:pPr>
        <w:spacing w:line="400" w:lineRule="exact"/>
        <w:ind w:firstLine="500" w:firstLineChars="200"/>
        <w:rPr>
          <w:rFonts w:hint="eastAsia" w:ascii="宋体" w:hAnsi="宋体" w:cs="宋体"/>
          <w:bCs/>
          <w:smallCaps/>
          <w:color w:val="auto"/>
          <w:spacing w:val="5"/>
          <w:sz w:val="24"/>
          <w:highlight w:val="none"/>
        </w:rPr>
      </w:pPr>
      <w:r>
        <w:rPr>
          <w:rFonts w:hint="eastAsia" w:ascii="宋体" w:hAnsi="宋体" w:cs="宋体"/>
          <w:bCs/>
          <w:smallCaps/>
          <w:color w:val="auto"/>
          <w:spacing w:val="5"/>
          <w:sz w:val="24"/>
          <w:highlight w:val="none"/>
        </w:rPr>
        <w:t>6、一般供货要求：乙方必须按照甲方通知的时间、数量、品种、品质要求及商定的价格准时送货，不得虚报，每日供货单必须经过专项负责人员经验收合格并签字确认。乙方不能以任何理由推脱配送任务，如因供货商迟送、不送、原材料质量等问题影响到甲方工作的正常运转，将按1500元/次进行罚款，造成其余经济损失由乙方按实际情况赔偿。</w:t>
      </w:r>
    </w:p>
    <w:p>
      <w:pPr>
        <w:spacing w:line="400" w:lineRule="exact"/>
        <w:ind w:firstLine="500" w:firstLineChars="200"/>
        <w:rPr>
          <w:rFonts w:hint="eastAsia" w:ascii="宋体" w:hAnsi="宋体" w:cs="宋体"/>
          <w:bCs/>
          <w:smallCaps/>
          <w:color w:val="auto"/>
          <w:spacing w:val="5"/>
          <w:sz w:val="24"/>
          <w:highlight w:val="none"/>
        </w:rPr>
      </w:pPr>
      <w:r>
        <w:rPr>
          <w:rFonts w:hint="eastAsia" w:ascii="宋体" w:hAnsi="宋体" w:cs="宋体"/>
          <w:bCs/>
          <w:smallCaps/>
          <w:color w:val="auto"/>
          <w:spacing w:val="5"/>
          <w:sz w:val="24"/>
          <w:highlight w:val="none"/>
        </w:rPr>
        <w:t>7、紧急供货要求：在收到甲方发出紧急供货通知后，乙方在甲方规定的时间内完成当次现场供货。</w:t>
      </w:r>
    </w:p>
    <w:p>
      <w:pPr>
        <w:spacing w:line="400" w:lineRule="exact"/>
        <w:ind w:firstLine="500" w:firstLineChars="200"/>
        <w:rPr>
          <w:rFonts w:hint="eastAsia" w:ascii="宋体" w:hAnsi="宋体" w:cs="宋体"/>
          <w:b/>
          <w:smallCaps/>
          <w:color w:val="auto"/>
          <w:sz w:val="24"/>
          <w:highlight w:val="none"/>
        </w:rPr>
      </w:pPr>
      <w:r>
        <w:rPr>
          <w:rFonts w:hint="eastAsia" w:ascii="宋体" w:hAnsi="宋体" w:cs="宋体"/>
          <w:bCs/>
          <w:smallCaps/>
          <w:color w:val="auto"/>
          <w:spacing w:val="5"/>
          <w:sz w:val="24"/>
          <w:highlight w:val="none"/>
        </w:rPr>
        <w:t>8、乙方每月完成供货后，甲方相关管理部门对当月供货质量、服务质量、完成时间、项目人员的业务水平、职业道德、与甲方相关管理部门沟通的情况等多方面对乙方履行合同的情况进行评分。</w:t>
      </w:r>
    </w:p>
    <w:p>
      <w:pPr>
        <w:spacing w:line="400" w:lineRule="exact"/>
        <w:ind w:firstLine="482" w:firstLineChars="200"/>
        <w:rPr>
          <w:rFonts w:ascii="宋体" w:hAnsi="宋体" w:cs="宋体"/>
          <w:b/>
          <w:smallCaps/>
          <w:color w:val="auto"/>
          <w:sz w:val="24"/>
          <w:highlight w:val="none"/>
        </w:rPr>
      </w:pPr>
      <w:r>
        <w:rPr>
          <w:rFonts w:hint="eastAsia" w:ascii="宋体" w:hAnsi="宋体" w:cs="宋体"/>
          <w:b/>
          <w:smallCaps/>
          <w:color w:val="auto"/>
          <w:sz w:val="24"/>
          <w:highlight w:val="none"/>
        </w:rPr>
        <w:t>第十</w:t>
      </w:r>
      <w:r>
        <w:rPr>
          <w:rFonts w:hint="eastAsia" w:ascii="宋体" w:hAnsi="宋体" w:cs="宋体"/>
          <w:b/>
          <w:smallCaps/>
          <w:color w:val="auto"/>
          <w:spacing w:val="5"/>
          <w:sz w:val="24"/>
          <w:highlight w:val="none"/>
        </w:rPr>
        <w:t>一</w:t>
      </w:r>
      <w:r>
        <w:rPr>
          <w:rFonts w:hint="eastAsia" w:ascii="宋体" w:hAnsi="宋体" w:cs="宋体"/>
          <w:b/>
          <w:smallCaps/>
          <w:color w:val="auto"/>
          <w:sz w:val="24"/>
          <w:highlight w:val="none"/>
        </w:rPr>
        <w:t>条  不可抗力</w:t>
      </w:r>
    </w:p>
    <w:p>
      <w:pPr>
        <w:spacing w:line="400" w:lineRule="exact"/>
        <w:ind w:firstLine="480" w:firstLineChars="200"/>
        <w:rPr>
          <w:rFonts w:ascii="宋体" w:hAnsi="宋体" w:cs="宋体"/>
          <w:bCs/>
          <w:smallCaps/>
          <w:color w:val="auto"/>
          <w:spacing w:val="5"/>
          <w:sz w:val="24"/>
          <w:highlight w:val="none"/>
        </w:rPr>
      </w:pPr>
      <w:r>
        <w:rPr>
          <w:rFonts w:hint="eastAsia" w:ascii="宋体" w:hAnsi="宋体" w:cs="宋体"/>
          <w:bCs/>
          <w:smallCaps/>
          <w:color w:val="auto"/>
          <w:sz w:val="24"/>
          <w:highlight w:val="none"/>
        </w:rPr>
        <w:t>甲、乙双方的任何一方由于不可抗力的原因</w:t>
      </w:r>
      <w:r>
        <w:rPr>
          <w:rFonts w:hint="eastAsia" w:ascii="宋体" w:hAnsi="宋体" w:cs="宋体"/>
          <w:bCs/>
          <w:smallCaps/>
          <w:color w:val="auto"/>
          <w:spacing w:val="5"/>
          <w:sz w:val="24"/>
          <w:highlight w:val="none"/>
        </w:rPr>
        <w:t>不能履行合同时，应当及时向对方通报原由，经</w:t>
      </w:r>
      <w:r>
        <w:rPr>
          <w:rFonts w:hint="eastAsia" w:ascii="宋体" w:hAnsi="宋体" w:cs="宋体"/>
          <w:bCs/>
          <w:smallCaps/>
          <w:color w:val="auto"/>
          <w:spacing w:val="5"/>
          <w:sz w:val="24"/>
          <w:highlight w:val="none"/>
          <w:lang w:val="en-US" w:eastAsia="zh-CN"/>
        </w:rPr>
        <w:t>审</w:t>
      </w:r>
      <w:r>
        <w:rPr>
          <w:rFonts w:hint="eastAsia" w:ascii="宋体" w:hAnsi="宋体" w:cs="宋体"/>
          <w:bCs/>
          <w:smallCaps/>
          <w:color w:val="auto"/>
          <w:spacing w:val="5"/>
          <w:sz w:val="24"/>
          <w:highlight w:val="none"/>
        </w:rPr>
        <w:t>查核实后，可允许延期履行、部分履行或不履行，并可根据情况部分或全部免于承担违约责任。</w:t>
      </w:r>
    </w:p>
    <w:p>
      <w:pPr>
        <w:spacing w:line="400" w:lineRule="exact"/>
        <w:ind w:firstLine="502" w:firstLineChars="200"/>
        <w:rPr>
          <w:rFonts w:ascii="宋体" w:hAnsi="宋体" w:cs="宋体"/>
          <w:b/>
          <w:smallCaps/>
          <w:color w:val="auto"/>
          <w:spacing w:val="5"/>
          <w:sz w:val="24"/>
          <w:highlight w:val="none"/>
        </w:rPr>
      </w:pPr>
      <w:r>
        <w:rPr>
          <w:rFonts w:hint="eastAsia" w:ascii="宋体" w:hAnsi="宋体" w:cs="宋体"/>
          <w:b/>
          <w:smallCaps/>
          <w:color w:val="auto"/>
          <w:spacing w:val="5"/>
          <w:sz w:val="24"/>
          <w:highlight w:val="none"/>
        </w:rPr>
        <w:t>第十</w:t>
      </w:r>
      <w:r>
        <w:rPr>
          <w:rFonts w:hint="eastAsia" w:ascii="宋体" w:hAnsi="宋体" w:cs="宋体"/>
          <w:b/>
          <w:smallCaps/>
          <w:color w:val="auto"/>
          <w:sz w:val="24"/>
          <w:highlight w:val="none"/>
        </w:rPr>
        <w:t>二</w:t>
      </w:r>
      <w:r>
        <w:rPr>
          <w:rFonts w:hint="eastAsia" w:ascii="宋体" w:hAnsi="宋体" w:cs="宋体"/>
          <w:b/>
          <w:smallCaps/>
          <w:color w:val="auto"/>
          <w:spacing w:val="5"/>
          <w:sz w:val="24"/>
          <w:highlight w:val="none"/>
        </w:rPr>
        <w:t>条  合同的变更与解除</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1、甲、乙双方的任何一方要求变更或解除合同时，应采用书面形式提前20日通知对方。未达成变更或解除协议以前，原合同仍然有效，应当继续履行。当事人一方接到另一方要求变更或解除合同的建议后，应在收到通知之日起30日内作出答复（当事人双方另有约定的除外），逾期不作出答复的，视为默认。</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2、乙方有以下情形之一的，甲方有权解除本合同且不予退还履约保证金（履约保证金提交方式为保函的，甲方有权要求保函出具方承担相应责任）</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（1）连续三次在</w:t>
      </w:r>
      <w:r>
        <w:rPr>
          <w:rFonts w:hint="eastAsia" w:ascii="宋体" w:hAnsi="宋体" w:cs="宋体" w:eastAsiaTheme="minorEastAsia"/>
          <w:bCs/>
          <w:smallCaps/>
          <w:color w:val="auto"/>
          <w:spacing w:val="5"/>
          <w:sz w:val="24"/>
          <w:szCs w:val="24"/>
          <w:highlight w:val="none"/>
        </w:rPr>
        <w:t>市场价格询价过程中弄虚作假或串通销售商提高报价且经甲方查证属实的</w:t>
      </w:r>
      <w:r>
        <w:rPr>
          <w:rFonts w:hint="eastAsia" w:ascii="宋体" w:hAnsi="宋体" w:cs="宋体"/>
          <w:bCs/>
          <w:smallCaps/>
          <w:color w:val="auto"/>
          <w:spacing w:val="5"/>
          <w:sz w:val="24"/>
          <w:szCs w:val="24"/>
          <w:highlight w:val="none"/>
        </w:rPr>
        <w:t>。</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（2）乙方供应的产品有以下情形之一的：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①腐败变质、油脂酸败、霉变、生虫、污秽不洁、混有异物或者其他感官和理化性状异常，对人体健康有害的；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②含有毒、有害物质或者被有害物质污染，对人体健康有害的；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③含有致病性寄生虫、微生物或者微生物含量超过国家限定标准的；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④掺假、掺杂、伪造，影响营养、卫生的；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⑤用非食品原料加工的，加入非食品用化学物质或者将非食品当作食品的；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⑥保质期不符合采购需求规定的；</w:t>
      </w:r>
    </w:p>
    <w:p>
      <w:pPr>
        <w:spacing w:line="460" w:lineRule="exact"/>
        <w:ind w:firstLine="500" w:firstLineChars="200"/>
        <w:rPr>
          <w:rFonts w:hint="eastAsia" w:ascii="宋体" w:hAnsi="宋体" w:cs="宋体"/>
          <w:bCs/>
          <w:smallCaps/>
          <w:color w:val="auto"/>
          <w:spacing w:val="5"/>
          <w:sz w:val="24"/>
          <w:szCs w:val="24"/>
          <w:highlight w:val="none"/>
        </w:rPr>
      </w:pPr>
      <w:r>
        <w:rPr>
          <w:rFonts w:hint="eastAsia" w:ascii="宋体" w:hAnsi="宋体" w:cs="宋体"/>
          <w:bCs/>
          <w:smallCaps/>
          <w:color w:val="auto"/>
          <w:spacing w:val="5"/>
          <w:sz w:val="24"/>
          <w:szCs w:val="24"/>
          <w:highlight w:val="none"/>
        </w:rPr>
        <w:t>⑦其他不符合食品安全标准的情形。</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（3）一年内的月度评分累计三次不合格的（低于80分）；</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（4）连续五次或一个月内累计十次未按约定时间供货的；</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（5）向第三方供应的食品存在卫生安全问题被相关政府部门责令整改或受到行政处罚的；</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（6）非依法或依约要求提高产品的当期供应价格累计达到五次的；</w:t>
      </w:r>
    </w:p>
    <w:p>
      <w:pPr>
        <w:spacing w:line="460" w:lineRule="exact"/>
        <w:ind w:firstLine="500" w:firstLineChars="200"/>
        <w:rPr>
          <w:rFonts w:hint="eastAsia" w:ascii="宋体" w:hAnsi="宋体" w:cs="宋体" w:eastAsiaTheme="minorEastAsia"/>
          <w:bCs/>
          <w:smallCaps/>
          <w:color w:val="auto"/>
          <w:spacing w:val="5"/>
          <w:sz w:val="24"/>
          <w:szCs w:val="24"/>
          <w:highlight w:val="none"/>
        </w:rPr>
      </w:pPr>
      <w:r>
        <w:rPr>
          <w:rFonts w:hint="eastAsia" w:ascii="宋体" w:hAnsi="宋体" w:cs="宋体" w:eastAsiaTheme="minorEastAsia"/>
          <w:bCs/>
          <w:smallCaps/>
          <w:color w:val="auto"/>
          <w:spacing w:val="5"/>
          <w:sz w:val="24"/>
          <w:szCs w:val="24"/>
          <w:highlight w:val="none"/>
        </w:rPr>
        <w:t>（7）供应的产品造成广西医科大学师生发生食品安全事故的。</w:t>
      </w:r>
    </w:p>
    <w:p>
      <w:pPr>
        <w:pStyle w:val="29"/>
        <w:snapToGrid w:val="0"/>
        <w:spacing w:before="120" w:after="120" w:line="40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第十三条 不可抗力事件处理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pPr>
        <w:snapToGrid w:val="0"/>
        <w:spacing w:line="4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第十四条  合同争议解决</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2、因履行本合同引起的或与本合同有关的争议，甲乙双方应首先通过友好协商解决，如果协商不</w:t>
      </w:r>
      <w:r>
        <w:rPr>
          <w:rFonts w:hint="eastAsia" w:ascii="宋体" w:hAnsi="宋体" w:cs="宋体"/>
          <w:color w:val="auto"/>
          <w:sz w:val="24"/>
          <w:highlight w:val="none"/>
          <w:lang w:val="en-US" w:eastAsia="zh-CN"/>
        </w:rPr>
        <w:t>成的</w:t>
      </w:r>
      <w:r>
        <w:rPr>
          <w:rFonts w:hint="eastAsia" w:ascii="宋体" w:hAnsi="宋体" w:cs="宋体"/>
          <w:color w:val="auto"/>
          <w:sz w:val="24"/>
          <w:highlight w:val="none"/>
        </w:rPr>
        <w:t>，可向甲方所在地人民法院提起诉讼。</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3、诉讼期间，本合同继续履行。</w:t>
      </w:r>
    </w:p>
    <w:p>
      <w:pPr>
        <w:pStyle w:val="29"/>
        <w:snapToGrid w:val="0"/>
        <w:spacing w:before="120" w:after="120" w:line="40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第十五条 合同生效及其它</w:t>
      </w:r>
    </w:p>
    <w:p>
      <w:pPr>
        <w:snapToGrid w:val="0"/>
        <w:spacing w:line="400" w:lineRule="exact"/>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1、合同履行地点为：广西南宁市 。</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2、合同经双方法定代表人或授权代表签字并加盖单位公章后生效。</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3、合同执行中涉及采购资金和采购内容修改或补充的，须经财务部门审批，并签书面补充协议报财务部门备案，方可作为主合同不可分割的一部分。</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4、本合同未尽事宜，遵照《</w:t>
      </w:r>
      <w:r>
        <w:rPr>
          <w:rFonts w:hint="eastAsia" w:ascii="宋体" w:hAnsi="宋体" w:cs="宋体" w:eastAsiaTheme="minorEastAsia"/>
          <w:color w:val="auto"/>
          <w:sz w:val="24"/>
          <w:szCs w:val="24"/>
          <w:highlight w:val="none"/>
        </w:rPr>
        <w:t>中华人民共和国</w:t>
      </w:r>
      <w:r>
        <w:rPr>
          <w:rFonts w:hint="eastAsia" w:ascii="宋体" w:hAnsi="宋体" w:cs="宋体"/>
          <w:color w:val="auto"/>
          <w:sz w:val="24"/>
          <w:highlight w:val="none"/>
        </w:rPr>
        <w:t>民法典》有关条文执行。</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第十六条　合同的变更、终止与转让</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1、本合同一经签订，甲乙双方不得擅自变更、中止或终止。</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2、未经甲方书面同意，乙方不得擅自转让（无进口资格的乙方委托进口货物除外）其应履行的合同义务。</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第十七条　签订本合同依据</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1、采购招标文件；</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2、乙方提供的投标文件；</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3、投标承诺书；</w:t>
      </w:r>
    </w:p>
    <w:p>
      <w:pPr>
        <w:snapToGrid w:val="0"/>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4、中标通知书。</w:t>
      </w:r>
    </w:p>
    <w:p>
      <w:pPr>
        <w:snapToGri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第十八条　</w:t>
      </w:r>
      <w:r>
        <w:rPr>
          <w:rFonts w:hint="eastAsia" w:ascii="宋体" w:hAnsi="宋体" w:cs="宋体"/>
          <w:color w:val="auto"/>
          <w:sz w:val="24"/>
          <w:highlight w:val="none"/>
        </w:rPr>
        <w:t>本合同一式陆份，具有同等法律效力。甲方叁份，乙方壹份，采购代理机构贰份。</w:t>
      </w:r>
    </w:p>
    <w:p>
      <w:pPr>
        <w:pStyle w:val="2"/>
        <w:rPr>
          <w:color w:val="auto"/>
          <w:highlight w:val="none"/>
        </w:rPr>
      </w:pPr>
    </w:p>
    <w:tbl>
      <w:tblPr>
        <w:tblStyle w:val="52"/>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甲方（章）           </w:t>
            </w:r>
          </w:p>
          <w:p>
            <w:pPr>
              <w:snapToGrid w:val="0"/>
              <w:spacing w:line="400" w:lineRule="exact"/>
              <w:rPr>
                <w:rFonts w:ascii="宋体" w:hAnsi="宋体" w:cs="宋体"/>
                <w:color w:val="auto"/>
                <w:sz w:val="24"/>
                <w:highlight w:val="none"/>
              </w:rPr>
            </w:pPr>
          </w:p>
          <w:p>
            <w:pPr>
              <w:snapToGrid w:val="0"/>
              <w:spacing w:line="40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乙方（章）              </w:t>
            </w:r>
          </w:p>
          <w:p>
            <w:pPr>
              <w:snapToGrid w:val="0"/>
              <w:spacing w:line="400" w:lineRule="exact"/>
              <w:rPr>
                <w:rFonts w:ascii="宋体" w:hAnsi="宋体" w:cs="宋体"/>
                <w:color w:val="auto"/>
                <w:sz w:val="24"/>
                <w:highlight w:val="none"/>
              </w:rPr>
            </w:pPr>
          </w:p>
          <w:p>
            <w:pPr>
              <w:snapToGrid w:val="0"/>
              <w:spacing w:line="400" w:lineRule="exact"/>
              <w:jc w:val="right"/>
              <w:rPr>
                <w:rFonts w:ascii="宋体" w:hAnsi="宋体" w:cs="宋体"/>
                <w:color w:val="auto"/>
                <w:sz w:val="24"/>
                <w:highlight w:val="none"/>
              </w:rPr>
            </w:pPr>
            <w:r>
              <w:rPr>
                <w:rFonts w:hint="eastAsia" w:ascii="宋体" w:hAnsi="宋体" w:cs="宋体"/>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trPr>
        <w:tc>
          <w:tcPr>
            <w:tcW w:w="9033" w:type="dxa"/>
            <w:gridSpan w:val="2"/>
            <w:tcBorders>
              <w:top w:val="single" w:color="auto" w:sz="4" w:space="0"/>
              <w:left w:val="single" w:color="auto" w:sz="4" w:space="0"/>
              <w:bottom w:val="single" w:color="auto" w:sz="4" w:space="0"/>
              <w:right w:val="single" w:color="auto" w:sz="4" w:space="0"/>
            </w:tcBorders>
          </w:tcPr>
          <w:p>
            <w:pPr>
              <w:wordWrap w:val="0"/>
              <w:snapToGrid w:val="0"/>
              <w:spacing w:line="400" w:lineRule="exact"/>
              <w:ind w:right="240"/>
              <w:jc w:val="right"/>
              <w:rPr>
                <w:rFonts w:hint="eastAsia" w:ascii="宋体" w:hAnsi="宋体" w:cs="宋体"/>
                <w:color w:val="auto"/>
                <w:sz w:val="24"/>
                <w:highlight w:val="none"/>
              </w:rPr>
            </w:pPr>
            <w:r>
              <w:rPr>
                <w:rFonts w:hint="eastAsia" w:ascii="宋体" w:hAnsi="宋体" w:cs="宋体"/>
                <w:color w:val="auto"/>
                <w:sz w:val="24"/>
                <w:highlight w:val="none"/>
              </w:rPr>
              <w:t xml:space="preserve">经办人：                                               </w:t>
            </w:r>
          </w:p>
          <w:p>
            <w:pPr>
              <w:wordWrap w:val="0"/>
              <w:snapToGrid w:val="0"/>
              <w:spacing w:line="400" w:lineRule="exact"/>
              <w:ind w:right="240"/>
              <w:jc w:val="right"/>
              <w:rPr>
                <w:rFonts w:hint="eastAsia" w:ascii="宋体" w:hAnsi="宋体" w:cs="宋体"/>
                <w:color w:val="auto"/>
                <w:sz w:val="24"/>
                <w:highlight w:val="none"/>
              </w:rPr>
            </w:pPr>
          </w:p>
          <w:p>
            <w:pPr>
              <w:wordWrap w:val="0"/>
              <w:snapToGrid w:val="0"/>
              <w:spacing w:line="400" w:lineRule="exact"/>
              <w:ind w:right="240"/>
              <w:jc w:val="right"/>
              <w:rPr>
                <w:rFonts w:hint="eastAsia" w:ascii="宋体" w:hAnsi="宋体" w:cs="宋体"/>
                <w:color w:val="auto"/>
                <w:sz w:val="24"/>
                <w:highlight w:val="none"/>
              </w:rPr>
            </w:pPr>
          </w:p>
          <w:p>
            <w:pPr>
              <w:wordWrap w:val="0"/>
              <w:snapToGrid w:val="0"/>
              <w:spacing w:line="400" w:lineRule="exact"/>
              <w:ind w:right="240"/>
              <w:jc w:val="right"/>
              <w:rPr>
                <w:rFonts w:hint="eastAsia" w:ascii="宋体" w:hAnsi="宋体" w:cs="宋体"/>
                <w:color w:val="auto"/>
                <w:sz w:val="24"/>
                <w:highlight w:val="none"/>
              </w:rPr>
            </w:pPr>
          </w:p>
          <w:p>
            <w:pPr>
              <w:wordWrap w:val="0"/>
              <w:snapToGrid w:val="0"/>
              <w:spacing w:line="400" w:lineRule="exact"/>
              <w:ind w:right="24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bookmarkEnd w:id="69"/>
    </w:tbl>
    <w:p>
      <w:pPr>
        <w:pStyle w:val="29"/>
        <w:snapToGrid w:val="0"/>
        <w:spacing w:before="120" w:after="120" w:line="400" w:lineRule="exact"/>
        <w:jc w:val="center"/>
        <w:outlineLvl w:val="0"/>
        <w:rPr>
          <w:rStyle w:val="62"/>
          <w:rFonts w:ascii="Calibri" w:hAnsi="Calibri" w:cs="Times New Roman"/>
          <w:color w:val="auto"/>
          <w:sz w:val="32"/>
          <w:szCs w:val="32"/>
          <w:highlight w:val="none"/>
        </w:rPr>
      </w:pPr>
      <w:r>
        <w:rPr>
          <w:rFonts w:hint="eastAsia" w:hAnsi="宋体" w:cs="宋体"/>
          <w:color w:val="auto"/>
          <w:kern w:val="0"/>
          <w:sz w:val="24"/>
          <w:szCs w:val="24"/>
          <w:highlight w:val="none"/>
        </w:rPr>
        <w:br w:type="page"/>
      </w:r>
      <w:bookmarkStart w:id="70" w:name="_Toc2845"/>
      <w:r>
        <w:rPr>
          <w:rStyle w:val="62"/>
          <w:rFonts w:hint="eastAsia" w:ascii="Calibri" w:hAnsi="Calibri" w:cs="Times New Roman"/>
          <w:color w:val="auto"/>
          <w:sz w:val="32"/>
          <w:szCs w:val="32"/>
          <w:highlight w:val="none"/>
        </w:rPr>
        <w:t>第六章  投标文件格式</w:t>
      </w:r>
      <w:bookmarkEnd w:id="70"/>
    </w:p>
    <w:p>
      <w:pPr>
        <w:snapToGrid w:val="0"/>
        <w:spacing w:before="120" w:beforeLines="50" w:after="50" w:line="440" w:lineRule="exact"/>
        <w:jc w:val="center"/>
        <w:outlineLvl w:val="1"/>
        <w:rPr>
          <w:rFonts w:ascii="宋体" w:hAnsi="宋体" w:cs="宋体"/>
          <w:b/>
          <w:bCs/>
          <w:color w:val="auto"/>
          <w:sz w:val="24"/>
          <w:highlight w:val="none"/>
        </w:rPr>
      </w:pPr>
      <w:bookmarkStart w:id="71" w:name="_Toc254970556"/>
      <w:bookmarkStart w:id="72" w:name="_Toc254970697"/>
      <w:r>
        <w:rPr>
          <w:rFonts w:hint="eastAsia" w:ascii="宋体" w:hAnsi="宋体" w:cs="宋体"/>
          <w:b/>
          <w:bCs/>
          <w:color w:val="auto"/>
          <w:sz w:val="24"/>
          <w:highlight w:val="none"/>
        </w:rPr>
        <w:t>一、投标文件包装封面及投标文件封面格式</w:t>
      </w:r>
      <w:bookmarkEnd w:id="71"/>
      <w:bookmarkEnd w:id="72"/>
    </w:p>
    <w:p>
      <w:pPr>
        <w:snapToGrid w:val="0"/>
        <w:spacing w:before="120" w:beforeLines="50" w:after="50" w:line="440" w:lineRule="exact"/>
        <w:rPr>
          <w:rFonts w:ascii="宋体" w:hAnsi="宋体" w:cs="宋体"/>
          <w:b/>
          <w:color w:val="auto"/>
          <w:sz w:val="24"/>
          <w:highlight w:val="none"/>
        </w:rPr>
      </w:pPr>
      <w:r>
        <w:rPr>
          <w:rFonts w:hint="eastAsia" w:ascii="宋体" w:hAnsi="宋体" w:cs="宋体"/>
          <w:b/>
          <w:color w:val="auto"/>
          <w:sz w:val="24"/>
          <w:highlight w:val="none"/>
        </w:rPr>
        <w:t>1.投标文件的包装封面格式：</w:t>
      </w:r>
    </w:p>
    <w:p>
      <w:pPr>
        <w:snapToGrid w:val="0"/>
        <w:spacing w:before="120" w:beforeLines="50" w:after="50" w:line="440" w:lineRule="exact"/>
        <w:rPr>
          <w:rFonts w:ascii="宋体" w:hAnsi="宋体" w:cs="宋体"/>
          <w:color w:val="auto"/>
          <w:sz w:val="24"/>
          <w:highlight w:val="none"/>
        </w:rPr>
      </w:pPr>
    </w:p>
    <w:p>
      <w:pPr>
        <w:snapToGrid w:val="0"/>
        <w:spacing w:before="120" w:beforeLines="50" w:after="50" w:line="440" w:lineRule="exact"/>
        <w:jc w:val="center"/>
        <w:rPr>
          <w:rFonts w:ascii="宋体" w:hAnsi="宋体" w:cs="宋体"/>
          <w:bCs/>
          <w:color w:val="auto"/>
          <w:sz w:val="24"/>
          <w:highlight w:val="none"/>
        </w:rPr>
      </w:pPr>
    </w:p>
    <w:p>
      <w:pPr>
        <w:snapToGrid w:val="0"/>
        <w:spacing w:before="120" w:beforeLines="50" w:after="50"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投 标 文 件</w:t>
      </w:r>
    </w:p>
    <w:p>
      <w:pPr>
        <w:snapToGrid w:val="0"/>
        <w:spacing w:before="120" w:beforeLines="50" w:after="50" w:line="440" w:lineRule="exact"/>
        <w:rPr>
          <w:rFonts w:ascii="宋体" w:hAnsi="宋体" w:cs="宋体"/>
          <w:bCs/>
          <w:color w:val="auto"/>
          <w:sz w:val="24"/>
          <w:highlight w:val="none"/>
        </w:rPr>
      </w:pPr>
    </w:p>
    <w:p>
      <w:pPr>
        <w:snapToGrid w:val="0"/>
        <w:spacing w:before="120" w:beforeLines="50" w:after="50" w:line="44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pPr>
        <w:snapToGrid w:val="0"/>
        <w:spacing w:before="120" w:beforeLines="50" w:after="50" w:line="44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pPr>
        <w:pStyle w:val="9"/>
        <w:snapToGrid w:val="0"/>
        <w:spacing w:before="50" w:after="50" w:line="440" w:lineRule="exact"/>
        <w:ind w:firstLine="720" w:firstLineChars="300"/>
        <w:rPr>
          <w:rFonts w:ascii="宋体" w:hAnsi="宋体" w:cs="宋体"/>
          <w:bCs/>
          <w:color w:val="auto"/>
          <w:sz w:val="24"/>
          <w:szCs w:val="24"/>
          <w:highlight w:val="none"/>
        </w:rPr>
      </w:pPr>
      <w:r>
        <w:rPr>
          <w:rFonts w:hint="eastAsia" w:ascii="宋体" w:hAnsi="宋体" w:cs="宋体"/>
          <w:bCs/>
          <w:color w:val="auto"/>
          <w:sz w:val="24"/>
          <w:szCs w:val="24"/>
          <w:highlight w:val="none"/>
        </w:rPr>
        <w:t>投标文件名称：资格文件、资信/商务文件、技术文件、报价文件</w:t>
      </w:r>
    </w:p>
    <w:p>
      <w:pPr>
        <w:pStyle w:val="9"/>
        <w:snapToGrid w:val="0"/>
        <w:spacing w:before="50" w:after="50" w:line="440" w:lineRule="exact"/>
        <w:ind w:firstLine="720" w:firstLineChars="300"/>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pPr>
        <w:pStyle w:val="9"/>
        <w:snapToGrid w:val="0"/>
        <w:spacing w:before="50" w:after="50" w:line="440" w:lineRule="exact"/>
        <w:ind w:firstLine="720" w:firstLineChars="300"/>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pPr>
        <w:pStyle w:val="9"/>
        <w:snapToGrid w:val="0"/>
        <w:spacing w:before="50" w:after="50" w:line="440" w:lineRule="exact"/>
        <w:ind w:firstLine="720" w:firstLineChars="300"/>
        <w:rPr>
          <w:rFonts w:ascii="宋体" w:hAnsi="宋体" w:cs="宋体"/>
          <w:bCs/>
          <w:color w:val="auto"/>
          <w:sz w:val="24"/>
          <w:szCs w:val="24"/>
          <w:highlight w:val="none"/>
        </w:rPr>
      </w:pPr>
      <w:r>
        <w:rPr>
          <w:rFonts w:hint="eastAsia" w:ascii="宋体" w:hAnsi="宋体" w:cs="宋体"/>
          <w:bCs/>
          <w:color w:val="auto"/>
          <w:sz w:val="24"/>
          <w:szCs w:val="24"/>
          <w:highlight w:val="none"/>
        </w:rPr>
        <w:t>在  年  月  日  时  分之前不得启封</w:t>
      </w:r>
    </w:p>
    <w:p>
      <w:pPr>
        <w:pStyle w:val="9"/>
        <w:snapToGrid w:val="0"/>
        <w:spacing w:before="50" w:after="50" w:line="440" w:lineRule="exact"/>
        <w:ind w:firstLine="720" w:firstLineChars="300"/>
        <w:rPr>
          <w:rFonts w:ascii="宋体" w:hAnsi="宋体" w:cs="宋体"/>
          <w:bCs/>
          <w:color w:val="auto"/>
          <w:sz w:val="24"/>
          <w:szCs w:val="24"/>
          <w:highlight w:val="none"/>
        </w:rPr>
      </w:pPr>
      <w:r>
        <w:rPr>
          <w:rFonts w:hint="eastAsia" w:ascii="宋体" w:hAnsi="宋体" w:cs="宋体"/>
          <w:bCs/>
          <w:color w:val="auto"/>
          <w:sz w:val="24"/>
          <w:szCs w:val="24"/>
          <w:highlight w:val="none"/>
        </w:rPr>
        <w:t>开标时启封</w:t>
      </w:r>
    </w:p>
    <w:p>
      <w:pPr>
        <w:snapToGrid w:val="0"/>
        <w:spacing w:before="120" w:beforeLines="50" w:after="50" w:line="440" w:lineRule="exact"/>
        <w:ind w:firstLine="4080" w:firstLineChars="1700"/>
        <w:rPr>
          <w:rFonts w:ascii="宋体" w:hAnsi="宋体" w:cs="宋体"/>
          <w:bCs/>
          <w:color w:val="auto"/>
          <w:sz w:val="24"/>
          <w:highlight w:val="none"/>
        </w:rPr>
      </w:pPr>
    </w:p>
    <w:p>
      <w:pPr>
        <w:snapToGrid w:val="0"/>
        <w:spacing w:before="120" w:beforeLines="50" w:after="50" w:line="440" w:lineRule="exact"/>
        <w:ind w:firstLine="645"/>
        <w:jc w:val="center"/>
        <w:rPr>
          <w:rFonts w:ascii="宋体" w:hAnsi="宋体" w:cs="宋体"/>
          <w:bCs/>
          <w:color w:val="auto"/>
          <w:sz w:val="24"/>
          <w:highlight w:val="none"/>
        </w:rPr>
      </w:pPr>
      <w:r>
        <w:rPr>
          <w:rFonts w:hint="eastAsia" w:ascii="宋体" w:hAnsi="宋体" w:cs="宋体"/>
          <w:bCs/>
          <w:color w:val="auto"/>
          <w:sz w:val="24"/>
          <w:highlight w:val="none"/>
        </w:rPr>
        <w:t xml:space="preserve">                        年  月  日</w:t>
      </w: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360" w:lineRule="exact"/>
        <w:rPr>
          <w:rFonts w:ascii="宋体" w:hAnsi="宋体" w:cs="宋体"/>
          <w:b/>
          <w:color w:val="auto"/>
          <w:sz w:val="24"/>
          <w:highlight w:val="none"/>
        </w:rPr>
      </w:pPr>
      <w:r>
        <w:rPr>
          <w:rFonts w:hint="eastAsia" w:ascii="宋体" w:hAnsi="宋体" w:cs="宋体"/>
          <w:b/>
          <w:color w:val="auto"/>
          <w:sz w:val="24"/>
          <w:highlight w:val="none"/>
        </w:rPr>
        <w:t xml:space="preserve">2.投标文件封面格式： </w:t>
      </w:r>
    </w:p>
    <w:p>
      <w:pPr>
        <w:snapToGrid w:val="0"/>
        <w:spacing w:before="120" w:beforeLines="50" w:after="50" w:line="360" w:lineRule="exact"/>
        <w:rPr>
          <w:rFonts w:ascii="宋体" w:hAnsi="宋体" w:cs="宋体"/>
          <w:color w:val="auto"/>
          <w:sz w:val="24"/>
          <w:highlight w:val="none"/>
        </w:rPr>
      </w:pPr>
    </w:p>
    <w:p>
      <w:pPr>
        <w:snapToGrid w:val="0"/>
        <w:spacing w:before="120" w:beforeLines="50" w:after="50" w:line="360" w:lineRule="exact"/>
        <w:rPr>
          <w:rFonts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正本/或副本</w:t>
      </w:r>
    </w:p>
    <w:p>
      <w:pPr>
        <w:snapToGrid w:val="0"/>
        <w:spacing w:before="120" w:beforeLines="50" w:after="50" w:line="360" w:lineRule="exact"/>
        <w:jc w:val="center"/>
        <w:rPr>
          <w:rFonts w:ascii="宋体" w:hAnsi="宋体" w:cs="宋体"/>
          <w:bCs/>
          <w:color w:val="auto"/>
          <w:sz w:val="24"/>
          <w:highlight w:val="none"/>
        </w:rPr>
      </w:pPr>
    </w:p>
    <w:p>
      <w:pPr>
        <w:snapToGrid w:val="0"/>
        <w:spacing w:before="120" w:beforeLines="50" w:after="50"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投标文件</w:t>
      </w:r>
    </w:p>
    <w:p>
      <w:pPr>
        <w:snapToGrid w:val="0"/>
        <w:spacing w:before="120" w:beforeLines="50" w:after="50" w:line="360" w:lineRule="exact"/>
        <w:rPr>
          <w:rFonts w:ascii="宋体" w:hAnsi="宋体" w:cs="宋体"/>
          <w:bCs/>
          <w:color w:val="auto"/>
          <w:sz w:val="24"/>
          <w:highlight w:val="none"/>
        </w:rPr>
      </w:pPr>
    </w:p>
    <w:p>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项目编号：</w:t>
      </w:r>
    </w:p>
    <w:p>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投标人名称：</w:t>
      </w:r>
    </w:p>
    <w:p>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投标人地址：</w:t>
      </w:r>
    </w:p>
    <w:p>
      <w:pPr>
        <w:pStyle w:val="9"/>
        <w:snapToGrid w:val="0"/>
        <w:spacing w:before="50" w:after="50" w:line="360" w:lineRule="exact"/>
        <w:ind w:firstLine="960" w:firstLineChars="400"/>
        <w:rPr>
          <w:rFonts w:ascii="宋体" w:hAnsi="宋体" w:cs="宋体"/>
          <w:bCs/>
          <w:color w:val="auto"/>
          <w:sz w:val="24"/>
          <w:szCs w:val="24"/>
          <w:highlight w:val="none"/>
        </w:rPr>
      </w:pPr>
    </w:p>
    <w:p>
      <w:pPr>
        <w:snapToGrid w:val="0"/>
        <w:spacing w:before="120" w:beforeLines="50" w:after="50" w:line="36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color w:val="auto"/>
          <w:sz w:val="24"/>
          <w:highlight w:val="none"/>
        </w:rPr>
      </w:pPr>
    </w:p>
    <w:p>
      <w:pPr>
        <w:snapToGrid w:val="0"/>
        <w:spacing w:before="120" w:beforeLines="50" w:after="50" w:line="440" w:lineRule="exact"/>
        <w:jc w:val="center"/>
        <w:outlineLvl w:val="1"/>
        <w:rPr>
          <w:rFonts w:ascii="宋体" w:hAnsi="宋体" w:cs="宋体"/>
          <w:b/>
          <w:bCs/>
          <w:color w:val="auto"/>
          <w:sz w:val="24"/>
          <w:highlight w:val="none"/>
        </w:rPr>
      </w:pPr>
      <w:bookmarkStart w:id="73" w:name="_Toc254970698"/>
      <w:bookmarkStart w:id="74" w:name="_Toc254970557"/>
      <w:r>
        <w:rPr>
          <w:rFonts w:hint="eastAsia" w:ascii="宋体" w:hAnsi="宋体" w:cs="宋体"/>
          <w:b/>
          <w:bCs/>
          <w:color w:val="auto"/>
          <w:sz w:val="24"/>
          <w:highlight w:val="none"/>
        </w:rPr>
        <w:t>二、投标文件格式</w:t>
      </w:r>
      <w:bookmarkEnd w:id="73"/>
      <w:bookmarkEnd w:id="74"/>
    </w:p>
    <w:p>
      <w:pPr>
        <w:snapToGrid w:val="0"/>
        <w:spacing w:line="400" w:lineRule="exact"/>
        <w:ind w:firstLine="118" w:firstLineChars="49"/>
        <w:rPr>
          <w:rFonts w:ascii="宋体" w:hAnsi="宋体" w:cs="宋体"/>
          <w:b/>
          <w:color w:val="auto"/>
          <w:sz w:val="24"/>
          <w:highlight w:val="none"/>
        </w:rPr>
      </w:pPr>
      <w:r>
        <w:rPr>
          <w:rFonts w:hint="eastAsia" w:ascii="宋体" w:hAnsi="宋体" w:cs="宋体"/>
          <w:b/>
          <w:color w:val="auto"/>
          <w:sz w:val="24"/>
          <w:highlight w:val="none"/>
        </w:rPr>
        <w:t>目录</w:t>
      </w:r>
    </w:p>
    <w:p>
      <w:pPr>
        <w:snapToGrid w:val="0"/>
        <w:spacing w:line="400" w:lineRule="exact"/>
        <w:ind w:firstLine="472" w:firstLineChars="196"/>
        <w:jc w:val="left"/>
        <w:rPr>
          <w:rFonts w:ascii="宋体" w:hAnsi="宋体" w:cs="宋体"/>
          <w:b/>
          <w:color w:val="auto"/>
          <w:sz w:val="24"/>
          <w:highlight w:val="none"/>
        </w:rPr>
      </w:pPr>
      <w:r>
        <w:rPr>
          <w:rFonts w:hint="eastAsia" w:ascii="宋体" w:hAnsi="宋体" w:cs="宋体"/>
          <w:b/>
          <w:color w:val="auto"/>
          <w:sz w:val="24"/>
          <w:highlight w:val="none"/>
        </w:rPr>
        <w:t>1.资格文件：</w:t>
      </w:r>
    </w:p>
    <w:p>
      <w:pPr>
        <w:snapToGrid w:val="0"/>
        <w:spacing w:line="400" w:lineRule="exact"/>
        <w:ind w:firstLine="470" w:firstLineChars="196"/>
        <w:jc w:val="left"/>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实质性要求的资格材料</w:t>
      </w:r>
      <w:r>
        <w:rPr>
          <w:rFonts w:hint="eastAsia" w:ascii="宋体" w:hAnsi="宋体" w:cs="宋体"/>
          <w:b/>
          <w:bCs/>
          <w:color w:val="auto"/>
          <w:sz w:val="24"/>
          <w:highlight w:val="none"/>
        </w:rPr>
        <w:t>：</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bCs/>
          <w:color w:val="auto"/>
          <w:sz w:val="24"/>
          <w:highlight w:val="none"/>
        </w:rPr>
        <w:t>（1）投标声明书 （格式见第六章）————————（页码）</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bCs/>
          <w:color w:val="auto"/>
          <w:sz w:val="24"/>
          <w:highlight w:val="none"/>
        </w:rPr>
        <w:t>（2）投标人有效的营业执照复印件————————</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szCs w:val="24"/>
          <w:highlight w:val="none"/>
          <w:lang w:val="en-US" w:eastAsia="zh-CN"/>
        </w:rPr>
        <w:t>1、2、3、4、5、6分标的</w:t>
      </w:r>
      <w:r>
        <w:rPr>
          <w:rFonts w:hint="eastAsia" w:ascii="宋体" w:hAnsi="宋体" w:eastAsia="宋体" w:cs="宋体"/>
          <w:color w:val="auto"/>
          <w:sz w:val="24"/>
          <w:szCs w:val="24"/>
          <w:highlight w:val="none"/>
        </w:rPr>
        <w:t>供应商必须是所投标产品的生产、加工或销售企业，具有生产、加工或销售所投标产品的相关资质证书。生产、加工企业必须具备所投标产品的《食品生产许可证》，销售类企业必须具备所投标产品的《食品经营许可证》。</w:t>
      </w:r>
      <w:r>
        <w:rPr>
          <w:rFonts w:hint="eastAsia" w:ascii="宋体" w:hAnsi="宋体" w:cs="宋体"/>
          <w:bCs/>
          <w:color w:val="auto"/>
          <w:sz w:val="24"/>
          <w:highlight w:val="none"/>
        </w:rPr>
        <w:t>————————</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（4）投标截止之日前半年内投标人任意连续三个月依法缴纳税收或依法免缴税收的证明；无缴纳税收记录的，应提供由投标人所在地主管税务部门出具的依法纳税或依法免税证明————————</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（5）投标截止之日前半年内投标人任意连续三个月依法缴纳社会保障资金的证明；无缴费记录的，应提供由投标人所在地社保部门出具的依法缴纳或依法免缴社保费证明————————</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（6）投标人202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年度（新成立企业即提供成立至投标截止前一个月）的财务状况报告————————</w:t>
      </w:r>
    </w:p>
    <w:p>
      <w:pPr>
        <w:snapToGrid w:val="0"/>
        <w:spacing w:line="400" w:lineRule="exact"/>
        <w:ind w:firstLine="472" w:firstLineChars="196"/>
        <w:jc w:val="left"/>
        <w:rPr>
          <w:rFonts w:ascii="宋体" w:hAnsi="宋体" w:cs="宋体"/>
          <w:b/>
          <w:color w:val="auto"/>
          <w:sz w:val="24"/>
          <w:highlight w:val="none"/>
        </w:rPr>
      </w:pPr>
      <w:r>
        <w:rPr>
          <w:rFonts w:hint="eastAsia" w:ascii="宋体" w:hAnsi="宋体" w:cs="宋体"/>
          <w:b/>
          <w:color w:val="auto"/>
          <w:sz w:val="24"/>
          <w:highlight w:val="none"/>
        </w:rPr>
        <w:t>2.资信/商务文件：</w:t>
      </w:r>
    </w:p>
    <w:p>
      <w:pPr>
        <w:snapToGrid w:val="0"/>
        <w:spacing w:line="400" w:lineRule="exact"/>
        <w:ind w:firstLine="470" w:firstLineChars="196"/>
        <w:jc w:val="left"/>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实质性要求的资信/商务</w:t>
      </w:r>
      <w:r>
        <w:rPr>
          <w:rFonts w:hint="eastAsia" w:ascii="宋体" w:hAnsi="宋体" w:cs="宋体"/>
          <w:b/>
          <w:bCs/>
          <w:color w:val="auto"/>
          <w:sz w:val="24"/>
          <w:highlight w:val="none"/>
        </w:rPr>
        <w:t>材料：</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bCs/>
          <w:color w:val="auto"/>
          <w:sz w:val="24"/>
          <w:highlight w:val="none"/>
        </w:rPr>
        <w:t>（1）投标保证金缴纳证明（可单独提交）————————</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bCs/>
          <w:color w:val="auto"/>
          <w:sz w:val="24"/>
          <w:highlight w:val="none"/>
        </w:rPr>
        <w:t>（2）法定代表人身份证、法定代表人授权委托书及被授权人身份证复印件（格式见第六章）————————</w:t>
      </w:r>
    </w:p>
    <w:p>
      <w:pPr>
        <w:snapToGrid w:val="0"/>
        <w:spacing w:line="400" w:lineRule="exact"/>
        <w:ind w:firstLine="470" w:firstLineChars="196"/>
        <w:jc w:val="left"/>
        <w:rPr>
          <w:rFonts w:ascii="宋体" w:hAnsi="宋体" w:cs="宋体"/>
          <w:bCs/>
          <w:color w:val="auto"/>
          <w:sz w:val="24"/>
          <w:highlight w:val="none"/>
        </w:rPr>
      </w:pPr>
      <w:r>
        <w:rPr>
          <w:rFonts w:hint="eastAsia" w:ascii="宋体" w:hAnsi="宋体" w:cs="宋体"/>
          <w:bCs/>
          <w:color w:val="auto"/>
          <w:sz w:val="24"/>
          <w:highlight w:val="none"/>
        </w:rPr>
        <w:t>（3）招标项目采购需求中要求必须提供的材料————————</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bCs/>
          <w:color w:val="auto"/>
          <w:sz w:val="24"/>
          <w:highlight w:val="none"/>
        </w:rPr>
        <w:t>（4）商务响应表（格式见第六章）————————</w:t>
      </w:r>
    </w:p>
    <w:p>
      <w:pPr>
        <w:snapToGrid w:val="0"/>
        <w:spacing w:line="400" w:lineRule="exact"/>
        <w:ind w:firstLine="713" w:firstLineChars="296"/>
        <w:jc w:val="left"/>
        <w:rPr>
          <w:rFonts w:ascii="宋体" w:hAnsi="宋体" w:cs="宋体"/>
          <w:color w:val="auto"/>
          <w:sz w:val="24"/>
          <w:highlight w:val="none"/>
        </w:rPr>
      </w:pPr>
      <w:r>
        <w:rPr>
          <w:rFonts w:hint="eastAsia" w:ascii="宋体" w:hAnsi="宋体" w:cs="宋体"/>
          <w:b/>
          <w:bCs/>
          <w:color w:val="auto"/>
          <w:sz w:val="24"/>
          <w:highlight w:val="none"/>
        </w:rPr>
        <w:t>投标人认为必要提供的资信证明材料</w:t>
      </w:r>
      <w:r>
        <w:rPr>
          <w:rFonts w:hint="eastAsia" w:ascii="宋体" w:hAnsi="宋体" w:cs="宋体"/>
          <w:color w:val="auto"/>
          <w:sz w:val="24"/>
          <w:highlight w:val="none"/>
        </w:rPr>
        <w:t>：</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（5）类似案例成功的业绩————————</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（6）投标人的信誉、荣誉证书或文件————————</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（7）投标人质量管理和质量保证体系等方面的认证证书————————</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（8）投标人认为可以证明其能力或业绩的其他材料————————</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（9）投标人情况介绍———————</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w:t>
      </w:r>
    </w:p>
    <w:p>
      <w:pPr>
        <w:snapToGrid w:val="0"/>
        <w:spacing w:line="400" w:lineRule="exact"/>
        <w:ind w:firstLine="472" w:firstLineChars="196"/>
        <w:jc w:val="left"/>
        <w:rPr>
          <w:rFonts w:ascii="宋体" w:hAnsi="宋体" w:cs="宋体"/>
          <w:b/>
          <w:color w:val="auto"/>
          <w:sz w:val="24"/>
          <w:highlight w:val="none"/>
        </w:rPr>
      </w:pPr>
      <w:r>
        <w:rPr>
          <w:rFonts w:hint="eastAsia" w:ascii="宋体" w:hAnsi="宋体" w:cs="宋体"/>
          <w:b/>
          <w:color w:val="auto"/>
          <w:sz w:val="24"/>
          <w:highlight w:val="none"/>
        </w:rPr>
        <w:t>3.技术文件</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（1）对本项目系统总体要求的理解————————</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▲（2）技术响应表</w:t>
      </w:r>
      <w:r>
        <w:rPr>
          <w:rFonts w:hint="eastAsia" w:ascii="宋体" w:hAnsi="宋体" w:cs="宋体"/>
          <w:bCs/>
          <w:color w:val="auto"/>
          <w:sz w:val="24"/>
          <w:highlight w:val="none"/>
        </w:rPr>
        <w:t>（格式见第六章）</w:t>
      </w:r>
      <w:r>
        <w:rPr>
          <w:rFonts w:hint="eastAsia" w:ascii="宋体" w:hAnsi="宋体" w:cs="宋体"/>
          <w:color w:val="auto"/>
          <w:sz w:val="24"/>
          <w:highlight w:val="none"/>
        </w:rPr>
        <w:t>————————</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（3）项目实施方案————————</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（4）技术服务、售后服务的内容和措施————————</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▲（5）项目实施人员一览表————————</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（6）投标人对本项目的合理化建议和改进措施————————</w:t>
      </w:r>
    </w:p>
    <w:p>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（7）投标人需要说明的其他文件和说明————————</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w:t>
      </w:r>
    </w:p>
    <w:p>
      <w:pPr>
        <w:snapToGrid w:val="0"/>
        <w:spacing w:line="400" w:lineRule="exact"/>
        <w:ind w:firstLine="472" w:firstLineChars="196"/>
        <w:jc w:val="left"/>
        <w:rPr>
          <w:rFonts w:ascii="宋体" w:hAnsi="宋体" w:cs="宋体"/>
          <w:b/>
          <w:color w:val="auto"/>
          <w:sz w:val="24"/>
          <w:highlight w:val="none"/>
        </w:rPr>
      </w:pPr>
      <w:r>
        <w:rPr>
          <w:rFonts w:hint="eastAsia" w:ascii="宋体" w:hAnsi="宋体" w:cs="宋体"/>
          <w:b/>
          <w:color w:val="auto"/>
          <w:sz w:val="24"/>
          <w:highlight w:val="none"/>
        </w:rPr>
        <w:t>4.报价文件</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 xml:space="preserve">▲（1）投标函———————— </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▲（2）投标报价表————————</w:t>
      </w:r>
    </w:p>
    <w:p>
      <w:pPr>
        <w:snapToGrid w:val="0"/>
        <w:spacing w:line="400" w:lineRule="exact"/>
        <w:ind w:firstLine="470" w:firstLineChars="196"/>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）中小企业声明函</w:t>
      </w:r>
      <w:r>
        <w:rPr>
          <w:rFonts w:hint="eastAsia" w:ascii="宋体" w:hAnsi="宋体" w:cs="宋体"/>
          <w:color w:val="auto"/>
          <w:sz w:val="24"/>
          <w:highlight w:val="none"/>
        </w:rPr>
        <w:t>————————</w:t>
      </w:r>
    </w:p>
    <w:p>
      <w:pP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）投标人针对报价需要说明的其他文件和说明————————</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）开标一览表————————</w:t>
      </w:r>
    </w:p>
    <w:p>
      <w:pPr>
        <w:snapToGrid w:val="0"/>
        <w:spacing w:line="400" w:lineRule="exact"/>
        <w:ind w:firstLine="470" w:firstLineChars="196"/>
        <w:jc w:val="left"/>
        <w:rPr>
          <w:rFonts w:ascii="宋体" w:hAnsi="宋体" w:cs="宋体"/>
          <w:color w:val="auto"/>
          <w:sz w:val="24"/>
          <w:highlight w:val="none"/>
        </w:rPr>
      </w:pPr>
      <w:r>
        <w:rPr>
          <w:rFonts w:hint="eastAsia" w:ascii="宋体" w:hAnsi="宋体" w:cs="宋体"/>
          <w:color w:val="auto"/>
          <w:sz w:val="24"/>
          <w:highlight w:val="none"/>
        </w:rPr>
        <w:t>…</w:t>
      </w:r>
    </w:p>
    <w:p>
      <w:pPr>
        <w:snapToGrid w:val="0"/>
        <w:spacing w:line="400" w:lineRule="exact"/>
        <w:ind w:firstLine="472" w:firstLineChars="196"/>
        <w:jc w:val="left"/>
        <w:rPr>
          <w:rFonts w:ascii="宋体" w:hAnsi="宋体" w:cs="宋体"/>
          <w:b/>
          <w:color w:val="auto"/>
          <w:sz w:val="24"/>
          <w:highlight w:val="none"/>
        </w:rPr>
      </w:pPr>
      <w:r>
        <w:rPr>
          <w:rFonts w:hint="eastAsia" w:ascii="宋体" w:hAnsi="宋体" w:cs="宋体"/>
          <w:b/>
          <w:color w:val="auto"/>
          <w:sz w:val="24"/>
          <w:highlight w:val="none"/>
        </w:rPr>
        <w:t>5.其他文书、文件————————</w:t>
      </w:r>
    </w:p>
    <w:p>
      <w:pPr>
        <w:snapToGrid w:val="0"/>
        <w:spacing w:before="50" w:after="50" w:line="400" w:lineRule="exact"/>
        <w:ind w:firstLine="120" w:firstLineChars="50"/>
        <w:rPr>
          <w:rFonts w:ascii="宋体" w:hAnsi="宋体" w:cs="宋体"/>
          <w:b/>
          <w:bCs/>
          <w:color w:val="auto"/>
          <w:sz w:val="24"/>
          <w:highlight w:val="none"/>
        </w:rPr>
      </w:pPr>
    </w:p>
    <w:p>
      <w:pPr>
        <w:snapToGrid w:val="0"/>
        <w:spacing w:before="50" w:after="50" w:line="400" w:lineRule="exact"/>
        <w:ind w:firstLine="120" w:firstLineChars="50"/>
        <w:rPr>
          <w:rFonts w:ascii="宋体" w:hAnsi="宋体" w:cs="宋体"/>
          <w:b/>
          <w:bCs/>
          <w:color w:val="auto"/>
          <w:sz w:val="24"/>
          <w:highlight w:val="none"/>
        </w:rPr>
      </w:pPr>
    </w:p>
    <w:p>
      <w:pPr>
        <w:snapToGrid w:val="0"/>
        <w:spacing w:before="50" w:after="50" w:line="400" w:lineRule="exact"/>
        <w:ind w:firstLine="120" w:firstLineChars="50"/>
        <w:rPr>
          <w:rFonts w:ascii="宋体" w:hAnsi="宋体" w:cs="宋体"/>
          <w:b/>
          <w:bCs/>
          <w:color w:val="auto"/>
          <w:sz w:val="24"/>
          <w:highlight w:val="none"/>
        </w:rPr>
      </w:pPr>
    </w:p>
    <w:p>
      <w:pPr>
        <w:snapToGrid w:val="0"/>
        <w:spacing w:before="50" w:after="50" w:line="400" w:lineRule="exact"/>
        <w:ind w:firstLine="120" w:firstLineChars="50"/>
        <w:rPr>
          <w:rFonts w:ascii="宋体" w:hAnsi="宋体" w:cs="宋体"/>
          <w:b/>
          <w:bCs/>
          <w:color w:val="auto"/>
          <w:sz w:val="24"/>
          <w:highlight w:val="none"/>
        </w:rPr>
      </w:pPr>
    </w:p>
    <w:p>
      <w:pPr>
        <w:snapToGrid w:val="0"/>
        <w:spacing w:before="120" w:line="400" w:lineRule="exact"/>
        <w:jc w:val="left"/>
        <w:rPr>
          <w:rFonts w:ascii="宋体" w:hAnsi="宋体" w:cs="宋体"/>
          <w:b/>
          <w:color w:val="auto"/>
          <w:sz w:val="24"/>
          <w:highlight w:val="none"/>
        </w:rPr>
      </w:pPr>
    </w:p>
    <w:p>
      <w:pPr>
        <w:snapToGrid w:val="0"/>
        <w:spacing w:before="120" w:line="400" w:lineRule="exact"/>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资格文件</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1.投标声明书格式：</w:t>
      </w:r>
    </w:p>
    <w:p>
      <w:pPr>
        <w:snapToGrid w:val="0"/>
        <w:spacing w:before="120" w:after="50" w:line="400" w:lineRule="exact"/>
        <w:jc w:val="center"/>
        <w:rPr>
          <w:rFonts w:ascii="宋体" w:hAnsi="宋体" w:cs="宋体"/>
          <w:b/>
          <w:color w:val="auto"/>
          <w:sz w:val="24"/>
          <w:highlight w:val="none"/>
        </w:rPr>
      </w:pPr>
      <w:r>
        <w:rPr>
          <w:rFonts w:hint="eastAsia" w:ascii="宋体" w:hAnsi="宋体" w:cs="宋体"/>
          <w:b/>
          <w:color w:val="auto"/>
          <w:sz w:val="24"/>
          <w:highlight w:val="none"/>
        </w:rPr>
        <w:t>投标声明书</w:t>
      </w:r>
    </w:p>
    <w:p>
      <w:pPr>
        <w:snapToGrid w:val="0"/>
        <w:spacing w:before="120" w:after="50"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before="120" w:after="50"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before="120" w:after="50" w:line="400" w:lineRule="exact"/>
        <w:ind w:firstLine="645"/>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项目的投标，为便于贵方公正、择优地确定中标人及其投标服务，我方就本次投标有关事项郑重声明如下：</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1.我方向贵方提交的所有投标文件、资料都是准确的和真实的。</w:t>
      </w:r>
    </w:p>
    <w:p>
      <w:pPr>
        <w:snapToGrid w:val="0"/>
        <w:spacing w:before="120"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2.我方不是采购人的附属机构；在获知本项目采购信息后，与采购人聘请的为此项目提供咨询服务的公司及其附属机构没有任何联系。</w:t>
      </w:r>
    </w:p>
    <w:p>
      <w:pPr>
        <w:snapToGrid w:val="0"/>
        <w:spacing w:before="120"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3.我方诚意提请贵方关注：近期有关投标服务方面的重大决策和事项有：</w:t>
      </w:r>
    </w:p>
    <w:p>
      <w:pPr>
        <w:snapToGrid w:val="0"/>
        <w:spacing w:before="120"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pPr>
        <w:snapToGrid w:val="0"/>
        <w:spacing w:before="120"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w:t>
      </w:r>
    </w:p>
    <w:p>
      <w:pPr>
        <w:pStyle w:val="22"/>
        <w:snapToGrid w:val="0"/>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4.我方及由本人担任法定代表人的其他机构最近三年内被通报或者被处罚的违法行为有：</w:t>
      </w:r>
    </w:p>
    <w:p>
      <w:pPr>
        <w:snapToGrid w:val="0"/>
        <w:spacing w:before="120"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pPr>
        <w:snapToGrid w:val="0"/>
        <w:spacing w:before="120"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5.我方参加采购活动前3年内在经营活动中没有重大违法记录。</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6.以上事项如有虚假或隐瞒，我方愿意承担一切后果，并不再寻求任何旨在减轻或免除法律责任的辩解。</w:t>
      </w:r>
    </w:p>
    <w:p>
      <w:pPr>
        <w:snapToGrid w:val="0"/>
        <w:spacing w:before="120" w:line="400" w:lineRule="exact"/>
        <w:ind w:firstLine="4010" w:firstLineChars="1671"/>
        <w:rPr>
          <w:rFonts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pPr>
        <w:snapToGrid w:val="0"/>
        <w:spacing w:before="120" w:after="50" w:line="40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120" w:after="50" w:line="4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年    月    日</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2.投标人有效的营业执照复印件</w:t>
      </w:r>
    </w:p>
    <w:p>
      <w:pPr>
        <w:snapToGrid w:val="0"/>
        <w:spacing w:before="50" w:after="120" w:line="400" w:lineRule="exact"/>
        <w:jc w:val="left"/>
        <w:rPr>
          <w:rFonts w:ascii="宋体" w:hAnsi="宋体" w:cs="宋体"/>
          <w:b/>
          <w:color w:val="auto"/>
          <w:sz w:val="24"/>
          <w:highlight w:val="none"/>
        </w:rPr>
      </w:pPr>
    </w:p>
    <w:p>
      <w:pPr>
        <w:numPr>
          <w:ilvl w:val="0"/>
          <w:numId w:val="3"/>
        </w:numPr>
        <w:snapToGrid w:val="0"/>
        <w:spacing w:before="50" w:after="120" w:line="400" w:lineRule="exact"/>
        <w:jc w:val="left"/>
        <w:rPr>
          <w:rFonts w:ascii="宋体" w:hAnsi="宋体" w:cs="宋体"/>
          <w:b/>
          <w:color w:val="auto"/>
          <w:sz w:val="24"/>
          <w:highlight w:val="none"/>
        </w:rPr>
      </w:pPr>
      <w:r>
        <w:rPr>
          <w:rFonts w:hint="eastAsia" w:ascii="宋体" w:hAnsi="宋体" w:cs="宋体"/>
          <w:color w:val="auto"/>
          <w:sz w:val="24"/>
          <w:szCs w:val="24"/>
          <w:highlight w:val="none"/>
          <w:lang w:val="en-US" w:eastAsia="zh-CN"/>
        </w:rPr>
        <w:t>1、2、3、4、5、6分标的</w:t>
      </w:r>
      <w:r>
        <w:rPr>
          <w:rFonts w:hint="eastAsia" w:ascii="宋体" w:hAnsi="宋体" w:eastAsia="宋体" w:cs="宋体"/>
          <w:color w:val="auto"/>
          <w:sz w:val="24"/>
          <w:szCs w:val="24"/>
          <w:highlight w:val="none"/>
        </w:rPr>
        <w:t>供应商必须是所投标产品的生产、加工或销售企业，具有生产、加工或销售所投标产品的相关资质证书。生产、加工企业必须具备所投标产品的《食品生产许可证》，销售类企业必须具备所投标产品的《食品经营许可证》。</w:t>
      </w:r>
    </w:p>
    <w:p>
      <w:pPr>
        <w:snapToGrid w:val="0"/>
        <w:spacing w:before="50" w:after="120" w:line="400" w:lineRule="exact"/>
        <w:jc w:val="left"/>
        <w:rPr>
          <w:rFonts w:ascii="宋体" w:hAnsi="宋体" w:cs="宋体"/>
          <w:b/>
          <w:color w:val="auto"/>
          <w:sz w:val="24"/>
          <w:highlight w:val="none"/>
        </w:rPr>
      </w:pPr>
    </w:p>
    <w:p>
      <w:pPr>
        <w:numPr>
          <w:ilvl w:val="0"/>
          <w:numId w:val="3"/>
        </w:num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投标截止之日前半年内投标人任意连续三个月依法缴纳税收或依法免缴税收的证明；无缴纳税收记录的，应提供由投标人所在地主管税务部门出具的依法纳税或依法免税证明（格式自拟）。</w:t>
      </w:r>
    </w:p>
    <w:p>
      <w:pPr>
        <w:snapToGrid w:val="0"/>
        <w:spacing w:before="50" w:after="120" w:line="400" w:lineRule="exact"/>
        <w:jc w:val="left"/>
        <w:rPr>
          <w:rFonts w:ascii="宋体" w:hAnsi="宋体" w:cs="宋体"/>
          <w:b/>
          <w:color w:val="auto"/>
          <w:sz w:val="24"/>
          <w:highlight w:val="none"/>
        </w:rPr>
      </w:pPr>
    </w:p>
    <w:p>
      <w:pPr>
        <w:numPr>
          <w:ilvl w:val="0"/>
          <w:numId w:val="3"/>
        </w:num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投标截止之日前半年内投标人任意连续三个月依法缴纳社会保障资金的证明；无缴费记录的，应提供由投标人所在地社保部门出具的依法缴纳或依法免缴社保费证明（格式自拟）。</w:t>
      </w:r>
    </w:p>
    <w:p>
      <w:pPr>
        <w:snapToGrid w:val="0"/>
        <w:spacing w:before="50" w:after="120" w:line="400" w:lineRule="exact"/>
        <w:jc w:val="left"/>
        <w:rPr>
          <w:rFonts w:ascii="宋体" w:hAnsi="宋体" w:cs="宋体"/>
          <w:b/>
          <w:color w:val="auto"/>
          <w:sz w:val="24"/>
          <w:highlight w:val="none"/>
        </w:rPr>
      </w:pP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6.投标人202</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年度（新成立企业即提供成立至投标截止前一个月）的财务状况报告</w:t>
      </w:r>
    </w:p>
    <w:p>
      <w:pPr>
        <w:snapToGrid w:val="0"/>
        <w:spacing w:before="50" w:after="120" w:line="400" w:lineRule="exact"/>
        <w:jc w:val="left"/>
        <w:rPr>
          <w:rFonts w:ascii="宋体" w:hAnsi="宋体" w:cs="宋体"/>
          <w:b/>
          <w:color w:val="auto"/>
          <w:sz w:val="24"/>
          <w:highlight w:val="none"/>
        </w:rPr>
      </w:pPr>
    </w:p>
    <w:p>
      <w:pPr>
        <w:snapToGrid w:val="0"/>
        <w:spacing w:before="50" w:after="50" w:line="400" w:lineRule="exact"/>
        <w:ind w:firstLine="120" w:firstLineChars="50"/>
        <w:rPr>
          <w:rFonts w:ascii="宋体" w:hAnsi="宋体" w:cs="宋体"/>
          <w:b/>
          <w:bCs/>
          <w:color w:val="auto"/>
          <w:sz w:val="24"/>
          <w:highlight w:val="none"/>
        </w:rPr>
      </w:pPr>
    </w:p>
    <w:p>
      <w:pPr>
        <w:snapToGrid w:val="0"/>
        <w:spacing w:before="50" w:after="50" w:line="400" w:lineRule="exac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资信/商务文件</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1.投标保证金缴纳证明（复印件，格式略）</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2.法定代表人身份证、法定代表人授权委托书及被授权人身份证复印件格式：</w:t>
      </w:r>
    </w:p>
    <w:p>
      <w:pPr>
        <w:snapToGrid w:val="0"/>
        <w:spacing w:before="120" w:after="50" w:line="400" w:lineRule="exact"/>
        <w:jc w:val="center"/>
        <w:rPr>
          <w:rFonts w:ascii="宋体" w:hAnsi="宋体" w:cs="宋体"/>
          <w:color w:val="auto"/>
          <w:sz w:val="24"/>
          <w:highlight w:val="none"/>
        </w:rPr>
      </w:pPr>
    </w:p>
    <w:p>
      <w:pPr>
        <w:snapToGrid w:val="0"/>
        <w:spacing w:before="120" w:after="50" w:line="400" w:lineRule="exact"/>
        <w:jc w:val="center"/>
        <w:rPr>
          <w:rFonts w:ascii="宋体" w:hAnsi="宋体" w:cs="宋体"/>
          <w:b/>
          <w:color w:val="auto"/>
          <w:sz w:val="24"/>
          <w:highlight w:val="none"/>
        </w:rPr>
      </w:pPr>
      <w:r>
        <w:rPr>
          <w:rFonts w:hint="eastAsia" w:ascii="宋体" w:hAnsi="宋体" w:cs="宋体"/>
          <w:b/>
          <w:color w:val="auto"/>
          <w:sz w:val="24"/>
          <w:highlight w:val="none"/>
        </w:rPr>
        <w:t>法定代表人授权委托书</w:t>
      </w:r>
    </w:p>
    <w:p>
      <w:pPr>
        <w:snapToGrid w:val="0"/>
        <w:spacing w:before="120" w:after="50" w:line="400" w:lineRule="exact"/>
        <w:rPr>
          <w:rFonts w:ascii="宋体" w:hAnsi="宋体" w:cs="宋体"/>
          <w:bCs/>
          <w:color w:val="auto"/>
          <w:sz w:val="24"/>
          <w:highlight w:val="none"/>
        </w:rPr>
      </w:pPr>
    </w:p>
    <w:p>
      <w:pPr>
        <w:snapToGrid w:val="0"/>
        <w:spacing w:before="120" w:after="50" w:line="400" w:lineRule="exact"/>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rPr>
        <w:t>______</w:t>
      </w:r>
      <w:r>
        <w:rPr>
          <w:rFonts w:hint="eastAsia" w:ascii="宋体" w:hAnsi="宋体" w:cs="宋体"/>
          <w:color w:val="auto"/>
          <w:sz w:val="24"/>
          <w:highlight w:val="none"/>
          <w:u w:val="single"/>
        </w:rPr>
        <w:t>_     _</w:t>
      </w:r>
      <w:r>
        <w:rPr>
          <w:rFonts w:hint="eastAsia" w:ascii="宋体" w:hAnsi="宋体" w:cs="宋体"/>
          <w:color w:val="auto"/>
          <w:sz w:val="24"/>
          <w:highlight w:val="none"/>
        </w:rPr>
        <w:t>_（招标采购单位名称）</w:t>
      </w:r>
      <w:r>
        <w:rPr>
          <w:rFonts w:hint="eastAsia" w:ascii="宋体" w:hAnsi="宋体" w:cs="宋体"/>
          <w:b/>
          <w:bCs/>
          <w:color w:val="auto"/>
          <w:sz w:val="24"/>
          <w:highlight w:val="none"/>
        </w:rPr>
        <w:t xml:space="preserve"> </w:t>
      </w:r>
      <w:r>
        <w:rPr>
          <w:rFonts w:hint="eastAsia" w:ascii="宋体" w:hAnsi="宋体" w:cs="宋体"/>
          <w:color w:val="auto"/>
          <w:sz w:val="24"/>
          <w:highlight w:val="none"/>
        </w:rPr>
        <w:t>：</w:t>
      </w:r>
    </w:p>
    <w:p>
      <w:pPr>
        <w:snapToGrid w:val="0"/>
        <w:spacing w:before="120" w:after="50"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（投标人名称）的法定代表人，现授权委托本单位在职职工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项目的投标活动，并代表我方全权办理针对上述项目的投标、开标、评标、签约等具体事务和签署相关文件。</w:t>
      </w:r>
    </w:p>
    <w:p>
      <w:pPr>
        <w:snapToGrid w:val="0"/>
        <w:spacing w:before="120" w:after="50" w:line="400" w:lineRule="exact"/>
        <w:rPr>
          <w:rFonts w:ascii="宋体" w:hAnsi="宋体" w:cs="宋体"/>
          <w:color w:val="auto"/>
          <w:sz w:val="24"/>
          <w:highlight w:val="none"/>
        </w:rPr>
      </w:pPr>
      <w:r>
        <w:rPr>
          <w:rFonts w:hint="eastAsia" w:ascii="宋体" w:hAnsi="宋体" w:cs="宋体"/>
          <w:color w:val="auto"/>
          <w:sz w:val="24"/>
          <w:highlight w:val="none"/>
        </w:rPr>
        <w:t xml:space="preserve">    我方对被授权人的签名事项负全部责任。</w:t>
      </w:r>
    </w:p>
    <w:p>
      <w:pPr>
        <w:snapToGrid w:val="0"/>
        <w:spacing w:before="120" w:after="50" w:line="400" w:lineRule="exact"/>
        <w:ind w:firstLine="480"/>
        <w:rPr>
          <w:rFonts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pPr>
        <w:snapToGrid w:val="0"/>
        <w:spacing w:before="120" w:after="50" w:line="400" w:lineRule="exact"/>
        <w:ind w:firstLine="480"/>
        <w:rPr>
          <w:rFonts w:ascii="宋体" w:hAnsi="宋体" w:cs="宋体"/>
          <w:color w:val="auto"/>
          <w:sz w:val="24"/>
          <w:highlight w:val="none"/>
        </w:rPr>
      </w:pPr>
      <w:r>
        <w:rPr>
          <w:rFonts w:hint="eastAsia" w:ascii="宋体" w:hAnsi="宋体" w:cs="宋体"/>
          <w:color w:val="auto"/>
          <w:sz w:val="24"/>
          <w:highlight w:val="none"/>
        </w:rPr>
        <w:t>被授权人无转委托权，特此委托。</w:t>
      </w:r>
    </w:p>
    <w:p>
      <w:pPr>
        <w:snapToGrid w:val="0"/>
        <w:spacing w:before="120" w:after="50" w:line="400" w:lineRule="exact"/>
        <w:rPr>
          <w:rFonts w:ascii="宋体" w:hAnsi="宋体" w:cs="宋体"/>
          <w:color w:val="auto"/>
          <w:sz w:val="24"/>
          <w:highlight w:val="none"/>
          <w:u w:val="singl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法定代表人签名：</w:t>
      </w:r>
      <w:r>
        <w:rPr>
          <w:rFonts w:hint="eastAsia" w:ascii="宋体" w:hAnsi="宋体" w:cs="宋体"/>
          <w:color w:val="auto"/>
          <w:sz w:val="24"/>
          <w:highlight w:val="none"/>
          <w:u w:val="single"/>
        </w:rPr>
        <w:t xml:space="preserve">          </w:t>
      </w:r>
    </w:p>
    <w:p>
      <w:pPr>
        <w:snapToGrid w:val="0"/>
        <w:spacing w:before="120" w:after="50" w:line="400" w:lineRule="exact"/>
        <w:rPr>
          <w:rFonts w:ascii="宋体" w:hAnsi="宋体" w:cs="宋体"/>
          <w:color w:val="auto"/>
          <w:sz w:val="24"/>
          <w:highlight w:val="none"/>
        </w:rPr>
      </w:pPr>
      <w:r>
        <w:rPr>
          <w:rFonts w:hint="eastAsia" w:ascii="宋体" w:hAnsi="宋体" w:cs="宋体"/>
          <w:color w:val="auto"/>
          <w:sz w:val="24"/>
          <w:highlight w:val="none"/>
        </w:rPr>
        <w:t>所在部门职务：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napToGrid w:val="0"/>
        <w:spacing w:before="120" w:after="50" w:line="400" w:lineRule="exact"/>
        <w:rPr>
          <w:rFonts w:ascii="宋体" w:hAnsi="宋体" w:cs="宋体"/>
          <w:color w:val="auto"/>
          <w:sz w:val="24"/>
          <w:highlight w:val="none"/>
        </w:rPr>
      </w:pPr>
      <w:r>
        <w:rPr>
          <w:rFonts w:hint="eastAsia" w:ascii="宋体" w:hAnsi="宋体" w:cs="宋体"/>
          <w:color w:val="auto"/>
          <w:sz w:val="24"/>
          <w:highlight w:val="none"/>
        </w:rPr>
        <w:t>被授权人身份证号码：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120" w:after="50"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before="120" w:after="50" w:line="400" w:lineRule="exact"/>
        <w:rPr>
          <w:rFonts w:ascii="宋体" w:hAnsi="宋体" w:cs="宋体"/>
          <w:b/>
          <w:color w:val="auto"/>
          <w:sz w:val="24"/>
          <w:highlight w:val="none"/>
        </w:rPr>
      </w:pPr>
      <w:r>
        <w:rPr>
          <w:rFonts w:hint="eastAsia" w:ascii="宋体" w:hAnsi="宋体" w:cs="宋体"/>
          <w:b/>
          <w:color w:val="auto"/>
          <w:sz w:val="24"/>
          <w:highlight w:val="none"/>
        </w:rPr>
        <w:t>被授权人身份证复印：</w:t>
      </w:r>
    </w:p>
    <w:p>
      <w:pPr>
        <w:snapToGrid w:val="0"/>
        <w:spacing w:before="120" w:after="50" w:line="400" w:lineRule="exact"/>
        <w:rPr>
          <w:rFonts w:ascii="宋体" w:hAnsi="宋体" w:cs="宋体"/>
          <w:color w:val="auto"/>
          <w:sz w:val="24"/>
          <w:highlight w:val="none"/>
        </w:rPr>
      </w:pPr>
      <w:r>
        <w:rPr>
          <w:rFonts w:hint="eastAsia" w:ascii="宋体" w:hAnsi="宋体" w:cs="宋体"/>
          <w:b/>
          <w:color w:val="auto"/>
          <w:sz w:val="24"/>
          <w:highlight w:val="none"/>
        </w:rPr>
        <w:t>法定代表人身份证：</w:t>
      </w:r>
    </w:p>
    <w:p>
      <w:pPr>
        <w:snapToGrid w:val="0"/>
        <w:spacing w:before="120" w:after="50" w:line="400" w:lineRule="exact"/>
        <w:ind w:firstLine="5280" w:firstLineChars="2200"/>
        <w:rPr>
          <w:rFonts w:ascii="宋体" w:hAnsi="宋体" w:cs="宋体"/>
          <w:color w:val="auto"/>
          <w:sz w:val="24"/>
          <w:highlight w:val="none"/>
        </w:rPr>
      </w:pPr>
      <w:r>
        <w:rPr>
          <w:rFonts w:hint="eastAsia" w:ascii="宋体" w:hAnsi="宋体" w:cs="宋体"/>
          <w:color w:val="auto"/>
          <w:sz w:val="24"/>
          <w:highlight w:val="none"/>
        </w:rPr>
        <w:t xml:space="preserve">  投标人公章：</w:t>
      </w:r>
    </w:p>
    <w:p>
      <w:pPr>
        <w:snapToGrid w:val="0"/>
        <w:spacing w:before="120" w:after="50"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napToGrid w:val="0"/>
        <w:spacing w:before="120" w:after="50" w:line="400" w:lineRule="exact"/>
        <w:rPr>
          <w:rFonts w:ascii="宋体" w:hAnsi="宋体" w:cs="宋体"/>
          <w:color w:val="auto"/>
          <w:sz w:val="24"/>
          <w:highlight w:val="none"/>
        </w:rPr>
      </w:pPr>
    </w:p>
    <w:p>
      <w:pPr>
        <w:snapToGrid w:val="0"/>
        <w:spacing w:before="120" w:after="50" w:line="400" w:lineRule="exact"/>
        <w:rPr>
          <w:rFonts w:ascii="宋体" w:hAnsi="宋体" w:cs="宋体"/>
          <w:color w:val="auto"/>
          <w:sz w:val="24"/>
          <w:highlight w:val="none"/>
        </w:rPr>
      </w:pP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3.招标项目采购需求中要求必须提供的材料</w:t>
      </w:r>
    </w:p>
    <w:p>
      <w:pPr>
        <w:snapToGrid w:val="0"/>
        <w:spacing w:before="50" w:after="120" w:line="400" w:lineRule="exact"/>
        <w:jc w:val="left"/>
        <w:rPr>
          <w:rFonts w:ascii="宋体" w:hAnsi="宋体" w:cs="宋体"/>
          <w:b/>
          <w:color w:val="auto"/>
          <w:sz w:val="24"/>
          <w:highlight w:val="none"/>
        </w:rPr>
      </w:pPr>
    </w:p>
    <w:p>
      <w:pPr>
        <w:snapToGrid w:val="0"/>
        <w:spacing w:before="50" w:after="120" w:line="400" w:lineRule="exact"/>
        <w:jc w:val="left"/>
        <w:rPr>
          <w:rFonts w:ascii="宋体" w:hAnsi="宋体" w:cs="宋体"/>
          <w:b/>
          <w:color w:val="auto"/>
          <w:sz w:val="24"/>
          <w:highlight w:val="none"/>
        </w:rPr>
      </w:pPr>
    </w:p>
    <w:p>
      <w:pPr>
        <w:numPr>
          <w:ilvl w:val="0"/>
          <w:numId w:val="4"/>
        </w:num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商务响应表格式：</w:t>
      </w:r>
    </w:p>
    <w:p>
      <w:pPr>
        <w:snapToGrid w:val="0"/>
        <w:spacing w:before="50" w:after="120" w:line="400" w:lineRule="exact"/>
        <w:ind w:firstLine="120" w:firstLineChars="50"/>
        <w:jc w:val="lef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Style w:val="21"/>
        <w:rPr>
          <w:color w:val="auto"/>
          <w:highlight w:val="none"/>
        </w:rPr>
      </w:pPr>
      <w:r>
        <w:rPr>
          <w:rFonts w:hint="eastAsia" w:ascii="宋体" w:hAnsi="宋体" w:cs="宋体"/>
          <w:color w:val="auto"/>
          <w:highlight w:val="none"/>
        </w:rPr>
        <w:t>分标号：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440"/>
        <w:gridCol w:w="2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r>
              <w:rPr>
                <w:rFonts w:hint="eastAsia" w:ascii="宋体" w:hAnsi="宋体" w:cs="宋体"/>
                <w:color w:val="auto"/>
                <w:sz w:val="24"/>
                <w:highlight w:val="none"/>
              </w:rPr>
              <w:t>商务内容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r>
              <w:rPr>
                <w:rFonts w:hint="eastAsia" w:ascii="宋体" w:hAnsi="宋体" w:cs="宋体"/>
                <w:color w:val="auto"/>
                <w:sz w:val="24"/>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r>
              <w:rPr>
                <w:rFonts w:hint="eastAsia" w:ascii="宋体" w:hAnsi="宋体" w:cs="宋体"/>
                <w:color w:val="auto"/>
                <w:sz w:val="24"/>
                <w:highlight w:val="none"/>
              </w:rPr>
              <w:t>是否响应</w:t>
            </w: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r>
              <w:rPr>
                <w:rFonts w:hint="eastAsia" w:ascii="宋体" w:hAnsi="宋体" w:cs="宋体"/>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ind w:left="43"/>
              <w:rPr>
                <w:rFonts w:ascii="宋体" w:hAnsi="宋体" w:cs="宋体"/>
                <w:color w:val="auto"/>
                <w:sz w:val="24"/>
                <w:highlight w:val="none"/>
              </w:rPr>
            </w:pP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ind w:left="4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r>
              <w:rPr>
                <w:rFonts w:hint="eastAsia" w:ascii="宋体" w:hAnsi="宋体" w:cs="宋体"/>
                <w:color w:val="auto"/>
                <w:sz w:val="24"/>
                <w:highlight w:val="none"/>
              </w:rPr>
              <w:t>…</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c>
          <w:tcPr>
            <w:tcW w:w="2840" w:type="dxa"/>
            <w:tcBorders>
              <w:top w:val="single" w:color="auto" w:sz="4" w:space="0"/>
              <w:left w:val="single" w:color="auto" w:sz="4" w:space="0"/>
              <w:bottom w:val="single" w:color="auto" w:sz="4" w:space="0"/>
              <w:right w:val="single" w:color="auto" w:sz="4" w:space="0"/>
            </w:tcBorders>
          </w:tcPr>
          <w:p>
            <w:pPr>
              <w:snapToGrid w:val="0"/>
              <w:spacing w:before="120" w:line="400" w:lineRule="exact"/>
              <w:rPr>
                <w:rFonts w:ascii="宋体" w:hAnsi="宋体" w:cs="宋体"/>
                <w:color w:val="auto"/>
                <w:sz w:val="24"/>
                <w:highlight w:val="none"/>
              </w:rPr>
            </w:pPr>
          </w:p>
        </w:tc>
      </w:tr>
    </w:tbl>
    <w:p>
      <w:pPr>
        <w:snapToGrid w:val="0"/>
        <w:spacing w:before="120" w:after="50" w:line="400" w:lineRule="exact"/>
        <w:jc w:val="center"/>
        <w:rPr>
          <w:rFonts w:ascii="宋体" w:hAnsi="宋体" w:cs="宋体"/>
          <w:b/>
          <w:color w:val="auto"/>
          <w:sz w:val="24"/>
          <w:highlight w:val="none"/>
        </w:rPr>
      </w:pPr>
    </w:p>
    <w:p>
      <w:pPr>
        <w:pStyle w:val="17"/>
        <w:snapToGrid w:val="0"/>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法定代表人或授权代表（签字或盖章）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pPr>
        <w:widowControl/>
        <w:snapToGrid w:val="0"/>
        <w:spacing w:before="50" w:after="120" w:line="400" w:lineRule="exact"/>
        <w:jc w:val="left"/>
        <w:textAlignment w:val="bottom"/>
        <w:rPr>
          <w:rFonts w:ascii="宋体" w:hAnsi="宋体" w:cs="宋体"/>
          <w:color w:val="auto"/>
          <w:sz w:val="24"/>
          <w:highlight w:val="none"/>
        </w:rPr>
        <w:sectPr>
          <w:footerReference r:id="rId8" w:type="first"/>
          <w:footerReference r:id="rId7" w:type="default"/>
          <w:pgSz w:w="11906" w:h="16838"/>
          <w:pgMar w:top="1418" w:right="1418" w:bottom="1418" w:left="1418" w:header="851" w:footer="992" w:gutter="0"/>
          <w:pgNumType w:start="1"/>
          <w:cols w:space="720" w:num="1"/>
          <w:titlePg/>
          <w:docGrid w:linePitch="312" w:charSpace="0"/>
        </w:sect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5.投标人的类似成功案例的业绩证明文件：</w:t>
      </w:r>
    </w:p>
    <w:p>
      <w:pPr>
        <w:pStyle w:val="38"/>
        <w:snapToGrid w:val="0"/>
        <w:spacing w:line="400" w:lineRule="exact"/>
        <w:ind w:left="480" w:hanging="480"/>
        <w:rPr>
          <w:rFonts w:ascii="宋体" w:hAnsi="宋体" w:cs="宋体"/>
          <w:color w:val="auto"/>
          <w:sz w:val="24"/>
          <w:highlight w:val="none"/>
        </w:rPr>
      </w:pPr>
      <w:r>
        <w:rPr>
          <w:rFonts w:hint="eastAsia" w:ascii="宋体" w:hAnsi="宋体" w:cs="宋体"/>
          <w:color w:val="auto"/>
          <w:sz w:val="24"/>
          <w:highlight w:val="none"/>
        </w:rPr>
        <w:t>投标人同类项目实施情况一览表格式：（投标人同类项目合同复印件等）</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080"/>
        <w:gridCol w:w="1080"/>
        <w:gridCol w:w="1440"/>
        <w:gridCol w:w="720"/>
        <w:gridCol w:w="720"/>
        <w:gridCol w:w="72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w:t>
            </w:r>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w:t>
            </w:r>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金额</w:t>
            </w:r>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采购单位联系人及</w:t>
            </w:r>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line="400" w:lineRule="exact"/>
              <w:jc w:val="left"/>
              <w:rPr>
                <w:rFonts w:ascii="宋体" w:hAnsi="宋体" w:cs="宋体"/>
                <w:color w:val="auto"/>
                <w:sz w:val="24"/>
                <w:highlight w:val="none"/>
              </w:rPr>
            </w:pPr>
          </w:p>
        </w:tc>
      </w:tr>
    </w:tbl>
    <w:p>
      <w:pPr>
        <w:pStyle w:val="17"/>
        <w:snapToGrid w:val="0"/>
        <w:spacing w:line="400" w:lineRule="exact"/>
        <w:rPr>
          <w:rFonts w:ascii="宋体" w:hAnsi="宋体" w:eastAsia="宋体" w:cs="宋体"/>
          <w:color w:val="auto"/>
          <w:sz w:val="24"/>
          <w:szCs w:val="24"/>
          <w:highlight w:val="none"/>
        </w:rPr>
      </w:pPr>
    </w:p>
    <w:p>
      <w:pPr>
        <w:pStyle w:val="17"/>
        <w:snapToGrid w:val="0"/>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法定代表人或授权代表（签字或盖章）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pPr>
        <w:snapToGrid w:val="0"/>
        <w:spacing w:before="50" w:line="400" w:lineRule="exact"/>
        <w:jc w:val="left"/>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月  日</w:t>
      </w:r>
    </w:p>
    <w:p>
      <w:pPr>
        <w:snapToGrid w:val="0"/>
        <w:spacing w:before="50" w:line="400" w:lineRule="exact"/>
        <w:ind w:firstLine="480" w:firstLineChars="200"/>
        <w:jc w:val="left"/>
        <w:rPr>
          <w:rFonts w:ascii="宋体" w:hAnsi="宋体" w:cs="宋体"/>
          <w:color w:val="auto"/>
          <w:sz w:val="24"/>
          <w:highlight w:val="none"/>
        </w:rPr>
      </w:pPr>
    </w:p>
    <w:p>
      <w:pPr>
        <w:snapToGrid w:val="0"/>
        <w:spacing w:before="50" w:line="400" w:lineRule="exact"/>
        <w:jc w:val="left"/>
        <w:rPr>
          <w:rFonts w:ascii="宋体" w:hAnsi="宋体" w:cs="宋体"/>
          <w:color w:val="auto"/>
          <w:sz w:val="24"/>
          <w:highlight w:val="none"/>
        </w:rPr>
        <w:sectPr>
          <w:pgSz w:w="16838" w:h="11906" w:orient="landscape"/>
          <w:pgMar w:top="1418" w:right="1304" w:bottom="1418" w:left="1304" w:header="851" w:footer="992" w:gutter="0"/>
          <w:cols w:space="720" w:num="1"/>
          <w:docGrid w:linePitch="312" w:charSpace="0"/>
        </w:sectPr>
      </w:pP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6.投标人的信誉、荣誉证书或文件复印件</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7.投标人质量管理和质量保证体系等方面的认证证书复印件</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8.投标人认为可以证明其能力或业绩的其他材料（格式自拟）</w:t>
      </w:r>
    </w:p>
    <w:p>
      <w:pPr>
        <w:snapToGrid w:val="0"/>
        <w:spacing w:before="50" w:after="120" w:line="400" w:lineRule="exact"/>
        <w:jc w:val="left"/>
        <w:rPr>
          <w:rFonts w:ascii="宋体" w:hAnsi="宋体" w:cs="宋体"/>
          <w:b/>
          <w:color w:val="auto"/>
          <w:sz w:val="24"/>
          <w:highlight w:val="none"/>
        </w:rPr>
      </w:pPr>
      <w:r>
        <w:rPr>
          <w:rFonts w:hint="eastAsia" w:ascii="宋体" w:hAnsi="宋体" w:cs="宋体"/>
          <w:b/>
          <w:color w:val="auto"/>
          <w:sz w:val="24"/>
          <w:highlight w:val="none"/>
        </w:rPr>
        <w:t>9.投标人情况介绍（主要产品、技术力量、生产规模、经营业绩等，格式自拟）</w:t>
      </w:r>
    </w:p>
    <w:p>
      <w:pPr>
        <w:snapToGrid w:val="0"/>
        <w:spacing w:before="50" w:after="120" w:line="400" w:lineRule="exact"/>
        <w:jc w:val="left"/>
        <w:rPr>
          <w:rFonts w:ascii="宋体" w:hAnsi="宋体" w:cs="宋体"/>
          <w:b/>
          <w:color w:val="auto"/>
          <w:sz w:val="24"/>
          <w:highlight w:val="none"/>
        </w:rPr>
      </w:pPr>
    </w:p>
    <w:p>
      <w:pPr>
        <w:snapToGrid w:val="0"/>
        <w:spacing w:before="50" w:after="50" w:line="400" w:lineRule="exact"/>
        <w:ind w:firstLine="118" w:firstLineChars="49"/>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技术文件</w:t>
      </w: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1.对本项目系统总体要求的理解（格式自拟）</w:t>
      </w:r>
    </w:p>
    <w:p>
      <w:pPr>
        <w:snapToGrid w:val="0"/>
        <w:spacing w:line="400" w:lineRule="exact"/>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2.技术响应表格式：</w:t>
      </w:r>
    </w:p>
    <w:p>
      <w:pPr>
        <w:snapToGrid w:val="0"/>
        <w:spacing w:before="50" w:after="120" w:line="400" w:lineRule="exact"/>
        <w:ind w:firstLine="120" w:firstLineChars="50"/>
        <w:jc w:val="lef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line="400" w:lineRule="exact"/>
        <w:jc w:val="left"/>
        <w:rPr>
          <w:rFonts w:ascii="宋体" w:hAnsi="宋体" w:cs="宋体"/>
          <w:b/>
          <w:color w:val="auto"/>
          <w:sz w:val="24"/>
          <w:highlight w:val="non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5"/>
        <w:gridCol w:w="2880"/>
        <w:gridCol w:w="1680"/>
        <w:gridCol w:w="1808"/>
        <w:gridCol w:w="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招标文件要求</w:t>
            </w:r>
          </w:p>
        </w:tc>
        <w:tc>
          <w:tcPr>
            <w:tcW w:w="3488" w:type="dxa"/>
            <w:gridSpan w:val="2"/>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投标文件响应</w:t>
            </w:r>
          </w:p>
        </w:tc>
        <w:tc>
          <w:tcPr>
            <w:tcW w:w="835" w:type="dxa"/>
            <w:vMerge w:val="restart"/>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865"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采购内容</w:t>
            </w:r>
          </w:p>
        </w:tc>
        <w:tc>
          <w:tcPr>
            <w:tcW w:w="28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技术要求</w:t>
            </w:r>
          </w:p>
        </w:tc>
        <w:tc>
          <w:tcPr>
            <w:tcW w:w="16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响应内容</w:t>
            </w:r>
          </w:p>
        </w:tc>
        <w:tc>
          <w:tcPr>
            <w:tcW w:w="1808"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r>
              <w:rPr>
                <w:rFonts w:hint="eastAsia" w:hAnsi="宋体" w:cs="宋体"/>
                <w:color w:val="auto"/>
                <w:sz w:val="24"/>
                <w:szCs w:val="24"/>
                <w:highlight w:val="none"/>
              </w:rPr>
              <w:t>技术条款</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5" w:type="dxa"/>
            <w:tcBorders>
              <w:top w:val="single" w:color="auto" w:sz="4" w:space="0"/>
              <w:left w:val="single" w:color="auto" w:sz="4" w:space="0"/>
              <w:bottom w:val="single" w:color="auto" w:sz="4" w:space="0"/>
              <w:right w:val="single" w:color="auto" w:sz="4" w:space="0"/>
            </w:tcBorders>
            <w:vAlign w:val="center"/>
          </w:tcPr>
          <w:p>
            <w:pPr>
              <w:pStyle w:val="29"/>
              <w:snapToGrid w:val="0"/>
              <w:spacing w:before="295" w:after="295" w:line="400" w:lineRule="exact"/>
              <w:outlineLvl w:val="0"/>
              <w:rPr>
                <w:rFonts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835"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5"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835"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5"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outlineLvl w:val="0"/>
              <w:rPr>
                <w:rFonts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rPr>
                <w:rFonts w:hAnsi="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rPr>
                <w:rFonts w:hAnsi="宋体" w:cs="宋体"/>
                <w:color w:val="auto"/>
                <w:sz w:val="24"/>
                <w:szCs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rPr>
                <w:rFonts w:hAnsi="宋体" w:cs="宋体"/>
                <w:color w:val="auto"/>
                <w:sz w:val="24"/>
                <w:szCs w:val="24"/>
                <w:highlight w:val="none"/>
              </w:rPr>
            </w:pPr>
          </w:p>
        </w:tc>
        <w:tc>
          <w:tcPr>
            <w:tcW w:w="835" w:type="dxa"/>
            <w:tcBorders>
              <w:top w:val="single" w:color="auto" w:sz="4" w:space="0"/>
              <w:left w:val="single" w:color="auto" w:sz="4" w:space="0"/>
              <w:bottom w:val="single" w:color="auto" w:sz="4" w:space="0"/>
              <w:right w:val="single" w:color="auto" w:sz="4" w:space="0"/>
            </w:tcBorders>
            <w:vAlign w:val="center"/>
          </w:tcPr>
          <w:p>
            <w:pPr>
              <w:pStyle w:val="29"/>
              <w:snapToGrid w:val="0"/>
              <w:spacing w:line="400" w:lineRule="exact"/>
              <w:jc w:val="center"/>
              <w:rPr>
                <w:rFonts w:hAnsi="宋体" w:cs="宋体"/>
                <w:color w:val="auto"/>
                <w:sz w:val="24"/>
                <w:szCs w:val="24"/>
                <w:highlight w:val="none"/>
              </w:rPr>
            </w:pPr>
          </w:p>
        </w:tc>
      </w:tr>
    </w:tbl>
    <w:p>
      <w:pPr>
        <w:pStyle w:val="20"/>
        <w:spacing w:line="400" w:lineRule="exact"/>
        <w:rPr>
          <w:rFonts w:ascii="宋体" w:hAnsi="宋体" w:cs="宋体"/>
          <w:color w:val="auto"/>
          <w:highlight w:val="none"/>
        </w:rPr>
      </w:pPr>
      <w:r>
        <w:rPr>
          <w:rFonts w:hint="eastAsia" w:ascii="宋体" w:hAnsi="宋体" w:cs="宋体"/>
          <w:color w:val="auto"/>
          <w:highlight w:val="none"/>
        </w:rPr>
        <w:t>注：投标人应根据投标服务的技术条款、对照招标文件要求在“偏离情况”栏注明“正偏离”、“负偏离”或“无偏离” 。投标技术要求与招标要求相同的为无偏离，投标技术要求高于招标要求的为正偏离，低于招标要求的为负偏离。</w:t>
      </w:r>
    </w:p>
    <w:p>
      <w:pPr>
        <w:snapToGrid w:val="0"/>
        <w:spacing w:before="50" w:after="50" w:line="40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pPr>
        <w:snapToGrid w:val="0"/>
        <w:spacing w:after="50" w:line="400" w:lineRule="exact"/>
        <w:rPr>
          <w:rFonts w:ascii="宋体" w:hAnsi="宋体" w:cs="宋体"/>
          <w:color w:val="auto"/>
          <w:sz w:val="24"/>
          <w:highlight w:val="none"/>
        </w:rPr>
      </w:pPr>
      <w:r>
        <w:rPr>
          <w:rFonts w:hint="eastAsia" w:ascii="宋体" w:hAnsi="宋体" w:cs="宋体"/>
          <w:color w:val="auto"/>
          <w:spacing w:val="20"/>
          <w:sz w:val="24"/>
          <w:highlight w:val="none"/>
        </w:rPr>
        <w:t>投标人公章：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pPr>
        <w:snapToGrid w:val="0"/>
        <w:spacing w:line="400" w:lineRule="exact"/>
        <w:ind w:firstLine="472"/>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3.项目实施方案（自行根据评分内容编写，格式自拟）</w:t>
      </w:r>
    </w:p>
    <w:p>
      <w:pPr>
        <w:snapToGrid w:val="0"/>
        <w:spacing w:line="400" w:lineRule="exact"/>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4.技术服务、售后服务的内容和措施（格式自拟）</w:t>
      </w:r>
    </w:p>
    <w:p>
      <w:pPr>
        <w:snapToGrid w:val="0"/>
        <w:spacing w:line="400" w:lineRule="exact"/>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5.项目实施人员一览表格式：</w:t>
      </w:r>
    </w:p>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项目实施人员（主要从业人员及其技术资格）一览表</w:t>
      </w:r>
    </w:p>
    <w:tbl>
      <w:tblPr>
        <w:tblStyle w:val="52"/>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after="50" w:line="40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after="50" w:line="40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after="50" w:line="400" w:lineRule="exact"/>
              <w:jc w:val="center"/>
              <w:rPr>
                <w:rFonts w:ascii="宋体" w:hAnsi="宋体" w:cs="宋体"/>
                <w:color w:val="auto"/>
                <w:sz w:val="24"/>
                <w:highlight w:val="none"/>
              </w:rPr>
            </w:pPr>
            <w:r>
              <w:rPr>
                <w:rFonts w:hint="eastAsia" w:ascii="宋体" w:hAnsi="宋体" w:cs="宋体"/>
                <w:color w:val="auto"/>
                <w:sz w:val="24"/>
                <w:highlight w:val="none"/>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after="50" w:line="400" w:lineRule="exact"/>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after="50" w:line="400" w:lineRule="exact"/>
              <w:jc w:val="center"/>
              <w:rPr>
                <w:rFonts w:ascii="宋体" w:hAnsi="宋体" w:cs="宋体"/>
                <w:bCs/>
                <w:color w:val="auto"/>
                <w:sz w:val="24"/>
                <w:highlight w:val="none"/>
              </w:rPr>
            </w:pPr>
            <w:r>
              <w:rPr>
                <w:rFonts w:hint="eastAsia" w:ascii="宋体" w:hAnsi="宋体" w:cs="宋体"/>
                <w:bCs/>
                <w:color w:val="auto"/>
                <w:sz w:val="24"/>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after="50" w:line="400" w:lineRule="exact"/>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1"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1"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1"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pStyle w:val="31"/>
              <w:snapToGrid w:val="0"/>
              <w:spacing w:before="120" w:after="50" w:line="400" w:lineRule="exact"/>
              <w:ind w:left="5250"/>
              <w:rPr>
                <w:rFonts w:hAnsi="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after="50" w:line="400" w:lineRule="exact"/>
              <w:rPr>
                <w:rFonts w:ascii="宋体" w:hAnsi="宋体" w:cs="宋体"/>
                <w:color w:val="auto"/>
                <w:sz w:val="24"/>
                <w:highlight w:val="none"/>
              </w:rPr>
            </w:pPr>
          </w:p>
        </w:tc>
      </w:tr>
    </w:tbl>
    <w:p>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注：在填写时，如本表格不适合投标单位的实际情况，可根据本表格式自行划表填写。</w:t>
      </w:r>
    </w:p>
    <w:p>
      <w:pPr>
        <w:snapToGrid w:val="0"/>
        <w:spacing w:line="40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pPr>
        <w:snapToGrid w:val="0"/>
        <w:spacing w:line="400" w:lineRule="exact"/>
        <w:jc w:val="left"/>
        <w:rPr>
          <w:rFonts w:ascii="宋体" w:hAnsi="宋体" w:cs="宋体"/>
          <w:color w:val="auto"/>
          <w:spacing w:val="20"/>
          <w:sz w:val="24"/>
          <w:highlight w:val="none"/>
          <w:u w:val="single"/>
        </w:rPr>
      </w:pPr>
      <w:r>
        <w:rPr>
          <w:rFonts w:hint="eastAsia" w:ascii="宋体" w:hAnsi="宋体" w:cs="宋体"/>
          <w:color w:val="auto"/>
          <w:spacing w:val="20"/>
          <w:sz w:val="24"/>
          <w:highlight w:val="none"/>
        </w:rPr>
        <w:t>投标人公章：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pPr>
        <w:snapToGrid w:val="0"/>
        <w:spacing w:line="400" w:lineRule="exact"/>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6.投标人对本项目的合理化建议和改进措施（格式自拟）</w:t>
      </w:r>
    </w:p>
    <w:p>
      <w:pPr>
        <w:snapToGrid w:val="0"/>
        <w:spacing w:line="400" w:lineRule="exact"/>
        <w:jc w:val="left"/>
        <w:rPr>
          <w:rFonts w:ascii="宋体" w:hAnsi="宋体" w:cs="宋体"/>
          <w:b/>
          <w:color w:val="auto"/>
          <w:sz w:val="24"/>
          <w:highlight w:val="none"/>
        </w:rPr>
      </w:pPr>
    </w:p>
    <w:p>
      <w:pPr>
        <w:snapToGrid w:val="0"/>
        <w:spacing w:line="400" w:lineRule="exact"/>
        <w:jc w:val="left"/>
        <w:rPr>
          <w:rFonts w:ascii="宋体" w:hAnsi="宋体" w:cs="宋体"/>
          <w:b/>
          <w:color w:val="auto"/>
          <w:sz w:val="24"/>
          <w:highlight w:val="none"/>
        </w:rPr>
      </w:pPr>
    </w:p>
    <w:p>
      <w:pPr>
        <w:snapToGrid w:val="0"/>
        <w:spacing w:line="400" w:lineRule="exact"/>
        <w:ind w:firstLine="472"/>
        <w:jc w:val="left"/>
        <w:rPr>
          <w:rFonts w:ascii="宋体" w:hAnsi="宋体" w:cs="宋体"/>
          <w:b/>
          <w:color w:val="auto"/>
          <w:sz w:val="24"/>
          <w:highlight w:val="none"/>
        </w:rPr>
      </w:pPr>
      <w:r>
        <w:rPr>
          <w:rFonts w:hint="eastAsia" w:ascii="宋体" w:hAnsi="宋体" w:cs="宋体"/>
          <w:b/>
          <w:color w:val="auto"/>
          <w:sz w:val="24"/>
          <w:highlight w:val="none"/>
        </w:rPr>
        <w:t>7.投标人需要说明的其他文件和说明（格式自拟）</w:t>
      </w:r>
    </w:p>
    <w:p>
      <w:pPr>
        <w:snapToGrid w:val="0"/>
        <w:spacing w:line="400" w:lineRule="exact"/>
        <w:jc w:val="left"/>
        <w:rPr>
          <w:rFonts w:ascii="宋体" w:hAnsi="宋体" w:cs="宋体"/>
          <w:b/>
          <w:color w:val="auto"/>
          <w:sz w:val="24"/>
          <w:highlight w:val="none"/>
        </w:rPr>
      </w:pPr>
    </w:p>
    <w:p>
      <w:pPr>
        <w:snapToGrid w:val="0"/>
        <w:spacing w:before="50" w:after="50" w:line="400" w:lineRule="exact"/>
        <w:ind w:firstLine="118" w:firstLineChars="49"/>
        <w:rPr>
          <w:rFonts w:ascii="宋体" w:hAnsi="宋体" w:cs="宋体"/>
          <w:b/>
          <w:bCs/>
          <w:color w:val="auto"/>
          <w:sz w:val="24"/>
          <w:highlight w:val="none"/>
        </w:rPr>
      </w:pPr>
    </w:p>
    <w:p>
      <w:pPr>
        <w:snapToGrid w:val="0"/>
        <w:spacing w:line="400" w:lineRule="exact"/>
        <w:ind w:firstLine="118" w:firstLineChars="49"/>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报价文件</w:t>
      </w:r>
    </w:p>
    <w:p>
      <w:pPr>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t>1.投标函格式：</w:t>
      </w:r>
    </w:p>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投 标 函</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pPr>
        <w:snapToGrid w:val="0"/>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项目的招标公告/投标邀请书（项目编号：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（投标人名称）提交资格文件、资信/商务文件、技术文件、报价文件正本各一份、副本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据此函，签字代表宣布同意如下：</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1.投标人已详细审查全部“招标文件”，包括修改文件（如有的话）以及全部参考资料和有关附件，已经了解我方对于招标文件、采购过程、采购结果有依法进行询问、质疑的权利及相关渠道和要求。</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2.投标人在投标之前已经与贵方进行了充分的沟通，完全理解并接受招标文件的各项规定和要求，对招标文件的合理性、合法性不再有异议。</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3.本投标有效期自开标日起 ______天内。</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4.如中标，本投标文件至本项目合同履行完毕止均保持有效，本投标人将按“招标文件”及政府采购法律、法规的规定履行合同责任和义务。</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5.投标人同意按照贵方要求提供与投标有关的一切数据或资料。</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6.与本投标有关的一切正式往来信函请寄：</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投标人代表姓名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银行帐号：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before="120" w:after="50" w:line="400" w:lineRule="exact"/>
        <w:rPr>
          <w:rFonts w:ascii="宋体" w:hAnsi="宋体" w:cs="宋体"/>
          <w:b/>
          <w:color w:val="auto"/>
          <w:sz w:val="24"/>
          <w:highlight w:val="none"/>
        </w:rPr>
      </w:pPr>
    </w:p>
    <w:p>
      <w:pPr>
        <w:snapToGrid w:val="0"/>
        <w:spacing w:before="120" w:after="50" w:line="400" w:lineRule="exact"/>
        <w:rPr>
          <w:rFonts w:ascii="宋体" w:hAnsi="宋体" w:cs="宋体"/>
          <w:b/>
          <w:color w:val="auto"/>
          <w:sz w:val="24"/>
          <w:highlight w:val="none"/>
        </w:rPr>
      </w:pPr>
    </w:p>
    <w:p>
      <w:pPr>
        <w:snapToGrid w:val="0"/>
        <w:spacing w:before="120" w:after="50" w:line="400" w:lineRule="exact"/>
        <w:rPr>
          <w:rFonts w:ascii="宋体" w:hAnsi="宋体" w:cs="宋体"/>
          <w:b/>
          <w:color w:val="auto"/>
          <w:sz w:val="24"/>
          <w:highlight w:val="none"/>
        </w:rPr>
      </w:pPr>
    </w:p>
    <w:p>
      <w:pPr>
        <w:snapToGrid w:val="0"/>
        <w:spacing w:before="120" w:after="50" w:line="400" w:lineRule="exact"/>
        <w:rPr>
          <w:rFonts w:ascii="宋体" w:hAnsi="宋体" w:cs="宋体"/>
          <w:b/>
          <w:color w:val="auto"/>
          <w:sz w:val="24"/>
          <w:highlight w:val="none"/>
        </w:rPr>
      </w:pPr>
    </w:p>
    <w:p>
      <w:pPr>
        <w:snapToGrid w:val="0"/>
        <w:spacing w:before="120" w:after="50" w:line="400" w:lineRule="exact"/>
        <w:rPr>
          <w:rFonts w:ascii="宋体" w:hAnsi="宋体" w:cs="宋体"/>
          <w:b/>
          <w:color w:val="auto"/>
          <w:sz w:val="24"/>
          <w:highlight w:val="none"/>
        </w:rPr>
      </w:pPr>
    </w:p>
    <w:p>
      <w:pPr>
        <w:snapToGrid w:val="0"/>
        <w:spacing w:line="40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2.投标报价表格式：       </w:t>
      </w:r>
    </w:p>
    <w:p>
      <w:pPr>
        <w:pStyle w:val="29"/>
        <w:snapToGrid w:val="0"/>
        <w:spacing w:line="400" w:lineRule="exact"/>
        <w:jc w:val="center"/>
        <w:rPr>
          <w:rFonts w:hAnsi="宋体" w:cs="宋体"/>
          <w:b/>
          <w:color w:val="auto"/>
          <w:sz w:val="32"/>
          <w:szCs w:val="32"/>
          <w:highlight w:val="none"/>
        </w:rPr>
      </w:pPr>
    </w:p>
    <w:p>
      <w:pPr>
        <w:pStyle w:val="29"/>
        <w:snapToGrid w:val="0"/>
        <w:spacing w:line="400" w:lineRule="exact"/>
        <w:jc w:val="center"/>
        <w:rPr>
          <w:rFonts w:hAnsi="宋体" w:cs="宋体"/>
          <w:b/>
          <w:color w:val="auto"/>
          <w:sz w:val="32"/>
          <w:szCs w:val="32"/>
          <w:highlight w:val="none"/>
        </w:rPr>
      </w:pPr>
      <w:r>
        <w:rPr>
          <w:rFonts w:hint="eastAsia" w:hAnsi="宋体" w:cs="宋体"/>
          <w:b/>
          <w:color w:val="auto"/>
          <w:sz w:val="32"/>
          <w:szCs w:val="32"/>
          <w:highlight w:val="none"/>
        </w:rPr>
        <w:t>投标报价表</w:t>
      </w:r>
    </w:p>
    <w:p>
      <w:pPr>
        <w:snapToGrid w:val="0"/>
        <w:spacing w:before="50" w:after="120" w:line="400" w:lineRule="exact"/>
        <w:ind w:firstLine="120" w:firstLineChars="50"/>
        <w:jc w:val="left"/>
        <w:rPr>
          <w:rFonts w:ascii="宋体" w:hAnsi="宋体" w:cs="宋体"/>
          <w:color w:val="auto"/>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7"/>
        <w:gridCol w:w="3690"/>
        <w:gridCol w:w="2450"/>
        <w:gridCol w:w="19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分标号</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供应品类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投标下浮系数</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米、面、油、粉、鸡蛋类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鲜猪肉、牛肉类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鲜鸡肉、鸭肉类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冻品、调理半成品、河海鲜类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蔬菜、水果类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eastAsia="宋体" w:cs="宋体"/>
                <w:color w:val="auto"/>
                <w:sz w:val="21"/>
                <w:szCs w:val="21"/>
                <w:highlight w:val="none"/>
              </w:rPr>
              <w:t>干杂、调料、腌制品、豆制品类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餐厨用品及易耗品（洗消用品、劳保用品、一次性餐具等）类</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pacing w:val="20"/>
                <w:szCs w:val="21"/>
                <w:highlight w:val="none"/>
              </w:rPr>
            </w:pPr>
            <w:r>
              <w:rPr>
                <w:rFonts w:hint="eastAsia" w:ascii="宋体" w:hAnsi="宋体" w:cs="宋体"/>
                <w:color w:val="auto"/>
                <w:spacing w:val="20"/>
                <w:szCs w:val="21"/>
                <w:highlight w:val="none"/>
              </w:rPr>
              <w:t>下浮</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92"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pacing w:val="20"/>
                <w:szCs w:val="21"/>
                <w:highlight w:val="none"/>
              </w:rPr>
            </w:pPr>
            <w:r>
              <w:rPr>
                <w:rFonts w:hint="eastAsia" w:ascii="宋体" w:hAnsi="宋体" w:cs="宋体"/>
                <w:color w:val="auto"/>
                <w:spacing w:val="20"/>
                <w:szCs w:val="21"/>
                <w:highlight w:val="none"/>
              </w:rPr>
              <w:t>报价要求：</w:t>
            </w:r>
          </w:p>
          <w:p>
            <w:pPr>
              <w:spacing w:line="360" w:lineRule="exact"/>
              <w:jc w:val="left"/>
              <w:rPr>
                <w:color w:val="auto"/>
                <w:highlight w:val="none"/>
              </w:rPr>
            </w:pPr>
            <w:r>
              <w:rPr>
                <w:rFonts w:hint="eastAsia"/>
                <w:color w:val="auto"/>
                <w:highlight w:val="none"/>
              </w:rPr>
              <w:t>（1）按下浮系数报价；</w:t>
            </w:r>
          </w:p>
          <w:p>
            <w:pPr>
              <w:spacing w:line="360" w:lineRule="exact"/>
              <w:jc w:val="left"/>
              <w:rPr>
                <w:color w:val="auto"/>
                <w:highlight w:val="none"/>
              </w:rPr>
            </w:pPr>
            <w:r>
              <w:rPr>
                <w:rFonts w:hint="eastAsia"/>
                <w:color w:val="auto"/>
                <w:highlight w:val="none"/>
              </w:rPr>
              <w:t>（2）</w:t>
            </w:r>
            <w:r>
              <w:rPr>
                <w:rFonts w:hint="eastAsia" w:ascii="宋体" w:hAnsi="宋体" w:eastAsia="宋体" w:cs="宋体"/>
                <w:color w:val="auto"/>
                <w:sz w:val="21"/>
                <w:szCs w:val="21"/>
                <w:highlight w:val="none"/>
              </w:rPr>
              <w:t>投标报价结合市场价、原材料成本及供应商自身条件、市场风险等因素考虑报出综合的下浮系数，有效报价范围为：下浮系数≥5%，超出有效报价范围的视为无效报价。实际采购价格=</w:t>
            </w:r>
            <w:r>
              <w:rPr>
                <w:rFonts w:hint="eastAsia" w:ascii="宋体" w:hAnsi="宋体" w:eastAsia="宋体" w:cs="宋体"/>
                <w:color w:val="auto"/>
                <w:szCs w:val="21"/>
                <w:highlight w:val="none"/>
              </w:rPr>
              <w:t>经询价确定的当期市场价格</w:t>
            </w:r>
            <w:r>
              <w:rPr>
                <w:rFonts w:hint="eastAsia" w:ascii="宋体" w:hAnsi="宋体" w:eastAsia="宋体" w:cs="宋体"/>
                <w:color w:val="auto"/>
                <w:sz w:val="21"/>
                <w:szCs w:val="21"/>
                <w:highlight w:val="none"/>
              </w:rPr>
              <w:t>*（1-下浮系数），投标人一旦中标，该结算综合下浮系数在合同服务期内不得改变。</w:t>
            </w:r>
          </w:p>
          <w:p>
            <w:pPr>
              <w:spacing w:line="360" w:lineRule="exact"/>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）报价必须含以下部分：</w:t>
            </w:r>
          </w:p>
          <w:p>
            <w:pPr>
              <w:spacing w:line="360" w:lineRule="exact"/>
              <w:jc w:val="left"/>
              <w:rPr>
                <w:color w:val="auto"/>
                <w:highlight w:val="none"/>
              </w:rPr>
            </w:pPr>
            <w:r>
              <w:rPr>
                <w:rFonts w:hint="eastAsia"/>
                <w:color w:val="auto"/>
                <w:highlight w:val="none"/>
              </w:rPr>
              <w:t>①货物、服务费用；</w:t>
            </w:r>
          </w:p>
          <w:p>
            <w:pPr>
              <w:spacing w:line="360" w:lineRule="exact"/>
              <w:jc w:val="left"/>
              <w:rPr>
                <w:color w:val="auto"/>
                <w:highlight w:val="none"/>
              </w:rPr>
            </w:pPr>
            <w:r>
              <w:rPr>
                <w:rFonts w:hint="eastAsia"/>
                <w:color w:val="auto"/>
                <w:highlight w:val="none"/>
              </w:rPr>
              <w:t>②报价需包含必要的保险费用和各项税金费用；</w:t>
            </w:r>
          </w:p>
          <w:p>
            <w:pPr>
              <w:spacing w:line="360" w:lineRule="exact"/>
              <w:jc w:val="left"/>
              <w:rPr>
                <w:color w:val="auto"/>
                <w:highlight w:val="none"/>
              </w:rPr>
            </w:pPr>
            <w:r>
              <w:rPr>
                <w:rFonts w:hint="eastAsia"/>
                <w:color w:val="auto"/>
                <w:highlight w:val="none"/>
              </w:rPr>
              <w:t>③报价需包含包装、运输、仓储、配送、搬运、深加工、检验检测、售后服务等相关费用。</w:t>
            </w:r>
          </w:p>
          <w:p>
            <w:pPr>
              <w:jc w:val="left"/>
              <w:rPr>
                <w:rFonts w:ascii="宋体" w:hAnsi="宋体" w:cs="宋体"/>
                <w:color w:val="auto"/>
                <w:spacing w:val="20"/>
                <w:szCs w:val="21"/>
                <w:highlight w:val="none"/>
              </w:rPr>
            </w:pPr>
            <w:r>
              <w:rPr>
                <w:rFonts w:hint="eastAsia"/>
                <w:color w:val="auto"/>
                <w:highlight w:val="none"/>
              </w:rPr>
              <w:t>备注：投标下浮系数＞10%的报价，有可能影响产品质量或者不能诚信履约的，应当在投标文件内提供书面说明并提交相关证明材料。</w:t>
            </w:r>
          </w:p>
        </w:tc>
      </w:tr>
    </w:tbl>
    <w:p>
      <w:pPr>
        <w:snapToGrid w:val="0"/>
        <w:spacing w:line="40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pPr>
        <w:snapToGrid w:val="0"/>
        <w:spacing w:line="400" w:lineRule="exact"/>
        <w:rPr>
          <w:rFonts w:ascii="宋体" w:hAnsi="宋体" w:cs="宋体"/>
          <w:color w:val="auto"/>
          <w:spacing w:val="20"/>
          <w:sz w:val="24"/>
          <w:highlight w:val="none"/>
          <w:u w:val="single"/>
        </w:rPr>
      </w:pPr>
      <w:r>
        <w:rPr>
          <w:rFonts w:hint="eastAsia" w:ascii="宋体" w:hAnsi="宋体" w:cs="宋体"/>
          <w:color w:val="auto"/>
          <w:sz w:val="24"/>
          <w:highlight w:val="none"/>
        </w:rPr>
        <w:t xml:space="preserve">投标人公章：                          日  期：         </w:t>
      </w:r>
    </w:p>
    <w:p>
      <w:pPr>
        <w:snapToGrid w:val="0"/>
        <w:spacing w:line="400" w:lineRule="exact"/>
        <w:rPr>
          <w:rFonts w:hint="eastAsia" w:ascii="宋体" w:hAnsi="宋体" w:cs="宋体"/>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napToGrid w:val="0"/>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中小企业声明函格式</w:t>
      </w:r>
    </w:p>
    <w:p>
      <w:pPr>
        <w:jc w:val="center"/>
        <w:rPr>
          <w:rFonts w:hint="eastAsia" w:ascii="方正小标宋简体" w:hAnsi="方正小标宋简体" w:eastAsia="方正小标宋简体" w:cs="方正小标宋简体"/>
          <w:color w:val="auto"/>
          <w:sz w:val="44"/>
          <w:szCs w:val="44"/>
          <w:highlight w:val="none"/>
        </w:r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pPr>
        <w:spacing w:before="2" w:line="500" w:lineRule="exact"/>
        <w:rPr>
          <w:rFonts w:ascii="宋体" w:hAnsi="宋体" w:eastAsia="宋体" w:cs="宋体"/>
          <w:b/>
          <w:bCs/>
          <w:color w:val="auto"/>
          <w:sz w:val="27"/>
          <w:szCs w:val="27"/>
          <w:highlight w:val="none"/>
        </w:rPr>
      </w:pPr>
    </w:p>
    <w:p>
      <w:pPr>
        <w:widowControl w:val="0"/>
        <w:spacing w:line="360" w:lineRule="auto"/>
        <w:ind w:left="-426" w:leftChars="-203" w:right="142" w:firstLine="480" w:firstLineChars="200"/>
        <w:contextualSpacing/>
        <w:jc w:val="both"/>
        <w:rPr>
          <w:rFonts w:hint="eastAsia" w:ascii="宋体" w:hAnsi="宋体" w:eastAsia="宋体" w:cs="Times New Roman"/>
          <w:color w:val="auto"/>
          <w:kern w:val="24"/>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本公司（联合体）郑重声明，根据《政府采购促进中小企业发展管理办法》（财库﹝2020﹞46号）的规定，本公司（联合体）参加</w:t>
      </w:r>
      <w:r>
        <w:rPr>
          <w:rFonts w:ascii="宋体" w:hAnsi="宋体" w:eastAsia="宋体" w:cs="Times New Roman"/>
          <w:color w:val="auto"/>
          <w:kern w:val="0"/>
          <w:sz w:val="24"/>
          <w:szCs w:val="24"/>
          <w:highlight w:val="none"/>
          <w:u w:val="single"/>
          <w:lang w:val="en-US" w:eastAsia="zh-CN" w:bidi="ar-SA"/>
        </w:rPr>
        <w:t>（单位名称）</w:t>
      </w:r>
      <w:r>
        <w:rPr>
          <w:rFonts w:ascii="宋体" w:hAnsi="宋体" w:eastAsia="宋体" w:cs="Times New Roman"/>
          <w:color w:val="auto"/>
          <w:kern w:val="0"/>
          <w:sz w:val="24"/>
          <w:szCs w:val="24"/>
          <w:highlight w:val="none"/>
          <w:lang w:val="en-US" w:eastAsia="zh-CN" w:bidi="ar-SA"/>
        </w:rPr>
        <w:t>的</w:t>
      </w:r>
      <w:r>
        <w:rPr>
          <w:rFonts w:ascii="宋体" w:hAnsi="宋体" w:eastAsia="宋体" w:cs="Times New Roman"/>
          <w:color w:val="auto"/>
          <w:kern w:val="0"/>
          <w:sz w:val="24"/>
          <w:szCs w:val="24"/>
          <w:highlight w:val="none"/>
          <w:u w:val="single"/>
          <w:lang w:val="en-US" w:eastAsia="zh-CN" w:bidi="ar-SA"/>
        </w:rPr>
        <w:t>（项目名称）</w:t>
      </w:r>
      <w:r>
        <w:rPr>
          <w:rFonts w:ascii="宋体" w:hAnsi="宋体" w:eastAsia="宋体" w:cs="Times New Roman"/>
          <w:color w:val="auto"/>
          <w:kern w:val="0"/>
          <w:sz w:val="24"/>
          <w:szCs w:val="24"/>
          <w:highlight w:val="none"/>
          <w:lang w:val="en-US" w:eastAsia="zh-CN" w:bidi="ar-SA"/>
        </w:rPr>
        <w:t>采购活动，</w:t>
      </w:r>
      <w:r>
        <w:rPr>
          <w:rFonts w:hint="eastAsia" w:ascii="宋体" w:hAnsi="宋体" w:eastAsia="宋体" w:cs="Times New Roman"/>
          <w:color w:val="auto"/>
          <w:kern w:val="0"/>
          <w:sz w:val="24"/>
          <w:szCs w:val="24"/>
          <w:highlight w:val="none"/>
          <w:lang w:val="en-US" w:eastAsia="zh-CN" w:bidi="ar-SA"/>
        </w:rPr>
        <w:t>服务全部由符合政策要求的中小企业承接。相关企业（含联合体中的中小企业、签订分包意向协议的中小企业）的具体情况如下：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eastAsia="宋体" w:cs="Times New Roman"/>
          <w:color w:val="auto"/>
          <w:kern w:val="24"/>
          <w:sz w:val="24"/>
          <w:highlight w:val="none"/>
        </w:rPr>
      </w:pPr>
      <w:r>
        <w:rPr>
          <w:rFonts w:ascii="宋体" w:hAnsi="宋体" w:eastAsia="宋体" w:cs="Times New Roman"/>
          <w:color w:val="auto"/>
          <w:kern w:val="24"/>
          <w:sz w:val="24"/>
          <w:highlight w:val="none"/>
        </w:rPr>
        <w:t>1.</w:t>
      </w:r>
      <w:r>
        <w:rPr>
          <w:rFonts w:ascii="宋体" w:hAnsi="宋体" w:eastAsia="宋体" w:cs="Times New Roman"/>
          <w:color w:val="auto"/>
          <w:kern w:val="24"/>
          <w:sz w:val="24"/>
          <w:highlight w:val="none"/>
          <w:u w:val="single"/>
        </w:rPr>
        <w:t>（标的名称）</w:t>
      </w:r>
      <w:r>
        <w:rPr>
          <w:rFonts w:ascii="宋体" w:hAnsi="宋体" w:eastAsia="宋体" w:cs="Times New Roman"/>
          <w:color w:val="auto"/>
          <w:kern w:val="24"/>
          <w:sz w:val="24"/>
          <w:highlight w:val="none"/>
        </w:rPr>
        <w:t>，属于</w:t>
      </w:r>
      <w:r>
        <w:rPr>
          <w:rFonts w:ascii="宋体" w:hAnsi="宋体" w:eastAsia="宋体" w:cs="Times New Roman"/>
          <w:color w:val="auto"/>
          <w:kern w:val="24"/>
          <w:sz w:val="24"/>
          <w:highlight w:val="none"/>
          <w:u w:val="single"/>
        </w:rPr>
        <w:t>（采购文件中明确的所属行业）</w:t>
      </w:r>
      <w:r>
        <w:rPr>
          <w:rFonts w:ascii="宋体" w:hAnsi="宋体" w:eastAsia="宋体" w:cs="Times New Roman"/>
          <w:color w:val="auto"/>
          <w:kern w:val="24"/>
          <w:sz w:val="24"/>
          <w:highlight w:val="none"/>
        </w:rPr>
        <w:t>行业；</w:t>
      </w:r>
      <w:r>
        <w:rPr>
          <w:rFonts w:hint="eastAsia" w:ascii="宋体" w:hAnsi="宋体" w:eastAsia="宋体" w:cs="Times New Roman"/>
          <w:color w:val="auto"/>
          <w:kern w:val="24"/>
          <w:sz w:val="24"/>
          <w:highlight w:val="none"/>
        </w:rPr>
        <w:t>承接企业</w:t>
      </w:r>
      <w:r>
        <w:rPr>
          <w:rFonts w:ascii="宋体" w:hAnsi="宋体" w:eastAsia="宋体" w:cs="Times New Roman"/>
          <w:color w:val="auto"/>
          <w:kern w:val="24"/>
          <w:sz w:val="24"/>
          <w:highlight w:val="none"/>
        </w:rPr>
        <w:t>为</w:t>
      </w:r>
      <w:r>
        <w:rPr>
          <w:rFonts w:ascii="宋体" w:hAnsi="宋体" w:eastAsia="宋体" w:cs="Times New Roman"/>
          <w:color w:val="auto"/>
          <w:kern w:val="24"/>
          <w:sz w:val="24"/>
          <w:highlight w:val="none"/>
          <w:u w:val="single"/>
        </w:rPr>
        <w:t>（企业名称）</w:t>
      </w:r>
      <w:r>
        <w:rPr>
          <w:rFonts w:ascii="宋体" w:hAnsi="宋体" w:eastAsia="宋体" w:cs="Times New Roman"/>
          <w:color w:val="auto"/>
          <w:kern w:val="24"/>
          <w:sz w:val="24"/>
          <w:highlight w:val="none"/>
        </w:rPr>
        <w:t>，从业人员</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人，营业收入为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万元，资产总额为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万元，属于</w:t>
      </w:r>
      <w:r>
        <w:rPr>
          <w:rFonts w:ascii="宋体" w:hAnsi="宋体" w:eastAsia="宋体" w:cs="Times New Roman"/>
          <w:color w:val="auto"/>
          <w:kern w:val="24"/>
          <w:sz w:val="24"/>
          <w:highlight w:val="none"/>
          <w:u w:val="single"/>
        </w:rPr>
        <w:t>（中型企业、小型企业、微型企业）</w:t>
      </w:r>
      <w:r>
        <w:rPr>
          <w:rFonts w:ascii="宋体" w:hAnsi="宋体" w:eastAsia="宋体" w:cs="Times New Roman"/>
          <w:color w:val="auto"/>
          <w:kern w:val="24"/>
          <w:sz w:val="24"/>
          <w:highlight w:val="none"/>
        </w:rPr>
        <w:t>；</w:t>
      </w:r>
    </w:p>
    <w:p>
      <w:pPr>
        <w:tabs>
          <w:tab w:val="left" w:pos="1065"/>
          <w:tab w:val="left" w:pos="6477"/>
        </w:tabs>
        <w:spacing w:line="360" w:lineRule="auto"/>
        <w:ind w:left="-426" w:right="-58" w:firstLine="655"/>
        <w:contextualSpacing/>
        <w:rPr>
          <w:rFonts w:ascii="宋体" w:hAnsi="宋体" w:eastAsia="宋体" w:cs="Times New Roman"/>
          <w:color w:val="auto"/>
          <w:kern w:val="24"/>
          <w:sz w:val="24"/>
          <w:highlight w:val="none"/>
        </w:rPr>
      </w:pPr>
      <w:r>
        <w:rPr>
          <w:rFonts w:ascii="宋体" w:hAnsi="宋体" w:eastAsia="宋体" w:cs="Times New Roman"/>
          <w:color w:val="auto"/>
          <w:kern w:val="24"/>
          <w:sz w:val="24"/>
          <w:highlight w:val="none"/>
        </w:rPr>
        <w:t>2.</w:t>
      </w:r>
      <w:r>
        <w:rPr>
          <w:rFonts w:ascii="宋体" w:hAnsi="宋体" w:eastAsia="宋体" w:cs="Times New Roman"/>
          <w:color w:val="auto"/>
          <w:kern w:val="24"/>
          <w:sz w:val="24"/>
          <w:highlight w:val="none"/>
          <w:u w:val="single"/>
        </w:rPr>
        <w:t>（标的名称）</w:t>
      </w:r>
      <w:r>
        <w:rPr>
          <w:rFonts w:ascii="宋体" w:hAnsi="宋体" w:eastAsia="宋体" w:cs="Times New Roman"/>
          <w:color w:val="auto"/>
          <w:kern w:val="24"/>
          <w:sz w:val="24"/>
          <w:highlight w:val="none"/>
        </w:rPr>
        <w:t>，属于</w:t>
      </w:r>
      <w:r>
        <w:rPr>
          <w:rFonts w:ascii="宋体" w:hAnsi="宋体" w:eastAsia="宋体" w:cs="Times New Roman"/>
          <w:color w:val="auto"/>
          <w:kern w:val="24"/>
          <w:sz w:val="24"/>
          <w:highlight w:val="none"/>
          <w:u w:val="single"/>
        </w:rPr>
        <w:t>（采购文件中明确的所属行业）</w:t>
      </w:r>
      <w:r>
        <w:rPr>
          <w:rFonts w:ascii="宋体" w:hAnsi="宋体" w:eastAsia="宋体" w:cs="Times New Roman"/>
          <w:color w:val="auto"/>
          <w:kern w:val="24"/>
          <w:sz w:val="24"/>
          <w:highlight w:val="none"/>
        </w:rPr>
        <w:t>行业；</w:t>
      </w:r>
      <w:r>
        <w:rPr>
          <w:rFonts w:hint="eastAsia" w:ascii="宋体" w:hAnsi="宋体" w:eastAsia="宋体" w:cs="Times New Roman"/>
          <w:color w:val="auto"/>
          <w:kern w:val="24"/>
          <w:sz w:val="24"/>
          <w:highlight w:val="none"/>
        </w:rPr>
        <w:t>承接企业</w:t>
      </w:r>
      <w:r>
        <w:rPr>
          <w:rFonts w:ascii="宋体" w:hAnsi="宋体" w:eastAsia="宋体" w:cs="Times New Roman"/>
          <w:color w:val="auto"/>
          <w:kern w:val="24"/>
          <w:sz w:val="24"/>
          <w:highlight w:val="none"/>
        </w:rPr>
        <w:t>为</w:t>
      </w:r>
      <w:r>
        <w:rPr>
          <w:rFonts w:ascii="宋体" w:hAnsi="宋体" w:eastAsia="宋体" w:cs="Times New Roman"/>
          <w:color w:val="auto"/>
          <w:kern w:val="24"/>
          <w:sz w:val="24"/>
          <w:highlight w:val="none"/>
          <w:u w:val="single"/>
        </w:rPr>
        <w:t>（企业名称）</w:t>
      </w:r>
      <w:r>
        <w:rPr>
          <w:rFonts w:ascii="宋体" w:hAnsi="宋体" w:eastAsia="宋体" w:cs="Times New Roman"/>
          <w:color w:val="auto"/>
          <w:kern w:val="24"/>
          <w:sz w:val="24"/>
          <w:highlight w:val="none"/>
        </w:rPr>
        <w:t>，从业人员</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人，营业收入为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万元，资产总额为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万元，属于</w:t>
      </w:r>
      <w:r>
        <w:rPr>
          <w:rFonts w:ascii="宋体" w:hAnsi="宋体" w:eastAsia="宋体" w:cs="Times New Roman"/>
          <w:color w:val="auto"/>
          <w:kern w:val="24"/>
          <w:sz w:val="24"/>
          <w:highlight w:val="none"/>
          <w:u w:val="single"/>
        </w:rPr>
        <w:t>（中型企业、小型企业、微型企业）</w:t>
      </w:r>
      <w:r>
        <w:rPr>
          <w:rFonts w:ascii="宋体" w:hAnsi="宋体" w:eastAsia="宋体" w:cs="Times New Roman"/>
          <w:color w:val="auto"/>
          <w:kern w:val="24"/>
          <w:sz w:val="24"/>
          <w:highlight w:val="none"/>
        </w:rPr>
        <w:t>；</w:t>
      </w:r>
    </w:p>
    <w:p>
      <w:pPr>
        <w:widowControl w:val="0"/>
        <w:spacing w:line="360" w:lineRule="auto"/>
        <w:ind w:left="142" w:right="142"/>
        <w:contextualSpacing/>
        <w:jc w:val="both"/>
        <w:rPr>
          <w:rFonts w:ascii="宋体" w:hAnsi="宋体" w:eastAsia="宋体" w:cs="Times New Roman"/>
          <w:color w:val="auto"/>
          <w:kern w:val="24"/>
          <w:sz w:val="24"/>
          <w:szCs w:val="24"/>
          <w:highlight w:val="none"/>
          <w:lang w:val="en-US" w:eastAsia="zh-CN" w:bidi="ar-SA"/>
        </w:rPr>
      </w:pPr>
      <w:r>
        <w:rPr>
          <w:rFonts w:ascii="宋体" w:hAnsi="宋体" w:eastAsia="宋体" w:cs="Times New Roman"/>
          <w:color w:val="auto"/>
          <w:kern w:val="24"/>
          <w:sz w:val="24"/>
          <w:szCs w:val="24"/>
          <w:highlight w:val="none"/>
          <w:lang w:val="en-US" w:eastAsia="zh-CN" w:bidi="ar-SA"/>
        </w:rPr>
        <w:t xml:space="preserve">…… </w:t>
      </w:r>
    </w:p>
    <w:p>
      <w:pPr>
        <w:widowControl w:val="0"/>
        <w:spacing w:line="360" w:lineRule="auto"/>
        <w:ind w:left="-405" w:leftChars="-193" w:right="142" w:firstLine="453" w:firstLineChars="189"/>
        <w:contextualSpacing/>
        <w:jc w:val="both"/>
        <w:rPr>
          <w:rFonts w:ascii="宋体" w:hAnsi="宋体" w:eastAsia="宋体" w:cs="Times New Roman"/>
          <w:color w:val="auto"/>
          <w:kern w:val="24"/>
          <w:sz w:val="24"/>
          <w:szCs w:val="24"/>
          <w:highlight w:val="none"/>
          <w:lang w:val="en-US" w:eastAsia="zh-CN" w:bidi="ar-SA"/>
        </w:rPr>
      </w:pPr>
      <w:r>
        <w:rPr>
          <w:rFonts w:ascii="宋体" w:hAnsi="宋体" w:eastAsia="宋体" w:cs="Times New Roman"/>
          <w:color w:val="auto"/>
          <w:kern w:val="24"/>
          <w:sz w:val="24"/>
          <w:szCs w:val="24"/>
          <w:highlight w:val="none"/>
          <w:lang w:val="en-US" w:eastAsia="zh-CN" w:bidi="ar-SA"/>
        </w:rPr>
        <w:t>以上企业，不属于大企业的分支机构，不存在控股股东为大企业的情形，也不存在与大企业的负责人为同一人的情形。</w:t>
      </w:r>
    </w:p>
    <w:p>
      <w:pPr>
        <w:widowControl w:val="0"/>
        <w:spacing w:line="360" w:lineRule="auto"/>
        <w:ind w:left="-426" w:right="142" w:firstLine="567"/>
        <w:contextualSpacing/>
        <w:jc w:val="both"/>
        <w:rPr>
          <w:rFonts w:ascii="宋体" w:hAnsi="宋体" w:eastAsia="宋体" w:cs="Times New Roman"/>
          <w:color w:val="auto"/>
          <w:kern w:val="24"/>
          <w:sz w:val="24"/>
          <w:szCs w:val="24"/>
          <w:highlight w:val="none"/>
          <w:lang w:val="en-US" w:eastAsia="zh-CN" w:bidi="ar-SA"/>
        </w:rPr>
      </w:pPr>
      <w:r>
        <w:rPr>
          <w:rFonts w:ascii="宋体" w:hAnsi="宋体" w:eastAsia="宋体" w:cs="Times New Roman"/>
          <w:color w:val="auto"/>
          <w:kern w:val="24"/>
          <w:sz w:val="24"/>
          <w:szCs w:val="24"/>
          <w:highlight w:val="none"/>
          <w:lang w:val="en-US" w:eastAsia="zh-CN" w:bidi="ar-SA"/>
        </w:rPr>
        <w:t>本企业对上述声明内容的真实性负责。如有虚假，将依法承担相应责任。</w:t>
      </w:r>
    </w:p>
    <w:p>
      <w:pPr>
        <w:widowControl w:val="0"/>
        <w:spacing w:line="360" w:lineRule="auto"/>
        <w:ind w:left="3960" w:right="1808"/>
        <w:contextualSpacing/>
        <w:jc w:val="both"/>
        <w:rPr>
          <w:rFonts w:hint="eastAsia" w:ascii="宋体" w:hAnsi="宋体" w:eastAsia="宋体" w:cs="Times New Roman"/>
          <w:color w:val="auto"/>
          <w:kern w:val="24"/>
          <w:sz w:val="24"/>
          <w:szCs w:val="24"/>
          <w:highlight w:val="none"/>
          <w:lang w:val="en-US" w:eastAsia="zh-CN" w:bidi="ar-SA"/>
        </w:rPr>
      </w:pPr>
    </w:p>
    <w:p>
      <w:pPr>
        <w:widowControl w:val="0"/>
        <w:spacing w:line="360" w:lineRule="auto"/>
        <w:ind w:left="3960" w:right="1808"/>
        <w:contextualSpacing/>
        <w:jc w:val="both"/>
        <w:rPr>
          <w:rFonts w:ascii="宋体" w:hAnsi="宋体" w:eastAsia="宋体" w:cs="Times New Roman"/>
          <w:color w:val="auto"/>
          <w:kern w:val="24"/>
          <w:sz w:val="24"/>
          <w:szCs w:val="24"/>
          <w:highlight w:val="none"/>
          <w:lang w:val="en-US" w:eastAsia="zh-CN" w:bidi="ar-SA"/>
        </w:rPr>
      </w:pPr>
      <w:r>
        <w:rPr>
          <w:rFonts w:ascii="宋体" w:hAnsi="宋体" w:eastAsia="宋体" w:cs="Times New Roman"/>
          <w:color w:val="auto"/>
          <w:kern w:val="24"/>
          <w:sz w:val="24"/>
          <w:szCs w:val="24"/>
          <w:highlight w:val="none"/>
          <w:lang w:val="en-US" w:eastAsia="zh-CN" w:bidi="ar-SA"/>
        </w:rPr>
        <w:t xml:space="preserve">企业名称（章）： </w:t>
      </w:r>
    </w:p>
    <w:p>
      <w:pPr>
        <w:widowControl w:val="0"/>
        <w:spacing w:line="360" w:lineRule="auto"/>
        <w:ind w:left="3960" w:right="1808"/>
        <w:contextualSpacing/>
        <w:jc w:val="both"/>
        <w:rPr>
          <w:rFonts w:ascii="宋体" w:hAnsi="宋体" w:eastAsia="宋体" w:cs="Times New Roman"/>
          <w:color w:val="auto"/>
          <w:kern w:val="24"/>
          <w:sz w:val="24"/>
          <w:szCs w:val="24"/>
          <w:highlight w:val="none"/>
          <w:lang w:val="en-US" w:eastAsia="zh-CN" w:bidi="ar-SA"/>
        </w:rPr>
      </w:pPr>
      <w:r>
        <w:rPr>
          <w:rFonts w:ascii="宋体" w:hAnsi="宋体" w:eastAsia="宋体" w:cs="Times New Roman"/>
          <w:color w:val="auto"/>
          <w:kern w:val="24"/>
          <w:sz w:val="24"/>
          <w:szCs w:val="24"/>
          <w:highlight w:val="none"/>
          <w:lang w:val="en-US" w:eastAsia="zh-CN" w:bidi="ar-SA"/>
        </w:rPr>
        <w:t>日</w:t>
      </w:r>
      <w:r>
        <w:rPr>
          <w:rFonts w:hint="eastAsia" w:ascii="宋体" w:hAnsi="宋体" w:eastAsia="宋体" w:cs="Times New Roman"/>
          <w:color w:val="auto"/>
          <w:kern w:val="24"/>
          <w:sz w:val="24"/>
          <w:szCs w:val="24"/>
          <w:highlight w:val="none"/>
          <w:lang w:val="en-US" w:eastAsia="zh-CN" w:bidi="ar-SA"/>
        </w:rPr>
        <w:t xml:space="preserve"> </w:t>
      </w:r>
      <w:r>
        <w:rPr>
          <w:rFonts w:ascii="宋体" w:hAnsi="宋体" w:eastAsia="宋体" w:cs="Times New Roman"/>
          <w:color w:val="auto"/>
          <w:kern w:val="24"/>
          <w:sz w:val="24"/>
          <w:szCs w:val="24"/>
          <w:highlight w:val="none"/>
          <w:lang w:val="en-US" w:eastAsia="zh-CN" w:bidi="ar-SA"/>
        </w:rPr>
        <w:t>期：</w:t>
      </w:r>
    </w:p>
    <w:p>
      <w:pPr>
        <w:widowControl w:val="0"/>
        <w:spacing w:line="360" w:lineRule="auto"/>
        <w:ind w:left="3960" w:right="1808"/>
        <w:contextualSpacing/>
        <w:jc w:val="both"/>
        <w:rPr>
          <w:rFonts w:ascii="宋体" w:hAnsi="宋体" w:eastAsia="宋体" w:cs="Times New Roman"/>
          <w:color w:val="auto"/>
          <w:kern w:val="24"/>
          <w:sz w:val="24"/>
          <w:szCs w:val="24"/>
          <w:highlight w:val="none"/>
          <w:lang w:val="en-US" w:eastAsia="zh-CN" w:bidi="ar-SA"/>
        </w:rPr>
      </w:pPr>
    </w:p>
    <w:p>
      <w:pPr>
        <w:widowControl w:val="0"/>
        <w:spacing w:line="360" w:lineRule="auto"/>
        <w:ind w:left="3960" w:right="1808"/>
        <w:contextualSpacing/>
        <w:jc w:val="both"/>
        <w:rPr>
          <w:rFonts w:ascii="宋体" w:hAnsi="宋体" w:eastAsia="宋体" w:cs="Times New Roman"/>
          <w:color w:val="auto"/>
          <w:kern w:val="24"/>
          <w:sz w:val="24"/>
          <w:szCs w:val="24"/>
          <w:highlight w:val="none"/>
          <w:lang w:val="en-US" w:eastAsia="zh-CN" w:bidi="ar-SA"/>
        </w:rPr>
      </w:pPr>
    </w:p>
    <w:p>
      <w:pPr>
        <w:widowControl w:val="0"/>
        <w:spacing w:line="360" w:lineRule="auto"/>
        <w:ind w:left="-426" w:right="142" w:firstLine="567"/>
        <w:contextualSpacing/>
        <w:jc w:val="both"/>
        <w:rPr>
          <w:rFonts w:hint="eastAsia" w:ascii="宋体" w:hAnsi="宋体" w:eastAsia="宋体" w:cs="Times New Roman"/>
          <w:color w:val="auto"/>
          <w:kern w:val="24"/>
          <w:sz w:val="24"/>
          <w:szCs w:val="24"/>
          <w:highlight w:val="none"/>
          <w:lang w:val="en-US" w:eastAsia="zh-CN" w:bidi="ar-SA"/>
        </w:rPr>
      </w:pPr>
      <w:r>
        <w:rPr>
          <w:rFonts w:hint="eastAsia" w:ascii="宋体" w:hAnsi="宋体" w:eastAsia="宋体" w:cs="Times New Roman"/>
          <w:color w:val="auto"/>
          <w:kern w:val="24"/>
          <w:sz w:val="24"/>
          <w:szCs w:val="24"/>
          <w:highlight w:val="none"/>
          <w:lang w:val="en-US" w:eastAsia="zh-CN" w:bidi="ar-SA"/>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snapToGrid w:val="0"/>
        <w:spacing w:before="120" w:beforeLines="50" w:after="50"/>
        <w:ind w:left="142"/>
        <w:jc w:val="left"/>
        <w:rPr>
          <w:rFonts w:hint="eastAsia" w:ascii="宋体" w:hAnsi="宋体" w:eastAsia="宋体" w:cs="Times New Roman"/>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napToGrid w:val="0"/>
        <w:spacing w:line="400" w:lineRule="exact"/>
        <w:rPr>
          <w:rFonts w:ascii="宋体" w:hAnsi="宋体" w:cs="宋体"/>
          <w:color w:val="auto"/>
          <w:sz w:val="24"/>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.开标一览表信封封面格式（可以手写，密封）：</w:t>
      </w:r>
    </w:p>
    <w:p>
      <w:pPr>
        <w:snapToGrid w:val="0"/>
        <w:spacing w:before="50" w:after="50" w:line="400" w:lineRule="exact"/>
        <w:rPr>
          <w:rFonts w:ascii="宋体" w:hAnsi="宋体" w:cs="宋体"/>
          <w:color w:val="auto"/>
          <w:sz w:val="24"/>
          <w:highlight w:val="none"/>
        </w:rPr>
      </w:pPr>
    </w:p>
    <w:p>
      <w:pPr>
        <w:snapToGrid w:val="0"/>
        <w:spacing w:before="50" w:after="50" w:line="400" w:lineRule="exact"/>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50" w:after="50" w:line="400" w:lineRule="exact"/>
        <w:rPr>
          <w:rFonts w:ascii="宋体" w:hAnsi="宋体" w:cs="宋体"/>
          <w:color w:val="auto"/>
          <w:sz w:val="24"/>
          <w:highlight w:val="none"/>
        </w:rPr>
      </w:pPr>
    </w:p>
    <w:p>
      <w:pPr>
        <w:snapToGrid w:val="0"/>
        <w:spacing w:before="50" w:after="50" w:line="400" w:lineRule="exac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50" w:after="50" w:line="400" w:lineRule="exact"/>
        <w:jc w:val="center"/>
        <w:rPr>
          <w:rFonts w:ascii="宋体" w:hAnsi="宋体" w:cs="宋体"/>
          <w:b/>
          <w:bCs/>
          <w:color w:val="auto"/>
          <w:sz w:val="24"/>
          <w:highlight w:val="none"/>
        </w:rPr>
      </w:pPr>
      <w:r>
        <w:rPr>
          <w:rFonts w:hint="eastAsia" w:ascii="宋体" w:hAnsi="宋体" w:cs="宋体"/>
          <w:b/>
          <w:color w:val="auto"/>
          <w:sz w:val="24"/>
          <w:highlight w:val="none"/>
        </w:rPr>
        <w:t>开标一览表</w:t>
      </w:r>
    </w:p>
    <w:p>
      <w:pPr>
        <w:snapToGrid w:val="0"/>
        <w:spacing w:before="50" w:after="50" w:line="400" w:lineRule="exac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w:t>
      </w:r>
      <w:r>
        <w:rPr>
          <w:rFonts w:hint="eastAsia" w:ascii="宋体" w:hAnsi="宋体" w:cs="宋体"/>
          <w:b/>
          <w:color w:val="auto"/>
          <w:sz w:val="24"/>
          <w:highlight w:val="none"/>
        </w:rPr>
        <w:t xml:space="preserve">开标一览表 </w:t>
      </w:r>
    </w:p>
    <w:p>
      <w:pPr>
        <w:snapToGrid w:val="0"/>
        <w:spacing w:before="50" w:after="50" w:line="400" w:lineRule="exact"/>
        <w:jc w:val="center"/>
        <w:rPr>
          <w:rFonts w:ascii="宋体" w:hAnsi="宋体" w:cs="宋体"/>
          <w:b/>
          <w:color w:val="auto"/>
          <w:sz w:val="24"/>
          <w:highlight w:val="none"/>
        </w:rPr>
      </w:pPr>
      <w:r>
        <w:rPr>
          <w:rFonts w:hint="eastAsia" w:ascii="宋体" w:hAnsi="宋体" w:cs="宋体"/>
          <w:b/>
          <w:color w:val="auto"/>
          <w:sz w:val="24"/>
          <w:highlight w:val="none"/>
        </w:rPr>
        <w:t>开标一览表（格式）</w:t>
      </w:r>
    </w:p>
    <w:p>
      <w:pPr>
        <w:snapToGrid w:val="0"/>
        <w:spacing w:before="50" w:after="50" w:line="400" w:lineRule="exact"/>
        <w:jc w:val="center"/>
        <w:rPr>
          <w:rFonts w:ascii="宋体" w:hAnsi="宋体" w:cs="宋体"/>
          <w:b/>
          <w:color w:val="auto"/>
          <w:sz w:val="24"/>
          <w:highlight w:val="none"/>
        </w:rPr>
      </w:pPr>
    </w:p>
    <w:p>
      <w:pPr>
        <w:snapToGrid w:val="0"/>
        <w:spacing w:before="50" w:after="50" w:line="40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napToGrid w:val="0"/>
        <w:spacing w:before="50" w:after="50" w:line="400" w:lineRule="exact"/>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4108"/>
        <w:gridCol w:w="2070"/>
        <w:gridCol w:w="16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分标号</w:t>
            </w:r>
          </w:p>
        </w:tc>
        <w:tc>
          <w:tcPr>
            <w:tcW w:w="41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供应品类</w:t>
            </w:r>
          </w:p>
        </w:tc>
        <w:tc>
          <w:tcPr>
            <w:tcW w:w="2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投标下浮系数</w:t>
            </w:r>
          </w:p>
        </w:tc>
        <w:tc>
          <w:tcPr>
            <w:tcW w:w="1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pacing w:val="20"/>
                <w:sz w:val="24"/>
                <w:highlight w:val="none"/>
              </w:rPr>
            </w:pPr>
          </w:p>
        </w:tc>
        <w:tc>
          <w:tcPr>
            <w:tcW w:w="41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pacing w:val="20"/>
                <w:sz w:val="24"/>
                <w:highlight w:val="none"/>
              </w:rPr>
            </w:pPr>
          </w:p>
        </w:tc>
        <w:tc>
          <w:tcPr>
            <w:tcW w:w="2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pacing w:val="20"/>
                <w:sz w:val="24"/>
                <w:highlight w:val="none"/>
              </w:rPr>
            </w:pPr>
            <w:r>
              <w:rPr>
                <w:rFonts w:hint="eastAsia" w:ascii="宋体" w:hAnsi="宋体" w:cs="宋体"/>
                <w:color w:val="auto"/>
                <w:spacing w:val="20"/>
                <w:sz w:val="24"/>
                <w:highlight w:val="none"/>
              </w:rPr>
              <w:t>下浮</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tc>
        <w:tc>
          <w:tcPr>
            <w:tcW w:w="1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pacing w:val="20"/>
                <w:sz w:val="24"/>
                <w:highlight w:val="none"/>
              </w:rPr>
            </w:pPr>
          </w:p>
        </w:tc>
      </w:tr>
    </w:tbl>
    <w:p>
      <w:pPr>
        <w:snapToGrid w:val="0"/>
        <w:spacing w:before="50" w:after="50" w:line="400" w:lineRule="exact"/>
        <w:jc w:val="left"/>
        <w:rPr>
          <w:rFonts w:ascii="宋体" w:hAnsi="宋体" w:cs="宋体"/>
          <w:color w:val="auto"/>
          <w:sz w:val="24"/>
          <w:highlight w:val="none"/>
        </w:rPr>
      </w:pPr>
      <w:r>
        <w:rPr>
          <w:rFonts w:hint="eastAsia" w:ascii="宋体" w:hAnsi="宋体" w:cs="宋体"/>
          <w:color w:val="auto"/>
          <w:sz w:val="24"/>
          <w:highlight w:val="none"/>
        </w:rPr>
        <w:t>注：1</w:t>
      </w:r>
      <w:r>
        <w:rPr>
          <w:rFonts w:ascii="宋体" w:hAnsi="宋体" w:cs="宋体"/>
          <w:color w:val="auto"/>
          <w:sz w:val="24"/>
          <w:highlight w:val="none"/>
        </w:rPr>
        <w:t>.</w:t>
      </w:r>
      <w:r>
        <w:rPr>
          <w:rFonts w:hint="eastAsia" w:ascii="宋体" w:hAnsi="宋体" w:cs="宋体"/>
          <w:color w:val="auto"/>
          <w:sz w:val="24"/>
          <w:highlight w:val="none"/>
        </w:rPr>
        <w:t>报价一经涂改，应在涂改处加盖单位公章或者由法定代表人或授权委托人签字或盖章，否则其投标作无效标处理。</w:t>
      </w:r>
    </w:p>
    <w:p>
      <w:pPr>
        <w:snapToGrid w:val="0"/>
        <w:spacing w:before="50" w:after="50"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报价必须含以下部分：</w:t>
      </w:r>
    </w:p>
    <w:p>
      <w:pPr>
        <w:snapToGrid w:val="0"/>
        <w:spacing w:before="50" w:after="50"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①货物、服务费用；</w:t>
      </w:r>
    </w:p>
    <w:p>
      <w:pPr>
        <w:snapToGrid w:val="0"/>
        <w:spacing w:before="50" w:after="50"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②报价需包含必要的保险费用和各项税金费用；</w:t>
      </w:r>
    </w:p>
    <w:p>
      <w:pPr>
        <w:snapToGrid w:val="0"/>
        <w:spacing w:before="50" w:after="50"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③报价需包含包装、运输、仓储、配送、搬运、深加工、检验检测、售后服务等相关费用。</w:t>
      </w:r>
    </w:p>
    <w:p>
      <w:pPr>
        <w:snapToGrid w:val="0"/>
        <w:spacing w:before="50" w:after="50"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以上报价应与“投标报价表”中的“投标报价”相一致。</w:t>
      </w:r>
    </w:p>
    <w:p>
      <w:pPr>
        <w:snapToGrid w:val="0"/>
        <w:spacing w:before="50" w:after="50"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此表请尽量单独装信封并单独递交，信封封面请注明招标编号、标项、投标人名称及“开标一览表”字样。</w:t>
      </w:r>
    </w:p>
    <w:p>
      <w:pPr>
        <w:snapToGrid w:val="0"/>
        <w:spacing w:before="50" w:after="50" w:line="400" w:lineRule="exact"/>
        <w:ind w:left="-2" w:leftChars="-1" w:right="-817" w:rightChars="-389"/>
        <w:rPr>
          <w:rFonts w:ascii="宋体" w:hAnsi="宋体" w:cs="宋体"/>
          <w:color w:val="auto"/>
          <w:sz w:val="24"/>
          <w:highlight w:val="none"/>
        </w:rPr>
      </w:pPr>
    </w:p>
    <w:p>
      <w:pPr>
        <w:snapToGrid w:val="0"/>
        <w:spacing w:before="50" w:after="50" w:line="400" w:lineRule="exact"/>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法定代表人或授权代表（签字或盖章）：                    </w:t>
      </w:r>
    </w:p>
    <w:p>
      <w:pPr>
        <w:snapToGrid w:val="0"/>
        <w:spacing w:before="50" w:after="50" w:line="400" w:lineRule="exact"/>
        <w:ind w:right="-817" w:rightChars="-389"/>
        <w:rPr>
          <w:rFonts w:ascii="宋体" w:hAnsi="宋体" w:cs="宋体"/>
          <w:color w:val="auto"/>
          <w:sz w:val="24"/>
          <w:highlight w:val="none"/>
        </w:rPr>
      </w:pPr>
      <w:r>
        <w:rPr>
          <w:rFonts w:hint="eastAsia" w:ascii="宋体" w:hAnsi="宋体" w:cs="宋体"/>
          <w:color w:val="auto"/>
          <w:sz w:val="24"/>
          <w:highlight w:val="none"/>
        </w:rPr>
        <w:t>投标人名称（公章）：                                 日期：    年   月   日</w:t>
      </w:r>
    </w:p>
    <w:p>
      <w:pPr>
        <w:snapToGrid w:val="0"/>
        <w:spacing w:before="50" w:after="50" w:line="400" w:lineRule="exact"/>
        <w:rPr>
          <w:rFonts w:ascii="宋体" w:hAnsi="宋体" w:cs="宋体"/>
          <w:b/>
          <w:bCs/>
          <w:color w:val="auto"/>
          <w:sz w:val="24"/>
          <w:highlight w:val="none"/>
        </w:rPr>
      </w:pPr>
    </w:p>
    <w:p>
      <w:pPr>
        <w:snapToGrid w:val="0"/>
        <w:spacing w:before="50" w:after="50" w:line="400" w:lineRule="exact"/>
        <w:rPr>
          <w:rFonts w:ascii="宋体" w:hAnsi="宋体" w:cs="宋体"/>
          <w:b/>
          <w:bCs/>
          <w:color w:val="auto"/>
          <w:sz w:val="24"/>
          <w:highlight w:val="none"/>
        </w:rPr>
      </w:pPr>
    </w:p>
    <w:p>
      <w:pPr>
        <w:snapToGrid w:val="0"/>
        <w:spacing w:before="50" w:after="50" w:line="400" w:lineRule="exact"/>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.投标人针对报价需要说明的其他文件和说明（格式自拟）</w:t>
      </w:r>
    </w:p>
    <w:p>
      <w:pPr>
        <w:pStyle w:val="137"/>
        <w:spacing w:line="400" w:lineRule="exact"/>
        <w:jc w:val="both"/>
        <w:rPr>
          <w:rFonts w:ascii="宋体" w:eastAsia="宋体" w:cs="宋体"/>
          <w:color w:val="auto"/>
          <w:sz w:val="24"/>
          <w:szCs w:val="24"/>
          <w:highlight w:val="none"/>
        </w:rPr>
      </w:pPr>
    </w:p>
    <w:p>
      <w:pPr>
        <w:pStyle w:val="137"/>
        <w:spacing w:line="400" w:lineRule="exact"/>
        <w:jc w:val="both"/>
        <w:rPr>
          <w:rFonts w:ascii="宋体" w:eastAsia="宋体" w:cs="宋体"/>
          <w:color w:val="auto"/>
          <w:sz w:val="24"/>
          <w:szCs w:val="24"/>
          <w:highlight w:val="none"/>
        </w:rPr>
      </w:pPr>
    </w:p>
    <w:p>
      <w:pPr>
        <w:snapToGrid w:val="0"/>
        <w:spacing w:line="400" w:lineRule="exact"/>
        <w:jc w:val="center"/>
        <w:rPr>
          <w:rFonts w:ascii="宋体" w:cs="宋体"/>
          <w:color w:val="auto"/>
          <w:sz w:val="24"/>
          <w:highlight w:val="none"/>
        </w:rPr>
      </w:pPr>
    </w:p>
    <w:sectPr>
      <w:footerReference r:id="rId12" w:type="first"/>
      <w:headerReference r:id="rId9" w:type="default"/>
      <w:footerReference r:id="rId10" w:type="default"/>
      <w:footerReference r:id="rId11" w:type="even"/>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B6B2D18-7C0C-4292-836C-E90EA556029E}"/>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方正小标宋简体">
    <w:panose1 w:val="02000000000000000000"/>
    <w:charset w:val="86"/>
    <w:family w:val="script"/>
    <w:pitch w:val="default"/>
    <w:sig w:usb0="00000001" w:usb1="08000000" w:usb2="00000000" w:usb3="00000000" w:csb0="00040000" w:csb1="00000000"/>
    <w:embedRegular r:id="rId2" w:fontKey="{412C1F83-0834-4974-8042-F454217CEF2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53</w: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Style w:val="56"/>
                            </w:rPr>
                          </w:pPr>
                          <w:r>
                            <w:fldChar w:fldCharType="begin"/>
                          </w:r>
                          <w:r>
                            <w:rPr>
                              <w:rStyle w:val="56"/>
                            </w:rPr>
                            <w:instrText xml:space="preserve">PAGE  </w:instrText>
                          </w:r>
                          <w:r>
                            <w:fldChar w:fldCharType="separate"/>
                          </w:r>
                          <w:r>
                            <w:rPr>
                              <w:rStyle w:val="56"/>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4"/>
                      <w:rPr>
                        <w:rStyle w:val="56"/>
                      </w:rPr>
                    </w:pPr>
                    <w:r>
                      <w:fldChar w:fldCharType="begin"/>
                    </w:r>
                    <w:r>
                      <w:rPr>
                        <w:rStyle w:val="56"/>
                      </w:rPr>
                      <w:instrText xml:space="preserve">PAGE  </w:instrText>
                    </w:r>
                    <w:r>
                      <w:fldChar w:fldCharType="separate"/>
                    </w:r>
                    <w:r>
                      <w:rPr>
                        <w:rStyle w:val="56"/>
                      </w:rP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Style w:val="56"/>
                            </w:rPr>
                          </w:pPr>
                          <w:r>
                            <w:fldChar w:fldCharType="begin"/>
                          </w:r>
                          <w:r>
                            <w:rPr>
                              <w:rStyle w:val="56"/>
                            </w:rPr>
                            <w:instrText xml:space="preserve">PAGE  </w:instrText>
                          </w:r>
                          <w:r>
                            <w:fldChar w:fldCharType="separate"/>
                          </w:r>
                          <w:r>
                            <w:rPr>
                              <w:rStyle w:val="56"/>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4"/>
                      <w:rPr>
                        <w:rStyle w:val="56"/>
                      </w:rPr>
                    </w:pPr>
                    <w:r>
                      <w:fldChar w:fldCharType="begin"/>
                    </w:r>
                    <w:r>
                      <w:rPr>
                        <w:rStyle w:val="56"/>
                      </w:rPr>
                      <w:instrText xml:space="preserve">PAGE  </w:instrText>
                    </w:r>
                    <w:r>
                      <w:fldChar w:fldCharType="separate"/>
                    </w:r>
                    <w:r>
                      <w:rPr>
                        <w:rStyle w:val="56"/>
                      </w:rP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1">
    <w:nsid w:val="453C0E72"/>
    <w:multiLevelType w:val="singleLevel"/>
    <w:tmpl w:val="453C0E72"/>
    <w:lvl w:ilvl="0" w:tentative="0">
      <w:start w:val="3"/>
      <w:numFmt w:val="decimal"/>
      <w:lvlText w:val="%1."/>
      <w:lvlJc w:val="left"/>
      <w:pPr>
        <w:tabs>
          <w:tab w:val="left" w:pos="312"/>
        </w:tabs>
      </w:pPr>
    </w:lvl>
  </w:abstractNum>
  <w:abstractNum w:abstractNumId="2">
    <w:nsid w:val="5CE204BE"/>
    <w:multiLevelType w:val="singleLevel"/>
    <w:tmpl w:val="5CE204BE"/>
    <w:lvl w:ilvl="0" w:tentative="0">
      <w:start w:val="2"/>
      <w:numFmt w:val="decimal"/>
      <w:suff w:val="nothing"/>
      <w:lvlText w:val="%1、"/>
      <w:lvlJc w:val="left"/>
    </w:lvl>
  </w:abstractNum>
  <w:abstractNum w:abstractNumId="3">
    <w:nsid w:val="7EDB0208"/>
    <w:multiLevelType w:val="singleLevel"/>
    <w:tmpl w:val="7EDB0208"/>
    <w:lvl w:ilvl="0" w:tentative="0">
      <w:start w:val="4"/>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MWE3OGI2Yzk0NTQ5N2IyNTgxZTU4ZTYxMzg3ZGMifQ=="/>
  </w:docVars>
  <w:rsids>
    <w:rsidRoot w:val="005C50BB"/>
    <w:rsid w:val="0000110B"/>
    <w:rsid w:val="00001155"/>
    <w:rsid w:val="0000115D"/>
    <w:rsid w:val="0000156A"/>
    <w:rsid w:val="00001A19"/>
    <w:rsid w:val="000023CC"/>
    <w:rsid w:val="00002740"/>
    <w:rsid w:val="000028DE"/>
    <w:rsid w:val="000028E1"/>
    <w:rsid w:val="00002E13"/>
    <w:rsid w:val="00002E35"/>
    <w:rsid w:val="0000307E"/>
    <w:rsid w:val="00003343"/>
    <w:rsid w:val="00003505"/>
    <w:rsid w:val="00003D3D"/>
    <w:rsid w:val="000041EB"/>
    <w:rsid w:val="00004481"/>
    <w:rsid w:val="000046FE"/>
    <w:rsid w:val="00004F0C"/>
    <w:rsid w:val="000056A5"/>
    <w:rsid w:val="00005BD8"/>
    <w:rsid w:val="00005D86"/>
    <w:rsid w:val="00005E44"/>
    <w:rsid w:val="00006023"/>
    <w:rsid w:val="000070F1"/>
    <w:rsid w:val="000074DC"/>
    <w:rsid w:val="00007E05"/>
    <w:rsid w:val="00007EB4"/>
    <w:rsid w:val="00010004"/>
    <w:rsid w:val="000101F6"/>
    <w:rsid w:val="00010258"/>
    <w:rsid w:val="000102B3"/>
    <w:rsid w:val="00010943"/>
    <w:rsid w:val="00010BF4"/>
    <w:rsid w:val="0001107B"/>
    <w:rsid w:val="00011A10"/>
    <w:rsid w:val="00011BE7"/>
    <w:rsid w:val="000122AA"/>
    <w:rsid w:val="000122CD"/>
    <w:rsid w:val="00012681"/>
    <w:rsid w:val="00012D25"/>
    <w:rsid w:val="000130E8"/>
    <w:rsid w:val="00013AB1"/>
    <w:rsid w:val="00013BBB"/>
    <w:rsid w:val="00013D99"/>
    <w:rsid w:val="00013ED9"/>
    <w:rsid w:val="000146F1"/>
    <w:rsid w:val="00014C16"/>
    <w:rsid w:val="00015408"/>
    <w:rsid w:val="0001543E"/>
    <w:rsid w:val="000159AB"/>
    <w:rsid w:val="00015D9E"/>
    <w:rsid w:val="00016181"/>
    <w:rsid w:val="000161A9"/>
    <w:rsid w:val="000163DA"/>
    <w:rsid w:val="000166AF"/>
    <w:rsid w:val="00016A53"/>
    <w:rsid w:val="00016B57"/>
    <w:rsid w:val="00016F7C"/>
    <w:rsid w:val="000177C3"/>
    <w:rsid w:val="000178CE"/>
    <w:rsid w:val="00017AF9"/>
    <w:rsid w:val="00017C66"/>
    <w:rsid w:val="000209E7"/>
    <w:rsid w:val="000210C3"/>
    <w:rsid w:val="000212D9"/>
    <w:rsid w:val="000219A5"/>
    <w:rsid w:val="00021A07"/>
    <w:rsid w:val="00021A6C"/>
    <w:rsid w:val="00022202"/>
    <w:rsid w:val="00022570"/>
    <w:rsid w:val="000226D2"/>
    <w:rsid w:val="00022CC1"/>
    <w:rsid w:val="00022FC4"/>
    <w:rsid w:val="00023011"/>
    <w:rsid w:val="000231D3"/>
    <w:rsid w:val="00023B55"/>
    <w:rsid w:val="00023D5E"/>
    <w:rsid w:val="00023FF7"/>
    <w:rsid w:val="000240DF"/>
    <w:rsid w:val="00024284"/>
    <w:rsid w:val="00024685"/>
    <w:rsid w:val="00024849"/>
    <w:rsid w:val="00024D81"/>
    <w:rsid w:val="0002600B"/>
    <w:rsid w:val="00026500"/>
    <w:rsid w:val="0002682D"/>
    <w:rsid w:val="00026851"/>
    <w:rsid w:val="00026B1B"/>
    <w:rsid w:val="00026C99"/>
    <w:rsid w:val="000272F1"/>
    <w:rsid w:val="0002747C"/>
    <w:rsid w:val="0002763C"/>
    <w:rsid w:val="00027A92"/>
    <w:rsid w:val="0003014E"/>
    <w:rsid w:val="000302AA"/>
    <w:rsid w:val="0003046F"/>
    <w:rsid w:val="000306D7"/>
    <w:rsid w:val="00031233"/>
    <w:rsid w:val="00031DAB"/>
    <w:rsid w:val="00032400"/>
    <w:rsid w:val="000326F1"/>
    <w:rsid w:val="000327DA"/>
    <w:rsid w:val="0003284A"/>
    <w:rsid w:val="000330CF"/>
    <w:rsid w:val="00033B4E"/>
    <w:rsid w:val="00033DB1"/>
    <w:rsid w:val="00034548"/>
    <w:rsid w:val="000347CC"/>
    <w:rsid w:val="00034B2B"/>
    <w:rsid w:val="00034EA1"/>
    <w:rsid w:val="00035BDF"/>
    <w:rsid w:val="00035D13"/>
    <w:rsid w:val="000363B5"/>
    <w:rsid w:val="000366C0"/>
    <w:rsid w:val="000374F3"/>
    <w:rsid w:val="0003752B"/>
    <w:rsid w:val="00037676"/>
    <w:rsid w:val="00037A6F"/>
    <w:rsid w:val="00037B1A"/>
    <w:rsid w:val="00040591"/>
    <w:rsid w:val="00040D9B"/>
    <w:rsid w:val="00041130"/>
    <w:rsid w:val="0004175F"/>
    <w:rsid w:val="00041B63"/>
    <w:rsid w:val="00041C4A"/>
    <w:rsid w:val="00041DFA"/>
    <w:rsid w:val="00041EF0"/>
    <w:rsid w:val="0004209A"/>
    <w:rsid w:val="0004245F"/>
    <w:rsid w:val="00042860"/>
    <w:rsid w:val="00042A44"/>
    <w:rsid w:val="00043FF2"/>
    <w:rsid w:val="000442F8"/>
    <w:rsid w:val="000444FC"/>
    <w:rsid w:val="000448D2"/>
    <w:rsid w:val="00044A45"/>
    <w:rsid w:val="00045203"/>
    <w:rsid w:val="0004556C"/>
    <w:rsid w:val="00045DC8"/>
    <w:rsid w:val="00045E6F"/>
    <w:rsid w:val="00045EDD"/>
    <w:rsid w:val="00046709"/>
    <w:rsid w:val="000469E7"/>
    <w:rsid w:val="00046A91"/>
    <w:rsid w:val="00046E9D"/>
    <w:rsid w:val="00047CDD"/>
    <w:rsid w:val="0005030B"/>
    <w:rsid w:val="000503F0"/>
    <w:rsid w:val="00050679"/>
    <w:rsid w:val="0005082E"/>
    <w:rsid w:val="00050E92"/>
    <w:rsid w:val="00050F89"/>
    <w:rsid w:val="000511BA"/>
    <w:rsid w:val="000513A1"/>
    <w:rsid w:val="00051527"/>
    <w:rsid w:val="0005163B"/>
    <w:rsid w:val="00051E2A"/>
    <w:rsid w:val="00052051"/>
    <w:rsid w:val="0005213D"/>
    <w:rsid w:val="0005229D"/>
    <w:rsid w:val="000525EE"/>
    <w:rsid w:val="00052710"/>
    <w:rsid w:val="0005272D"/>
    <w:rsid w:val="000534E5"/>
    <w:rsid w:val="0005362D"/>
    <w:rsid w:val="00053743"/>
    <w:rsid w:val="00053BE5"/>
    <w:rsid w:val="000543AD"/>
    <w:rsid w:val="0005440B"/>
    <w:rsid w:val="000548FF"/>
    <w:rsid w:val="00055253"/>
    <w:rsid w:val="00055798"/>
    <w:rsid w:val="000560AF"/>
    <w:rsid w:val="000569C2"/>
    <w:rsid w:val="00056A42"/>
    <w:rsid w:val="00056C59"/>
    <w:rsid w:val="00056CAA"/>
    <w:rsid w:val="000576C1"/>
    <w:rsid w:val="000579F8"/>
    <w:rsid w:val="00057D4F"/>
    <w:rsid w:val="000605C0"/>
    <w:rsid w:val="000609CD"/>
    <w:rsid w:val="00060D00"/>
    <w:rsid w:val="00061005"/>
    <w:rsid w:val="0006104C"/>
    <w:rsid w:val="0006136E"/>
    <w:rsid w:val="000614D4"/>
    <w:rsid w:val="000617A9"/>
    <w:rsid w:val="00061871"/>
    <w:rsid w:val="00061EF9"/>
    <w:rsid w:val="0006254A"/>
    <w:rsid w:val="0006273B"/>
    <w:rsid w:val="00062C7B"/>
    <w:rsid w:val="000635C8"/>
    <w:rsid w:val="000635EF"/>
    <w:rsid w:val="0006376B"/>
    <w:rsid w:val="00063AC2"/>
    <w:rsid w:val="00063D7A"/>
    <w:rsid w:val="00064C88"/>
    <w:rsid w:val="00065C7A"/>
    <w:rsid w:val="00066116"/>
    <w:rsid w:val="00066A6D"/>
    <w:rsid w:val="00067575"/>
    <w:rsid w:val="00067613"/>
    <w:rsid w:val="000679FA"/>
    <w:rsid w:val="00067C32"/>
    <w:rsid w:val="00067DBF"/>
    <w:rsid w:val="0007039F"/>
    <w:rsid w:val="000703E2"/>
    <w:rsid w:val="0007068C"/>
    <w:rsid w:val="000706A4"/>
    <w:rsid w:val="00070D1E"/>
    <w:rsid w:val="00070EB1"/>
    <w:rsid w:val="00071364"/>
    <w:rsid w:val="00071367"/>
    <w:rsid w:val="00071B38"/>
    <w:rsid w:val="0007242B"/>
    <w:rsid w:val="00072709"/>
    <w:rsid w:val="00072727"/>
    <w:rsid w:val="00072A74"/>
    <w:rsid w:val="0007322B"/>
    <w:rsid w:val="00074124"/>
    <w:rsid w:val="0007466C"/>
    <w:rsid w:val="00074A47"/>
    <w:rsid w:val="00074D73"/>
    <w:rsid w:val="00074DB4"/>
    <w:rsid w:val="000753C4"/>
    <w:rsid w:val="000753EB"/>
    <w:rsid w:val="00075557"/>
    <w:rsid w:val="0007593B"/>
    <w:rsid w:val="00075980"/>
    <w:rsid w:val="00075C64"/>
    <w:rsid w:val="00075C70"/>
    <w:rsid w:val="00076257"/>
    <w:rsid w:val="000763BA"/>
    <w:rsid w:val="000763FA"/>
    <w:rsid w:val="000764E1"/>
    <w:rsid w:val="00076CE2"/>
    <w:rsid w:val="00076E36"/>
    <w:rsid w:val="00077537"/>
    <w:rsid w:val="00077593"/>
    <w:rsid w:val="00077B5E"/>
    <w:rsid w:val="00077B66"/>
    <w:rsid w:val="00077E18"/>
    <w:rsid w:val="000800DC"/>
    <w:rsid w:val="0008037C"/>
    <w:rsid w:val="000805E6"/>
    <w:rsid w:val="0008069A"/>
    <w:rsid w:val="00080ED5"/>
    <w:rsid w:val="0008114E"/>
    <w:rsid w:val="000811AD"/>
    <w:rsid w:val="00081754"/>
    <w:rsid w:val="00081E8E"/>
    <w:rsid w:val="00082109"/>
    <w:rsid w:val="000821B9"/>
    <w:rsid w:val="0008419F"/>
    <w:rsid w:val="000844A2"/>
    <w:rsid w:val="00084605"/>
    <w:rsid w:val="00084A5F"/>
    <w:rsid w:val="0008513B"/>
    <w:rsid w:val="00085667"/>
    <w:rsid w:val="00085D26"/>
    <w:rsid w:val="00085D79"/>
    <w:rsid w:val="00086238"/>
    <w:rsid w:val="00087A02"/>
    <w:rsid w:val="00087A2D"/>
    <w:rsid w:val="00087EC0"/>
    <w:rsid w:val="0009029A"/>
    <w:rsid w:val="00090677"/>
    <w:rsid w:val="00090979"/>
    <w:rsid w:val="00090B1F"/>
    <w:rsid w:val="00090CC4"/>
    <w:rsid w:val="00091097"/>
    <w:rsid w:val="000910C2"/>
    <w:rsid w:val="00091410"/>
    <w:rsid w:val="000914FB"/>
    <w:rsid w:val="00091AEB"/>
    <w:rsid w:val="00091EC7"/>
    <w:rsid w:val="0009225B"/>
    <w:rsid w:val="0009279B"/>
    <w:rsid w:val="00092E96"/>
    <w:rsid w:val="00093245"/>
    <w:rsid w:val="000932D9"/>
    <w:rsid w:val="000935F2"/>
    <w:rsid w:val="000936DF"/>
    <w:rsid w:val="00093873"/>
    <w:rsid w:val="00094173"/>
    <w:rsid w:val="000942AE"/>
    <w:rsid w:val="0009433C"/>
    <w:rsid w:val="000949C4"/>
    <w:rsid w:val="00094A6B"/>
    <w:rsid w:val="00094EC2"/>
    <w:rsid w:val="000954B7"/>
    <w:rsid w:val="000955EC"/>
    <w:rsid w:val="0009644F"/>
    <w:rsid w:val="000967C1"/>
    <w:rsid w:val="00096951"/>
    <w:rsid w:val="00096F29"/>
    <w:rsid w:val="000971AF"/>
    <w:rsid w:val="0009734D"/>
    <w:rsid w:val="0009771B"/>
    <w:rsid w:val="00097919"/>
    <w:rsid w:val="00097B94"/>
    <w:rsid w:val="00097DA1"/>
    <w:rsid w:val="000A023B"/>
    <w:rsid w:val="000A0280"/>
    <w:rsid w:val="000A14BC"/>
    <w:rsid w:val="000A174D"/>
    <w:rsid w:val="000A199C"/>
    <w:rsid w:val="000A1FD5"/>
    <w:rsid w:val="000A213A"/>
    <w:rsid w:val="000A2717"/>
    <w:rsid w:val="000A283A"/>
    <w:rsid w:val="000A28F2"/>
    <w:rsid w:val="000A2B37"/>
    <w:rsid w:val="000A2D39"/>
    <w:rsid w:val="000A347D"/>
    <w:rsid w:val="000A3A15"/>
    <w:rsid w:val="000A443A"/>
    <w:rsid w:val="000A473F"/>
    <w:rsid w:val="000A4C7B"/>
    <w:rsid w:val="000A524D"/>
    <w:rsid w:val="000A5686"/>
    <w:rsid w:val="000A5D90"/>
    <w:rsid w:val="000B0013"/>
    <w:rsid w:val="000B06EC"/>
    <w:rsid w:val="000B0A94"/>
    <w:rsid w:val="000B0B6E"/>
    <w:rsid w:val="000B0ED7"/>
    <w:rsid w:val="000B1140"/>
    <w:rsid w:val="000B1E89"/>
    <w:rsid w:val="000B1ECA"/>
    <w:rsid w:val="000B220F"/>
    <w:rsid w:val="000B2296"/>
    <w:rsid w:val="000B2423"/>
    <w:rsid w:val="000B2855"/>
    <w:rsid w:val="000B2A5D"/>
    <w:rsid w:val="000B2AB7"/>
    <w:rsid w:val="000B2E04"/>
    <w:rsid w:val="000B3F55"/>
    <w:rsid w:val="000B3F5F"/>
    <w:rsid w:val="000B41DB"/>
    <w:rsid w:val="000B42C0"/>
    <w:rsid w:val="000B456B"/>
    <w:rsid w:val="000B4A18"/>
    <w:rsid w:val="000B5003"/>
    <w:rsid w:val="000B5281"/>
    <w:rsid w:val="000B53F0"/>
    <w:rsid w:val="000B5761"/>
    <w:rsid w:val="000B5BBB"/>
    <w:rsid w:val="000B6161"/>
    <w:rsid w:val="000B63DF"/>
    <w:rsid w:val="000B63E9"/>
    <w:rsid w:val="000B6494"/>
    <w:rsid w:val="000B6883"/>
    <w:rsid w:val="000B7020"/>
    <w:rsid w:val="000B70D7"/>
    <w:rsid w:val="000B72F0"/>
    <w:rsid w:val="000B757B"/>
    <w:rsid w:val="000B7783"/>
    <w:rsid w:val="000B77BF"/>
    <w:rsid w:val="000C0115"/>
    <w:rsid w:val="000C079D"/>
    <w:rsid w:val="000C1890"/>
    <w:rsid w:val="000C1C5D"/>
    <w:rsid w:val="000C1D6D"/>
    <w:rsid w:val="000C22BC"/>
    <w:rsid w:val="000C2D03"/>
    <w:rsid w:val="000C30A1"/>
    <w:rsid w:val="000C34AF"/>
    <w:rsid w:val="000C3A9E"/>
    <w:rsid w:val="000C3B42"/>
    <w:rsid w:val="000C3BAF"/>
    <w:rsid w:val="000C3F21"/>
    <w:rsid w:val="000C40B0"/>
    <w:rsid w:val="000C458D"/>
    <w:rsid w:val="000C4860"/>
    <w:rsid w:val="000C4B37"/>
    <w:rsid w:val="000C4CBE"/>
    <w:rsid w:val="000C4CED"/>
    <w:rsid w:val="000C4D34"/>
    <w:rsid w:val="000C4D87"/>
    <w:rsid w:val="000C53E3"/>
    <w:rsid w:val="000C57BF"/>
    <w:rsid w:val="000C58B1"/>
    <w:rsid w:val="000C59FF"/>
    <w:rsid w:val="000C5AB7"/>
    <w:rsid w:val="000C5F65"/>
    <w:rsid w:val="000C60FF"/>
    <w:rsid w:val="000C639A"/>
    <w:rsid w:val="000C63A8"/>
    <w:rsid w:val="000C6AC7"/>
    <w:rsid w:val="000C6EBB"/>
    <w:rsid w:val="000C7988"/>
    <w:rsid w:val="000D045D"/>
    <w:rsid w:val="000D0553"/>
    <w:rsid w:val="000D07C5"/>
    <w:rsid w:val="000D0841"/>
    <w:rsid w:val="000D0C2C"/>
    <w:rsid w:val="000D12D0"/>
    <w:rsid w:val="000D1692"/>
    <w:rsid w:val="000D16A6"/>
    <w:rsid w:val="000D18DA"/>
    <w:rsid w:val="000D2F69"/>
    <w:rsid w:val="000D3258"/>
    <w:rsid w:val="000D3479"/>
    <w:rsid w:val="000D3CB3"/>
    <w:rsid w:val="000D3D76"/>
    <w:rsid w:val="000D3DF8"/>
    <w:rsid w:val="000D42D8"/>
    <w:rsid w:val="000D45A3"/>
    <w:rsid w:val="000D45B3"/>
    <w:rsid w:val="000D4685"/>
    <w:rsid w:val="000D4743"/>
    <w:rsid w:val="000D4770"/>
    <w:rsid w:val="000D4A4F"/>
    <w:rsid w:val="000D5036"/>
    <w:rsid w:val="000D53F7"/>
    <w:rsid w:val="000D5B66"/>
    <w:rsid w:val="000D5C0F"/>
    <w:rsid w:val="000D5FA8"/>
    <w:rsid w:val="000D6C63"/>
    <w:rsid w:val="000D6CC9"/>
    <w:rsid w:val="000D6E8A"/>
    <w:rsid w:val="000D75ED"/>
    <w:rsid w:val="000D76BF"/>
    <w:rsid w:val="000D7D2C"/>
    <w:rsid w:val="000D7EB0"/>
    <w:rsid w:val="000E01A1"/>
    <w:rsid w:val="000E02DA"/>
    <w:rsid w:val="000E0850"/>
    <w:rsid w:val="000E09EA"/>
    <w:rsid w:val="000E0FAE"/>
    <w:rsid w:val="000E125F"/>
    <w:rsid w:val="000E14FA"/>
    <w:rsid w:val="000E156B"/>
    <w:rsid w:val="000E158A"/>
    <w:rsid w:val="000E183E"/>
    <w:rsid w:val="000E1FC6"/>
    <w:rsid w:val="000E30C3"/>
    <w:rsid w:val="000E3852"/>
    <w:rsid w:val="000E3AA6"/>
    <w:rsid w:val="000E3CB7"/>
    <w:rsid w:val="000E4ABA"/>
    <w:rsid w:val="000E4BDA"/>
    <w:rsid w:val="000E4EFB"/>
    <w:rsid w:val="000E5209"/>
    <w:rsid w:val="000E5614"/>
    <w:rsid w:val="000E5D02"/>
    <w:rsid w:val="000E5EF4"/>
    <w:rsid w:val="000E63EC"/>
    <w:rsid w:val="000E70AF"/>
    <w:rsid w:val="000E78CF"/>
    <w:rsid w:val="000F0281"/>
    <w:rsid w:val="000F03A6"/>
    <w:rsid w:val="000F09BB"/>
    <w:rsid w:val="000F0BE3"/>
    <w:rsid w:val="000F13A7"/>
    <w:rsid w:val="000F13FA"/>
    <w:rsid w:val="000F1651"/>
    <w:rsid w:val="000F1F5F"/>
    <w:rsid w:val="000F256B"/>
    <w:rsid w:val="000F3B31"/>
    <w:rsid w:val="000F3BA6"/>
    <w:rsid w:val="000F3D19"/>
    <w:rsid w:val="000F48F9"/>
    <w:rsid w:val="000F4D45"/>
    <w:rsid w:val="000F51B1"/>
    <w:rsid w:val="000F6093"/>
    <w:rsid w:val="000F6183"/>
    <w:rsid w:val="000F6193"/>
    <w:rsid w:val="000F63C0"/>
    <w:rsid w:val="000F666B"/>
    <w:rsid w:val="000F687B"/>
    <w:rsid w:val="000F6E4B"/>
    <w:rsid w:val="000F7282"/>
    <w:rsid w:val="000F78E5"/>
    <w:rsid w:val="000F79D8"/>
    <w:rsid w:val="000F7B20"/>
    <w:rsid w:val="000F7E70"/>
    <w:rsid w:val="001004A7"/>
    <w:rsid w:val="001010B7"/>
    <w:rsid w:val="001014C6"/>
    <w:rsid w:val="0010158E"/>
    <w:rsid w:val="00101642"/>
    <w:rsid w:val="00101736"/>
    <w:rsid w:val="001020FC"/>
    <w:rsid w:val="00102298"/>
    <w:rsid w:val="001022F1"/>
    <w:rsid w:val="00102A70"/>
    <w:rsid w:val="00102AA1"/>
    <w:rsid w:val="00102B46"/>
    <w:rsid w:val="00102C72"/>
    <w:rsid w:val="00102CEC"/>
    <w:rsid w:val="00103640"/>
    <w:rsid w:val="00103E06"/>
    <w:rsid w:val="0010402F"/>
    <w:rsid w:val="00104149"/>
    <w:rsid w:val="00104893"/>
    <w:rsid w:val="00104914"/>
    <w:rsid w:val="00104AC9"/>
    <w:rsid w:val="00104B08"/>
    <w:rsid w:val="00104B7B"/>
    <w:rsid w:val="00104C49"/>
    <w:rsid w:val="0010519E"/>
    <w:rsid w:val="00105653"/>
    <w:rsid w:val="00105BEE"/>
    <w:rsid w:val="00105F43"/>
    <w:rsid w:val="00106325"/>
    <w:rsid w:val="00106445"/>
    <w:rsid w:val="0010644F"/>
    <w:rsid w:val="001067B3"/>
    <w:rsid w:val="00106862"/>
    <w:rsid w:val="00106877"/>
    <w:rsid w:val="00106D84"/>
    <w:rsid w:val="00106EAA"/>
    <w:rsid w:val="001071F5"/>
    <w:rsid w:val="0011049A"/>
    <w:rsid w:val="00110865"/>
    <w:rsid w:val="00110B00"/>
    <w:rsid w:val="00110BC2"/>
    <w:rsid w:val="00110BF0"/>
    <w:rsid w:val="00110CDC"/>
    <w:rsid w:val="00110E40"/>
    <w:rsid w:val="0011106F"/>
    <w:rsid w:val="0011167E"/>
    <w:rsid w:val="00111B39"/>
    <w:rsid w:val="00112144"/>
    <w:rsid w:val="0011262D"/>
    <w:rsid w:val="00112CC8"/>
    <w:rsid w:val="00113057"/>
    <w:rsid w:val="0011354F"/>
    <w:rsid w:val="00113637"/>
    <w:rsid w:val="00113EB0"/>
    <w:rsid w:val="0011414C"/>
    <w:rsid w:val="00114178"/>
    <w:rsid w:val="00114E42"/>
    <w:rsid w:val="00114F64"/>
    <w:rsid w:val="0011546A"/>
    <w:rsid w:val="00115EE3"/>
    <w:rsid w:val="00116128"/>
    <w:rsid w:val="00116475"/>
    <w:rsid w:val="00116555"/>
    <w:rsid w:val="00116C99"/>
    <w:rsid w:val="00117290"/>
    <w:rsid w:val="001172E8"/>
    <w:rsid w:val="00117602"/>
    <w:rsid w:val="001176E4"/>
    <w:rsid w:val="00117710"/>
    <w:rsid w:val="0011796E"/>
    <w:rsid w:val="00117AF8"/>
    <w:rsid w:val="00117DAF"/>
    <w:rsid w:val="00117F2A"/>
    <w:rsid w:val="00120167"/>
    <w:rsid w:val="0012033C"/>
    <w:rsid w:val="00120791"/>
    <w:rsid w:val="00120AE9"/>
    <w:rsid w:val="00120C37"/>
    <w:rsid w:val="001211F3"/>
    <w:rsid w:val="001212A2"/>
    <w:rsid w:val="00121480"/>
    <w:rsid w:val="0012161C"/>
    <w:rsid w:val="00121D2F"/>
    <w:rsid w:val="0012254B"/>
    <w:rsid w:val="00122896"/>
    <w:rsid w:val="00122A59"/>
    <w:rsid w:val="00122CCB"/>
    <w:rsid w:val="00122D40"/>
    <w:rsid w:val="00123171"/>
    <w:rsid w:val="00123EBF"/>
    <w:rsid w:val="00123F8D"/>
    <w:rsid w:val="001247DA"/>
    <w:rsid w:val="00124975"/>
    <w:rsid w:val="00124A7E"/>
    <w:rsid w:val="00124C62"/>
    <w:rsid w:val="00124EA7"/>
    <w:rsid w:val="0012508D"/>
    <w:rsid w:val="00125117"/>
    <w:rsid w:val="0012557F"/>
    <w:rsid w:val="001258FB"/>
    <w:rsid w:val="00125997"/>
    <w:rsid w:val="00125C6E"/>
    <w:rsid w:val="00125D27"/>
    <w:rsid w:val="001268DE"/>
    <w:rsid w:val="00126D7F"/>
    <w:rsid w:val="00126E7B"/>
    <w:rsid w:val="00126F74"/>
    <w:rsid w:val="001274B1"/>
    <w:rsid w:val="001278C7"/>
    <w:rsid w:val="00127BE7"/>
    <w:rsid w:val="00127BEF"/>
    <w:rsid w:val="00130038"/>
    <w:rsid w:val="0013048A"/>
    <w:rsid w:val="001308CC"/>
    <w:rsid w:val="0013109C"/>
    <w:rsid w:val="0013114D"/>
    <w:rsid w:val="00131532"/>
    <w:rsid w:val="00131EEE"/>
    <w:rsid w:val="00132058"/>
    <w:rsid w:val="001320BD"/>
    <w:rsid w:val="0013277B"/>
    <w:rsid w:val="001332E8"/>
    <w:rsid w:val="001342DB"/>
    <w:rsid w:val="001346C4"/>
    <w:rsid w:val="00134BEE"/>
    <w:rsid w:val="00134EC2"/>
    <w:rsid w:val="00135430"/>
    <w:rsid w:val="001356CB"/>
    <w:rsid w:val="00135737"/>
    <w:rsid w:val="0013591E"/>
    <w:rsid w:val="00135A49"/>
    <w:rsid w:val="00135EE4"/>
    <w:rsid w:val="00136118"/>
    <w:rsid w:val="00136481"/>
    <w:rsid w:val="001364FE"/>
    <w:rsid w:val="00136B21"/>
    <w:rsid w:val="00136D05"/>
    <w:rsid w:val="00136E0C"/>
    <w:rsid w:val="00136E66"/>
    <w:rsid w:val="0013739E"/>
    <w:rsid w:val="001374D6"/>
    <w:rsid w:val="001377D9"/>
    <w:rsid w:val="00137BE6"/>
    <w:rsid w:val="00137FEE"/>
    <w:rsid w:val="00140955"/>
    <w:rsid w:val="00140F9C"/>
    <w:rsid w:val="00141040"/>
    <w:rsid w:val="0014126D"/>
    <w:rsid w:val="001416C6"/>
    <w:rsid w:val="00141927"/>
    <w:rsid w:val="00142C78"/>
    <w:rsid w:val="0014321B"/>
    <w:rsid w:val="00143953"/>
    <w:rsid w:val="00143A3F"/>
    <w:rsid w:val="00143CF8"/>
    <w:rsid w:val="00144C2E"/>
    <w:rsid w:val="00144C7F"/>
    <w:rsid w:val="0014670A"/>
    <w:rsid w:val="0014686D"/>
    <w:rsid w:val="001468F2"/>
    <w:rsid w:val="00147268"/>
    <w:rsid w:val="00147469"/>
    <w:rsid w:val="0014794B"/>
    <w:rsid w:val="0015051E"/>
    <w:rsid w:val="00150640"/>
    <w:rsid w:val="00150811"/>
    <w:rsid w:val="00150B6C"/>
    <w:rsid w:val="00150C30"/>
    <w:rsid w:val="00151095"/>
    <w:rsid w:val="00151396"/>
    <w:rsid w:val="00151420"/>
    <w:rsid w:val="001515E3"/>
    <w:rsid w:val="00151655"/>
    <w:rsid w:val="00151DCC"/>
    <w:rsid w:val="00152338"/>
    <w:rsid w:val="00152646"/>
    <w:rsid w:val="00153D30"/>
    <w:rsid w:val="00153EB8"/>
    <w:rsid w:val="00154659"/>
    <w:rsid w:val="001547C4"/>
    <w:rsid w:val="00154C15"/>
    <w:rsid w:val="001552B5"/>
    <w:rsid w:val="0015609B"/>
    <w:rsid w:val="001560D8"/>
    <w:rsid w:val="00156167"/>
    <w:rsid w:val="001564F3"/>
    <w:rsid w:val="0015667B"/>
    <w:rsid w:val="00156E02"/>
    <w:rsid w:val="00156FC3"/>
    <w:rsid w:val="00157B12"/>
    <w:rsid w:val="00157BB5"/>
    <w:rsid w:val="00160000"/>
    <w:rsid w:val="00160369"/>
    <w:rsid w:val="00160B9E"/>
    <w:rsid w:val="00160C77"/>
    <w:rsid w:val="00160FA3"/>
    <w:rsid w:val="0016112B"/>
    <w:rsid w:val="00161D14"/>
    <w:rsid w:val="001623BC"/>
    <w:rsid w:val="00162608"/>
    <w:rsid w:val="00163035"/>
    <w:rsid w:val="001638B2"/>
    <w:rsid w:val="00163B97"/>
    <w:rsid w:val="00163F66"/>
    <w:rsid w:val="001640B8"/>
    <w:rsid w:val="00164C17"/>
    <w:rsid w:val="001655DE"/>
    <w:rsid w:val="00165765"/>
    <w:rsid w:val="001657A0"/>
    <w:rsid w:val="00165852"/>
    <w:rsid w:val="001660F1"/>
    <w:rsid w:val="00166499"/>
    <w:rsid w:val="00166782"/>
    <w:rsid w:val="00166D31"/>
    <w:rsid w:val="00166E16"/>
    <w:rsid w:val="00166EE3"/>
    <w:rsid w:val="00166FE3"/>
    <w:rsid w:val="00167A05"/>
    <w:rsid w:val="00167BEA"/>
    <w:rsid w:val="00167C3A"/>
    <w:rsid w:val="00167E9E"/>
    <w:rsid w:val="001701D8"/>
    <w:rsid w:val="0017047E"/>
    <w:rsid w:val="0017057B"/>
    <w:rsid w:val="0017099D"/>
    <w:rsid w:val="00170B56"/>
    <w:rsid w:val="00171154"/>
    <w:rsid w:val="00172085"/>
    <w:rsid w:val="0017235A"/>
    <w:rsid w:val="001730CB"/>
    <w:rsid w:val="00173394"/>
    <w:rsid w:val="00173733"/>
    <w:rsid w:val="00173C80"/>
    <w:rsid w:val="001741E4"/>
    <w:rsid w:val="001743B5"/>
    <w:rsid w:val="001747E4"/>
    <w:rsid w:val="00174A76"/>
    <w:rsid w:val="00174C83"/>
    <w:rsid w:val="00175A05"/>
    <w:rsid w:val="00175A35"/>
    <w:rsid w:val="00176153"/>
    <w:rsid w:val="00176391"/>
    <w:rsid w:val="00176BF6"/>
    <w:rsid w:val="00176D70"/>
    <w:rsid w:val="0017779D"/>
    <w:rsid w:val="00177D4D"/>
    <w:rsid w:val="001800BE"/>
    <w:rsid w:val="0018047C"/>
    <w:rsid w:val="00180707"/>
    <w:rsid w:val="001808B7"/>
    <w:rsid w:val="00180B58"/>
    <w:rsid w:val="00180CD8"/>
    <w:rsid w:val="00181648"/>
    <w:rsid w:val="0018164D"/>
    <w:rsid w:val="00181670"/>
    <w:rsid w:val="00181744"/>
    <w:rsid w:val="00181B99"/>
    <w:rsid w:val="00181C3B"/>
    <w:rsid w:val="00182151"/>
    <w:rsid w:val="00182262"/>
    <w:rsid w:val="00182DAB"/>
    <w:rsid w:val="001831BA"/>
    <w:rsid w:val="001832DF"/>
    <w:rsid w:val="001832FF"/>
    <w:rsid w:val="0018369B"/>
    <w:rsid w:val="001836C2"/>
    <w:rsid w:val="00183E9B"/>
    <w:rsid w:val="001843A9"/>
    <w:rsid w:val="0018471B"/>
    <w:rsid w:val="00184B3F"/>
    <w:rsid w:val="00184F0D"/>
    <w:rsid w:val="001858F4"/>
    <w:rsid w:val="00185A30"/>
    <w:rsid w:val="001862AB"/>
    <w:rsid w:val="001868C8"/>
    <w:rsid w:val="00186DBB"/>
    <w:rsid w:val="00186F82"/>
    <w:rsid w:val="001871BB"/>
    <w:rsid w:val="00187681"/>
    <w:rsid w:val="00190363"/>
    <w:rsid w:val="00190B3A"/>
    <w:rsid w:val="00190B9F"/>
    <w:rsid w:val="001915D1"/>
    <w:rsid w:val="00191937"/>
    <w:rsid w:val="00191AEC"/>
    <w:rsid w:val="00192249"/>
    <w:rsid w:val="00192350"/>
    <w:rsid w:val="0019253B"/>
    <w:rsid w:val="0019290C"/>
    <w:rsid w:val="00192E63"/>
    <w:rsid w:val="001933DD"/>
    <w:rsid w:val="00193459"/>
    <w:rsid w:val="00193B2E"/>
    <w:rsid w:val="00193DBC"/>
    <w:rsid w:val="00194872"/>
    <w:rsid w:val="00194A4A"/>
    <w:rsid w:val="00194A5D"/>
    <w:rsid w:val="00194E65"/>
    <w:rsid w:val="0019534B"/>
    <w:rsid w:val="001956C1"/>
    <w:rsid w:val="001960C3"/>
    <w:rsid w:val="0019624A"/>
    <w:rsid w:val="001966F2"/>
    <w:rsid w:val="00196B55"/>
    <w:rsid w:val="00196B72"/>
    <w:rsid w:val="001978CB"/>
    <w:rsid w:val="001A0024"/>
    <w:rsid w:val="001A02D6"/>
    <w:rsid w:val="001A0E56"/>
    <w:rsid w:val="001A15AB"/>
    <w:rsid w:val="001A167F"/>
    <w:rsid w:val="001A170D"/>
    <w:rsid w:val="001A2030"/>
    <w:rsid w:val="001A207C"/>
    <w:rsid w:val="001A259F"/>
    <w:rsid w:val="001A2A36"/>
    <w:rsid w:val="001A2A42"/>
    <w:rsid w:val="001A2B69"/>
    <w:rsid w:val="001A3F31"/>
    <w:rsid w:val="001A4985"/>
    <w:rsid w:val="001A499C"/>
    <w:rsid w:val="001A4A06"/>
    <w:rsid w:val="001A5248"/>
    <w:rsid w:val="001A6009"/>
    <w:rsid w:val="001A626D"/>
    <w:rsid w:val="001A699F"/>
    <w:rsid w:val="001A6A79"/>
    <w:rsid w:val="001A6EEB"/>
    <w:rsid w:val="001A735B"/>
    <w:rsid w:val="001A7419"/>
    <w:rsid w:val="001A7B2D"/>
    <w:rsid w:val="001A7C8F"/>
    <w:rsid w:val="001B0290"/>
    <w:rsid w:val="001B0518"/>
    <w:rsid w:val="001B0989"/>
    <w:rsid w:val="001B0CEA"/>
    <w:rsid w:val="001B0D54"/>
    <w:rsid w:val="001B1056"/>
    <w:rsid w:val="001B13B8"/>
    <w:rsid w:val="001B1D27"/>
    <w:rsid w:val="001B23CC"/>
    <w:rsid w:val="001B2466"/>
    <w:rsid w:val="001B2598"/>
    <w:rsid w:val="001B27D3"/>
    <w:rsid w:val="001B2EBB"/>
    <w:rsid w:val="001B2EDD"/>
    <w:rsid w:val="001B2EFB"/>
    <w:rsid w:val="001B303F"/>
    <w:rsid w:val="001B30FE"/>
    <w:rsid w:val="001B3CA7"/>
    <w:rsid w:val="001B465D"/>
    <w:rsid w:val="001B48A3"/>
    <w:rsid w:val="001B495F"/>
    <w:rsid w:val="001B4FF8"/>
    <w:rsid w:val="001B56EC"/>
    <w:rsid w:val="001B5B62"/>
    <w:rsid w:val="001B5CE0"/>
    <w:rsid w:val="001B6036"/>
    <w:rsid w:val="001B66FF"/>
    <w:rsid w:val="001B681F"/>
    <w:rsid w:val="001B7882"/>
    <w:rsid w:val="001B794B"/>
    <w:rsid w:val="001B7A6E"/>
    <w:rsid w:val="001B7A70"/>
    <w:rsid w:val="001B7BCC"/>
    <w:rsid w:val="001B7EF1"/>
    <w:rsid w:val="001C09EE"/>
    <w:rsid w:val="001C0EBA"/>
    <w:rsid w:val="001C10E8"/>
    <w:rsid w:val="001C12EC"/>
    <w:rsid w:val="001C15D2"/>
    <w:rsid w:val="001C1905"/>
    <w:rsid w:val="001C1F87"/>
    <w:rsid w:val="001C219E"/>
    <w:rsid w:val="001C2227"/>
    <w:rsid w:val="001C26E8"/>
    <w:rsid w:val="001C2EF2"/>
    <w:rsid w:val="001C2F14"/>
    <w:rsid w:val="001C327B"/>
    <w:rsid w:val="001C3559"/>
    <w:rsid w:val="001C3D06"/>
    <w:rsid w:val="001C4057"/>
    <w:rsid w:val="001C4271"/>
    <w:rsid w:val="001C4324"/>
    <w:rsid w:val="001C43AC"/>
    <w:rsid w:val="001C462B"/>
    <w:rsid w:val="001C4A40"/>
    <w:rsid w:val="001C4A70"/>
    <w:rsid w:val="001C51E1"/>
    <w:rsid w:val="001C58E5"/>
    <w:rsid w:val="001C5A7F"/>
    <w:rsid w:val="001C5E3C"/>
    <w:rsid w:val="001C641E"/>
    <w:rsid w:val="001C7159"/>
    <w:rsid w:val="001C74F0"/>
    <w:rsid w:val="001C7E66"/>
    <w:rsid w:val="001D052C"/>
    <w:rsid w:val="001D0DC8"/>
    <w:rsid w:val="001D10D3"/>
    <w:rsid w:val="001D1457"/>
    <w:rsid w:val="001D190A"/>
    <w:rsid w:val="001D215D"/>
    <w:rsid w:val="001D25DA"/>
    <w:rsid w:val="001D2D01"/>
    <w:rsid w:val="001D3084"/>
    <w:rsid w:val="001D3BE3"/>
    <w:rsid w:val="001D3F03"/>
    <w:rsid w:val="001D4AE6"/>
    <w:rsid w:val="001D51A4"/>
    <w:rsid w:val="001D53CB"/>
    <w:rsid w:val="001D546D"/>
    <w:rsid w:val="001D579A"/>
    <w:rsid w:val="001D5FB8"/>
    <w:rsid w:val="001D6512"/>
    <w:rsid w:val="001D6715"/>
    <w:rsid w:val="001D6951"/>
    <w:rsid w:val="001D6AD5"/>
    <w:rsid w:val="001D7409"/>
    <w:rsid w:val="001D7C88"/>
    <w:rsid w:val="001D7E9C"/>
    <w:rsid w:val="001D7F8C"/>
    <w:rsid w:val="001E00BD"/>
    <w:rsid w:val="001E044B"/>
    <w:rsid w:val="001E1466"/>
    <w:rsid w:val="001E1894"/>
    <w:rsid w:val="001E1BD1"/>
    <w:rsid w:val="001E1BD5"/>
    <w:rsid w:val="001E1E51"/>
    <w:rsid w:val="001E1EA4"/>
    <w:rsid w:val="001E2033"/>
    <w:rsid w:val="001E24FE"/>
    <w:rsid w:val="001E2680"/>
    <w:rsid w:val="001E2784"/>
    <w:rsid w:val="001E27FD"/>
    <w:rsid w:val="001E3224"/>
    <w:rsid w:val="001E3347"/>
    <w:rsid w:val="001E381E"/>
    <w:rsid w:val="001E3B4A"/>
    <w:rsid w:val="001E3E8D"/>
    <w:rsid w:val="001E4162"/>
    <w:rsid w:val="001E4234"/>
    <w:rsid w:val="001E4708"/>
    <w:rsid w:val="001E4AE5"/>
    <w:rsid w:val="001E4BBF"/>
    <w:rsid w:val="001E4CB7"/>
    <w:rsid w:val="001E4E2D"/>
    <w:rsid w:val="001E517A"/>
    <w:rsid w:val="001E5D62"/>
    <w:rsid w:val="001E6E25"/>
    <w:rsid w:val="001E6E92"/>
    <w:rsid w:val="001E6F1E"/>
    <w:rsid w:val="001E70D8"/>
    <w:rsid w:val="001E7634"/>
    <w:rsid w:val="001F02C8"/>
    <w:rsid w:val="001F0548"/>
    <w:rsid w:val="001F1665"/>
    <w:rsid w:val="001F1A81"/>
    <w:rsid w:val="001F1C09"/>
    <w:rsid w:val="001F206A"/>
    <w:rsid w:val="001F234A"/>
    <w:rsid w:val="001F2962"/>
    <w:rsid w:val="001F29A7"/>
    <w:rsid w:val="001F30E1"/>
    <w:rsid w:val="001F3287"/>
    <w:rsid w:val="001F361C"/>
    <w:rsid w:val="001F3B86"/>
    <w:rsid w:val="001F3E08"/>
    <w:rsid w:val="001F421E"/>
    <w:rsid w:val="001F42E8"/>
    <w:rsid w:val="001F43D9"/>
    <w:rsid w:val="001F4898"/>
    <w:rsid w:val="001F4939"/>
    <w:rsid w:val="001F4E0A"/>
    <w:rsid w:val="001F4F00"/>
    <w:rsid w:val="001F5A5B"/>
    <w:rsid w:val="001F5C6B"/>
    <w:rsid w:val="001F5D40"/>
    <w:rsid w:val="001F6342"/>
    <w:rsid w:val="001F639D"/>
    <w:rsid w:val="001F66A4"/>
    <w:rsid w:val="001F6930"/>
    <w:rsid w:val="001F721A"/>
    <w:rsid w:val="001F72EE"/>
    <w:rsid w:val="001F78E0"/>
    <w:rsid w:val="001F7903"/>
    <w:rsid w:val="001F7BB5"/>
    <w:rsid w:val="001F7E4E"/>
    <w:rsid w:val="001F7F3E"/>
    <w:rsid w:val="002002D8"/>
    <w:rsid w:val="0020031A"/>
    <w:rsid w:val="00200473"/>
    <w:rsid w:val="00200B05"/>
    <w:rsid w:val="00200B6C"/>
    <w:rsid w:val="00200B97"/>
    <w:rsid w:val="00201675"/>
    <w:rsid w:val="0020189A"/>
    <w:rsid w:val="00201C2E"/>
    <w:rsid w:val="002029A2"/>
    <w:rsid w:val="00202DAC"/>
    <w:rsid w:val="002037A0"/>
    <w:rsid w:val="00203876"/>
    <w:rsid w:val="00203DEF"/>
    <w:rsid w:val="002043E4"/>
    <w:rsid w:val="00204755"/>
    <w:rsid w:val="0020492F"/>
    <w:rsid w:val="00204D9D"/>
    <w:rsid w:val="00204F85"/>
    <w:rsid w:val="00204F97"/>
    <w:rsid w:val="002050E4"/>
    <w:rsid w:val="002050FA"/>
    <w:rsid w:val="002052D7"/>
    <w:rsid w:val="00205A4A"/>
    <w:rsid w:val="00205A83"/>
    <w:rsid w:val="00205D56"/>
    <w:rsid w:val="00206CAA"/>
    <w:rsid w:val="00206EEE"/>
    <w:rsid w:val="00206F09"/>
    <w:rsid w:val="002070AB"/>
    <w:rsid w:val="0020797D"/>
    <w:rsid w:val="00207E4A"/>
    <w:rsid w:val="00207F02"/>
    <w:rsid w:val="00210165"/>
    <w:rsid w:val="00210920"/>
    <w:rsid w:val="00210ADF"/>
    <w:rsid w:val="00211638"/>
    <w:rsid w:val="00211C2E"/>
    <w:rsid w:val="00211CC3"/>
    <w:rsid w:val="00211FD2"/>
    <w:rsid w:val="00212620"/>
    <w:rsid w:val="002127B7"/>
    <w:rsid w:val="00213618"/>
    <w:rsid w:val="002138C2"/>
    <w:rsid w:val="00213B92"/>
    <w:rsid w:val="00213CEC"/>
    <w:rsid w:val="00214713"/>
    <w:rsid w:val="00214820"/>
    <w:rsid w:val="00214DF0"/>
    <w:rsid w:val="002151E0"/>
    <w:rsid w:val="00215443"/>
    <w:rsid w:val="00215480"/>
    <w:rsid w:val="002156DF"/>
    <w:rsid w:val="002156F2"/>
    <w:rsid w:val="00215BC9"/>
    <w:rsid w:val="00215E29"/>
    <w:rsid w:val="00216ED4"/>
    <w:rsid w:val="00217595"/>
    <w:rsid w:val="00217907"/>
    <w:rsid w:val="00217E31"/>
    <w:rsid w:val="002200E9"/>
    <w:rsid w:val="0022018A"/>
    <w:rsid w:val="00220405"/>
    <w:rsid w:val="0022042C"/>
    <w:rsid w:val="0022062B"/>
    <w:rsid w:val="00220A67"/>
    <w:rsid w:val="00221366"/>
    <w:rsid w:val="002222DC"/>
    <w:rsid w:val="0022244B"/>
    <w:rsid w:val="00222544"/>
    <w:rsid w:val="002226E7"/>
    <w:rsid w:val="00222B4F"/>
    <w:rsid w:val="00222DC7"/>
    <w:rsid w:val="00222FCD"/>
    <w:rsid w:val="00223045"/>
    <w:rsid w:val="0022321B"/>
    <w:rsid w:val="00224017"/>
    <w:rsid w:val="00224F7B"/>
    <w:rsid w:val="00225EAA"/>
    <w:rsid w:val="002264EF"/>
    <w:rsid w:val="002274AB"/>
    <w:rsid w:val="002277A1"/>
    <w:rsid w:val="00227C16"/>
    <w:rsid w:val="00227DCD"/>
    <w:rsid w:val="0023099D"/>
    <w:rsid w:val="00230C84"/>
    <w:rsid w:val="002314BB"/>
    <w:rsid w:val="00231579"/>
    <w:rsid w:val="00231F2B"/>
    <w:rsid w:val="002320CD"/>
    <w:rsid w:val="00232789"/>
    <w:rsid w:val="00232D9B"/>
    <w:rsid w:val="00232DFF"/>
    <w:rsid w:val="002330F1"/>
    <w:rsid w:val="002333E5"/>
    <w:rsid w:val="0023345B"/>
    <w:rsid w:val="00233AC8"/>
    <w:rsid w:val="00233ED5"/>
    <w:rsid w:val="00233EF7"/>
    <w:rsid w:val="002342DF"/>
    <w:rsid w:val="002346CE"/>
    <w:rsid w:val="00234B17"/>
    <w:rsid w:val="00234B4B"/>
    <w:rsid w:val="00234BAD"/>
    <w:rsid w:val="00234C6A"/>
    <w:rsid w:val="00234D06"/>
    <w:rsid w:val="00235139"/>
    <w:rsid w:val="002351FE"/>
    <w:rsid w:val="002354E9"/>
    <w:rsid w:val="00235650"/>
    <w:rsid w:val="002359EF"/>
    <w:rsid w:val="00235E6F"/>
    <w:rsid w:val="002360FE"/>
    <w:rsid w:val="00236A3A"/>
    <w:rsid w:val="002371FB"/>
    <w:rsid w:val="00237346"/>
    <w:rsid w:val="0023751F"/>
    <w:rsid w:val="00237534"/>
    <w:rsid w:val="002377EC"/>
    <w:rsid w:val="00237A5D"/>
    <w:rsid w:val="00240374"/>
    <w:rsid w:val="002406FA"/>
    <w:rsid w:val="00240C40"/>
    <w:rsid w:val="00240CA9"/>
    <w:rsid w:val="00240FC6"/>
    <w:rsid w:val="0024113B"/>
    <w:rsid w:val="00241B8C"/>
    <w:rsid w:val="00242585"/>
    <w:rsid w:val="00242A0D"/>
    <w:rsid w:val="00242FA7"/>
    <w:rsid w:val="002431E5"/>
    <w:rsid w:val="0024364D"/>
    <w:rsid w:val="00243866"/>
    <w:rsid w:val="002438F4"/>
    <w:rsid w:val="00243DBD"/>
    <w:rsid w:val="002444A3"/>
    <w:rsid w:val="00244641"/>
    <w:rsid w:val="00244657"/>
    <w:rsid w:val="00244AB0"/>
    <w:rsid w:val="00244B78"/>
    <w:rsid w:val="002450A1"/>
    <w:rsid w:val="00245520"/>
    <w:rsid w:val="00245BE3"/>
    <w:rsid w:val="00245D02"/>
    <w:rsid w:val="0024611A"/>
    <w:rsid w:val="00246230"/>
    <w:rsid w:val="002465E2"/>
    <w:rsid w:val="00246701"/>
    <w:rsid w:val="002476A1"/>
    <w:rsid w:val="0024796B"/>
    <w:rsid w:val="00250092"/>
    <w:rsid w:val="002501BA"/>
    <w:rsid w:val="00250A25"/>
    <w:rsid w:val="00250E52"/>
    <w:rsid w:val="00251A1A"/>
    <w:rsid w:val="00251A2F"/>
    <w:rsid w:val="0025215D"/>
    <w:rsid w:val="002521F4"/>
    <w:rsid w:val="0025292F"/>
    <w:rsid w:val="002532BD"/>
    <w:rsid w:val="002534D1"/>
    <w:rsid w:val="00253B09"/>
    <w:rsid w:val="00253C09"/>
    <w:rsid w:val="00253F13"/>
    <w:rsid w:val="0025437E"/>
    <w:rsid w:val="00254C99"/>
    <w:rsid w:val="00254D0A"/>
    <w:rsid w:val="00254DFA"/>
    <w:rsid w:val="002553A8"/>
    <w:rsid w:val="00255FB6"/>
    <w:rsid w:val="0025614E"/>
    <w:rsid w:val="002561A1"/>
    <w:rsid w:val="002564D6"/>
    <w:rsid w:val="00256785"/>
    <w:rsid w:val="00256B47"/>
    <w:rsid w:val="00256EB8"/>
    <w:rsid w:val="00257206"/>
    <w:rsid w:val="0025729A"/>
    <w:rsid w:val="0025797F"/>
    <w:rsid w:val="00257BC2"/>
    <w:rsid w:val="00257E57"/>
    <w:rsid w:val="002603DB"/>
    <w:rsid w:val="00260A63"/>
    <w:rsid w:val="00260DF5"/>
    <w:rsid w:val="00260EDB"/>
    <w:rsid w:val="0026125D"/>
    <w:rsid w:val="002613FD"/>
    <w:rsid w:val="00261663"/>
    <w:rsid w:val="00261845"/>
    <w:rsid w:val="00261C96"/>
    <w:rsid w:val="00261E5D"/>
    <w:rsid w:val="0026251F"/>
    <w:rsid w:val="002626C9"/>
    <w:rsid w:val="00262895"/>
    <w:rsid w:val="0026298F"/>
    <w:rsid w:val="00262CEC"/>
    <w:rsid w:val="00263509"/>
    <w:rsid w:val="0026397A"/>
    <w:rsid w:val="00263BED"/>
    <w:rsid w:val="00263E25"/>
    <w:rsid w:val="002640FE"/>
    <w:rsid w:val="0026417B"/>
    <w:rsid w:val="00264338"/>
    <w:rsid w:val="00264B04"/>
    <w:rsid w:val="00264EC8"/>
    <w:rsid w:val="0026534A"/>
    <w:rsid w:val="002653F6"/>
    <w:rsid w:val="002657D9"/>
    <w:rsid w:val="002665A3"/>
    <w:rsid w:val="00266EC8"/>
    <w:rsid w:val="00267198"/>
    <w:rsid w:val="00270689"/>
    <w:rsid w:val="00270D60"/>
    <w:rsid w:val="00270EC9"/>
    <w:rsid w:val="00270FB0"/>
    <w:rsid w:val="00271326"/>
    <w:rsid w:val="002713F4"/>
    <w:rsid w:val="0027179E"/>
    <w:rsid w:val="002717B7"/>
    <w:rsid w:val="00271835"/>
    <w:rsid w:val="00271DE8"/>
    <w:rsid w:val="00271FC4"/>
    <w:rsid w:val="002721A0"/>
    <w:rsid w:val="002723EC"/>
    <w:rsid w:val="0027266F"/>
    <w:rsid w:val="0027293B"/>
    <w:rsid w:val="0027300C"/>
    <w:rsid w:val="002730CB"/>
    <w:rsid w:val="002733DF"/>
    <w:rsid w:val="0027372D"/>
    <w:rsid w:val="00273878"/>
    <w:rsid w:val="00273BA4"/>
    <w:rsid w:val="00273BC9"/>
    <w:rsid w:val="00273BFE"/>
    <w:rsid w:val="00273C02"/>
    <w:rsid w:val="00273CBB"/>
    <w:rsid w:val="00273E45"/>
    <w:rsid w:val="00274B36"/>
    <w:rsid w:val="002750CB"/>
    <w:rsid w:val="00275397"/>
    <w:rsid w:val="002758C2"/>
    <w:rsid w:val="0027594B"/>
    <w:rsid w:val="00275CF0"/>
    <w:rsid w:val="00275FB2"/>
    <w:rsid w:val="0027617F"/>
    <w:rsid w:val="00276189"/>
    <w:rsid w:val="0027628F"/>
    <w:rsid w:val="00276291"/>
    <w:rsid w:val="002771B9"/>
    <w:rsid w:val="002773D5"/>
    <w:rsid w:val="00277579"/>
    <w:rsid w:val="002775E8"/>
    <w:rsid w:val="00277A23"/>
    <w:rsid w:val="00280457"/>
    <w:rsid w:val="00280B4B"/>
    <w:rsid w:val="00280BDF"/>
    <w:rsid w:val="00280D86"/>
    <w:rsid w:val="00280ED7"/>
    <w:rsid w:val="00280F8A"/>
    <w:rsid w:val="00281674"/>
    <w:rsid w:val="00281FD9"/>
    <w:rsid w:val="0028248D"/>
    <w:rsid w:val="002824BF"/>
    <w:rsid w:val="00282D8E"/>
    <w:rsid w:val="00282F91"/>
    <w:rsid w:val="002830F7"/>
    <w:rsid w:val="00283814"/>
    <w:rsid w:val="00283B99"/>
    <w:rsid w:val="00283D3D"/>
    <w:rsid w:val="00283EAE"/>
    <w:rsid w:val="00284381"/>
    <w:rsid w:val="0028498E"/>
    <w:rsid w:val="00284ED4"/>
    <w:rsid w:val="00285220"/>
    <w:rsid w:val="00285DF8"/>
    <w:rsid w:val="00285FBA"/>
    <w:rsid w:val="00286584"/>
    <w:rsid w:val="00286979"/>
    <w:rsid w:val="002869F4"/>
    <w:rsid w:val="00286A22"/>
    <w:rsid w:val="00286CA9"/>
    <w:rsid w:val="00286F97"/>
    <w:rsid w:val="00287891"/>
    <w:rsid w:val="00287D6F"/>
    <w:rsid w:val="002904F2"/>
    <w:rsid w:val="00290577"/>
    <w:rsid w:val="00290BF8"/>
    <w:rsid w:val="00290DB1"/>
    <w:rsid w:val="002914A1"/>
    <w:rsid w:val="00291A0E"/>
    <w:rsid w:val="0029259F"/>
    <w:rsid w:val="00292E1F"/>
    <w:rsid w:val="00292F51"/>
    <w:rsid w:val="0029307F"/>
    <w:rsid w:val="00293563"/>
    <w:rsid w:val="002936ED"/>
    <w:rsid w:val="00293706"/>
    <w:rsid w:val="00293E71"/>
    <w:rsid w:val="00294D8E"/>
    <w:rsid w:val="00295356"/>
    <w:rsid w:val="0029567D"/>
    <w:rsid w:val="0029571F"/>
    <w:rsid w:val="00295E3B"/>
    <w:rsid w:val="002960FF"/>
    <w:rsid w:val="00296236"/>
    <w:rsid w:val="0029678E"/>
    <w:rsid w:val="002968CE"/>
    <w:rsid w:val="00297A58"/>
    <w:rsid w:val="00297C0C"/>
    <w:rsid w:val="00297D9B"/>
    <w:rsid w:val="00297E67"/>
    <w:rsid w:val="002A0035"/>
    <w:rsid w:val="002A0223"/>
    <w:rsid w:val="002A0237"/>
    <w:rsid w:val="002A0672"/>
    <w:rsid w:val="002A0977"/>
    <w:rsid w:val="002A0F38"/>
    <w:rsid w:val="002A1227"/>
    <w:rsid w:val="002A1EE7"/>
    <w:rsid w:val="002A21DB"/>
    <w:rsid w:val="002A253D"/>
    <w:rsid w:val="002A29B7"/>
    <w:rsid w:val="002A3DDC"/>
    <w:rsid w:val="002A400F"/>
    <w:rsid w:val="002A47BB"/>
    <w:rsid w:val="002A527E"/>
    <w:rsid w:val="002A5562"/>
    <w:rsid w:val="002A58D0"/>
    <w:rsid w:val="002A5C8B"/>
    <w:rsid w:val="002A5FD1"/>
    <w:rsid w:val="002A645F"/>
    <w:rsid w:val="002A66CA"/>
    <w:rsid w:val="002A6AF9"/>
    <w:rsid w:val="002A6FF7"/>
    <w:rsid w:val="002A7F2D"/>
    <w:rsid w:val="002B02AD"/>
    <w:rsid w:val="002B0B92"/>
    <w:rsid w:val="002B0BDF"/>
    <w:rsid w:val="002B0CA5"/>
    <w:rsid w:val="002B1A1A"/>
    <w:rsid w:val="002B1D1A"/>
    <w:rsid w:val="002B22E6"/>
    <w:rsid w:val="002B26C4"/>
    <w:rsid w:val="002B275D"/>
    <w:rsid w:val="002B2CCA"/>
    <w:rsid w:val="002B30BE"/>
    <w:rsid w:val="002B37A2"/>
    <w:rsid w:val="002B3815"/>
    <w:rsid w:val="002B384F"/>
    <w:rsid w:val="002B388F"/>
    <w:rsid w:val="002B3906"/>
    <w:rsid w:val="002B4235"/>
    <w:rsid w:val="002B44AE"/>
    <w:rsid w:val="002B45F9"/>
    <w:rsid w:val="002B5A4A"/>
    <w:rsid w:val="002B730B"/>
    <w:rsid w:val="002B76C4"/>
    <w:rsid w:val="002B7F07"/>
    <w:rsid w:val="002B7F45"/>
    <w:rsid w:val="002C08DC"/>
    <w:rsid w:val="002C0A14"/>
    <w:rsid w:val="002C0E86"/>
    <w:rsid w:val="002C15F1"/>
    <w:rsid w:val="002C1746"/>
    <w:rsid w:val="002C20C5"/>
    <w:rsid w:val="002C20E2"/>
    <w:rsid w:val="002C25A0"/>
    <w:rsid w:val="002C25B4"/>
    <w:rsid w:val="002C25E9"/>
    <w:rsid w:val="002C270F"/>
    <w:rsid w:val="002C2A2A"/>
    <w:rsid w:val="002C3054"/>
    <w:rsid w:val="002C345A"/>
    <w:rsid w:val="002C392A"/>
    <w:rsid w:val="002C3AF6"/>
    <w:rsid w:val="002C426E"/>
    <w:rsid w:val="002C42A0"/>
    <w:rsid w:val="002C48B3"/>
    <w:rsid w:val="002C48FE"/>
    <w:rsid w:val="002C4BDA"/>
    <w:rsid w:val="002C501F"/>
    <w:rsid w:val="002C54B2"/>
    <w:rsid w:val="002C579A"/>
    <w:rsid w:val="002C57FC"/>
    <w:rsid w:val="002C7092"/>
    <w:rsid w:val="002C7538"/>
    <w:rsid w:val="002C786D"/>
    <w:rsid w:val="002D00CF"/>
    <w:rsid w:val="002D0216"/>
    <w:rsid w:val="002D0502"/>
    <w:rsid w:val="002D0DDE"/>
    <w:rsid w:val="002D1B15"/>
    <w:rsid w:val="002D1FA1"/>
    <w:rsid w:val="002D2508"/>
    <w:rsid w:val="002D25D1"/>
    <w:rsid w:val="002D267A"/>
    <w:rsid w:val="002D2727"/>
    <w:rsid w:val="002D2CFC"/>
    <w:rsid w:val="002D2DD7"/>
    <w:rsid w:val="002D306E"/>
    <w:rsid w:val="002D34AF"/>
    <w:rsid w:val="002D3744"/>
    <w:rsid w:val="002D37F2"/>
    <w:rsid w:val="002D3B9F"/>
    <w:rsid w:val="002D3DEF"/>
    <w:rsid w:val="002D4133"/>
    <w:rsid w:val="002D4137"/>
    <w:rsid w:val="002D413A"/>
    <w:rsid w:val="002D4389"/>
    <w:rsid w:val="002D475C"/>
    <w:rsid w:val="002D47EA"/>
    <w:rsid w:val="002D4A31"/>
    <w:rsid w:val="002D5089"/>
    <w:rsid w:val="002D52F0"/>
    <w:rsid w:val="002D542E"/>
    <w:rsid w:val="002D55BB"/>
    <w:rsid w:val="002D5A8C"/>
    <w:rsid w:val="002D5BDE"/>
    <w:rsid w:val="002D6B0F"/>
    <w:rsid w:val="002D6C6D"/>
    <w:rsid w:val="002D740A"/>
    <w:rsid w:val="002D76F0"/>
    <w:rsid w:val="002E004B"/>
    <w:rsid w:val="002E055C"/>
    <w:rsid w:val="002E0627"/>
    <w:rsid w:val="002E0810"/>
    <w:rsid w:val="002E0AE1"/>
    <w:rsid w:val="002E0B82"/>
    <w:rsid w:val="002E0BC3"/>
    <w:rsid w:val="002E0DDB"/>
    <w:rsid w:val="002E1163"/>
    <w:rsid w:val="002E1261"/>
    <w:rsid w:val="002E15D4"/>
    <w:rsid w:val="002E1831"/>
    <w:rsid w:val="002E1AA9"/>
    <w:rsid w:val="002E1AC9"/>
    <w:rsid w:val="002E1BAB"/>
    <w:rsid w:val="002E2401"/>
    <w:rsid w:val="002E2664"/>
    <w:rsid w:val="002E2A05"/>
    <w:rsid w:val="002E2B43"/>
    <w:rsid w:val="002E2F5B"/>
    <w:rsid w:val="002E347B"/>
    <w:rsid w:val="002E34FF"/>
    <w:rsid w:val="002E3A0F"/>
    <w:rsid w:val="002E3A3D"/>
    <w:rsid w:val="002E4103"/>
    <w:rsid w:val="002E426B"/>
    <w:rsid w:val="002E42C6"/>
    <w:rsid w:val="002E4496"/>
    <w:rsid w:val="002E4CF3"/>
    <w:rsid w:val="002E5E91"/>
    <w:rsid w:val="002E648F"/>
    <w:rsid w:val="002E65CE"/>
    <w:rsid w:val="002E6908"/>
    <w:rsid w:val="002E6A30"/>
    <w:rsid w:val="002E6AF7"/>
    <w:rsid w:val="002E7077"/>
    <w:rsid w:val="002E7866"/>
    <w:rsid w:val="002E79D8"/>
    <w:rsid w:val="002E7A5E"/>
    <w:rsid w:val="002E7B47"/>
    <w:rsid w:val="002E7F3E"/>
    <w:rsid w:val="002F075A"/>
    <w:rsid w:val="002F0816"/>
    <w:rsid w:val="002F0C99"/>
    <w:rsid w:val="002F0F8B"/>
    <w:rsid w:val="002F12B1"/>
    <w:rsid w:val="002F2235"/>
    <w:rsid w:val="002F2336"/>
    <w:rsid w:val="002F25E0"/>
    <w:rsid w:val="002F2A23"/>
    <w:rsid w:val="002F2B53"/>
    <w:rsid w:val="002F2EBC"/>
    <w:rsid w:val="002F2FFF"/>
    <w:rsid w:val="002F354F"/>
    <w:rsid w:val="002F3738"/>
    <w:rsid w:val="002F376C"/>
    <w:rsid w:val="002F389F"/>
    <w:rsid w:val="002F396E"/>
    <w:rsid w:val="002F3F12"/>
    <w:rsid w:val="002F40DE"/>
    <w:rsid w:val="002F459E"/>
    <w:rsid w:val="002F4924"/>
    <w:rsid w:val="002F4EC7"/>
    <w:rsid w:val="002F5968"/>
    <w:rsid w:val="002F599B"/>
    <w:rsid w:val="002F5BE4"/>
    <w:rsid w:val="002F5D27"/>
    <w:rsid w:val="002F6A9F"/>
    <w:rsid w:val="002F6BC4"/>
    <w:rsid w:val="002F7216"/>
    <w:rsid w:val="002F75D8"/>
    <w:rsid w:val="002F76D7"/>
    <w:rsid w:val="002F7815"/>
    <w:rsid w:val="002F7ACA"/>
    <w:rsid w:val="002F7B41"/>
    <w:rsid w:val="002F7BD0"/>
    <w:rsid w:val="002F7C4C"/>
    <w:rsid w:val="002F7D89"/>
    <w:rsid w:val="00300230"/>
    <w:rsid w:val="00301DEE"/>
    <w:rsid w:val="00301FE5"/>
    <w:rsid w:val="003027D1"/>
    <w:rsid w:val="00302BCB"/>
    <w:rsid w:val="003032B6"/>
    <w:rsid w:val="00303461"/>
    <w:rsid w:val="00304328"/>
    <w:rsid w:val="0030434E"/>
    <w:rsid w:val="00305291"/>
    <w:rsid w:val="00305A7C"/>
    <w:rsid w:val="00305BBD"/>
    <w:rsid w:val="00305CCF"/>
    <w:rsid w:val="0030663F"/>
    <w:rsid w:val="0030667A"/>
    <w:rsid w:val="003066D8"/>
    <w:rsid w:val="00306868"/>
    <w:rsid w:val="0030688D"/>
    <w:rsid w:val="00306AE0"/>
    <w:rsid w:val="00306D25"/>
    <w:rsid w:val="00307175"/>
    <w:rsid w:val="003071A5"/>
    <w:rsid w:val="00307734"/>
    <w:rsid w:val="00307F1E"/>
    <w:rsid w:val="0031054F"/>
    <w:rsid w:val="003105C6"/>
    <w:rsid w:val="00310FC4"/>
    <w:rsid w:val="00311312"/>
    <w:rsid w:val="00311400"/>
    <w:rsid w:val="00311505"/>
    <w:rsid w:val="00311C92"/>
    <w:rsid w:val="00311E08"/>
    <w:rsid w:val="00311E41"/>
    <w:rsid w:val="00312166"/>
    <w:rsid w:val="00312375"/>
    <w:rsid w:val="003124BF"/>
    <w:rsid w:val="0031258E"/>
    <w:rsid w:val="00312A39"/>
    <w:rsid w:val="00312B6E"/>
    <w:rsid w:val="003137F2"/>
    <w:rsid w:val="00313810"/>
    <w:rsid w:val="0031389F"/>
    <w:rsid w:val="00313B20"/>
    <w:rsid w:val="00313B76"/>
    <w:rsid w:val="00313DB3"/>
    <w:rsid w:val="003146AB"/>
    <w:rsid w:val="00314F5C"/>
    <w:rsid w:val="00314FC8"/>
    <w:rsid w:val="00315480"/>
    <w:rsid w:val="00315C46"/>
    <w:rsid w:val="00315CE8"/>
    <w:rsid w:val="0031672D"/>
    <w:rsid w:val="0031691F"/>
    <w:rsid w:val="00317174"/>
    <w:rsid w:val="00317277"/>
    <w:rsid w:val="00317965"/>
    <w:rsid w:val="0032027E"/>
    <w:rsid w:val="00320D9B"/>
    <w:rsid w:val="00320E58"/>
    <w:rsid w:val="00320F8D"/>
    <w:rsid w:val="0032109B"/>
    <w:rsid w:val="00321141"/>
    <w:rsid w:val="0032158E"/>
    <w:rsid w:val="003215F4"/>
    <w:rsid w:val="0032190E"/>
    <w:rsid w:val="0032199F"/>
    <w:rsid w:val="00322379"/>
    <w:rsid w:val="003224B6"/>
    <w:rsid w:val="00322693"/>
    <w:rsid w:val="00322784"/>
    <w:rsid w:val="00322D6E"/>
    <w:rsid w:val="00322F88"/>
    <w:rsid w:val="00323F38"/>
    <w:rsid w:val="00324549"/>
    <w:rsid w:val="00324890"/>
    <w:rsid w:val="0032489D"/>
    <w:rsid w:val="003248CD"/>
    <w:rsid w:val="00324B80"/>
    <w:rsid w:val="00324EDA"/>
    <w:rsid w:val="00325678"/>
    <w:rsid w:val="0032575E"/>
    <w:rsid w:val="0032585A"/>
    <w:rsid w:val="003263E6"/>
    <w:rsid w:val="00326439"/>
    <w:rsid w:val="00326612"/>
    <w:rsid w:val="003271A4"/>
    <w:rsid w:val="0032725D"/>
    <w:rsid w:val="0032744E"/>
    <w:rsid w:val="003276A6"/>
    <w:rsid w:val="00327CFA"/>
    <w:rsid w:val="00327E6D"/>
    <w:rsid w:val="00330084"/>
    <w:rsid w:val="00330420"/>
    <w:rsid w:val="003308BB"/>
    <w:rsid w:val="00330DE6"/>
    <w:rsid w:val="003310D9"/>
    <w:rsid w:val="00331738"/>
    <w:rsid w:val="00331752"/>
    <w:rsid w:val="00331B72"/>
    <w:rsid w:val="003325C1"/>
    <w:rsid w:val="00332684"/>
    <w:rsid w:val="003331B7"/>
    <w:rsid w:val="00333D0D"/>
    <w:rsid w:val="0033411B"/>
    <w:rsid w:val="003345FA"/>
    <w:rsid w:val="00334943"/>
    <w:rsid w:val="00334DC6"/>
    <w:rsid w:val="00334F3B"/>
    <w:rsid w:val="00335164"/>
    <w:rsid w:val="003354FC"/>
    <w:rsid w:val="00335B87"/>
    <w:rsid w:val="00335CFB"/>
    <w:rsid w:val="00335EEE"/>
    <w:rsid w:val="00336276"/>
    <w:rsid w:val="00336F0C"/>
    <w:rsid w:val="00337132"/>
    <w:rsid w:val="00337290"/>
    <w:rsid w:val="00340306"/>
    <w:rsid w:val="003408FA"/>
    <w:rsid w:val="00340942"/>
    <w:rsid w:val="00340DEA"/>
    <w:rsid w:val="003410A5"/>
    <w:rsid w:val="003410D9"/>
    <w:rsid w:val="00341320"/>
    <w:rsid w:val="00341B15"/>
    <w:rsid w:val="00341D47"/>
    <w:rsid w:val="00341DDE"/>
    <w:rsid w:val="003422F2"/>
    <w:rsid w:val="0034257C"/>
    <w:rsid w:val="00342C10"/>
    <w:rsid w:val="00342D02"/>
    <w:rsid w:val="003432B0"/>
    <w:rsid w:val="003439CD"/>
    <w:rsid w:val="00343BE5"/>
    <w:rsid w:val="00343D2D"/>
    <w:rsid w:val="00343D47"/>
    <w:rsid w:val="0034439D"/>
    <w:rsid w:val="00344591"/>
    <w:rsid w:val="0034470C"/>
    <w:rsid w:val="00344F58"/>
    <w:rsid w:val="00345252"/>
    <w:rsid w:val="003452CA"/>
    <w:rsid w:val="00345A76"/>
    <w:rsid w:val="0034611E"/>
    <w:rsid w:val="00346589"/>
    <w:rsid w:val="00346700"/>
    <w:rsid w:val="0034678C"/>
    <w:rsid w:val="00346B6A"/>
    <w:rsid w:val="00346CBB"/>
    <w:rsid w:val="00346CD1"/>
    <w:rsid w:val="0034706F"/>
    <w:rsid w:val="00347509"/>
    <w:rsid w:val="00347519"/>
    <w:rsid w:val="00350127"/>
    <w:rsid w:val="003507EF"/>
    <w:rsid w:val="00350A50"/>
    <w:rsid w:val="00350E0B"/>
    <w:rsid w:val="00351ACC"/>
    <w:rsid w:val="00351E1B"/>
    <w:rsid w:val="00352360"/>
    <w:rsid w:val="0035284E"/>
    <w:rsid w:val="003533A1"/>
    <w:rsid w:val="00353AB7"/>
    <w:rsid w:val="00353E73"/>
    <w:rsid w:val="00354405"/>
    <w:rsid w:val="0035465D"/>
    <w:rsid w:val="00355830"/>
    <w:rsid w:val="00355B4F"/>
    <w:rsid w:val="00356CB5"/>
    <w:rsid w:val="00357399"/>
    <w:rsid w:val="00357500"/>
    <w:rsid w:val="00357578"/>
    <w:rsid w:val="0035758B"/>
    <w:rsid w:val="00357647"/>
    <w:rsid w:val="00357A48"/>
    <w:rsid w:val="00357A84"/>
    <w:rsid w:val="003605F1"/>
    <w:rsid w:val="003609E4"/>
    <w:rsid w:val="00360C07"/>
    <w:rsid w:val="00360EE1"/>
    <w:rsid w:val="00360EEA"/>
    <w:rsid w:val="00361B0A"/>
    <w:rsid w:val="0036283F"/>
    <w:rsid w:val="00362AB3"/>
    <w:rsid w:val="00362F59"/>
    <w:rsid w:val="00363023"/>
    <w:rsid w:val="00363113"/>
    <w:rsid w:val="00363242"/>
    <w:rsid w:val="0036347A"/>
    <w:rsid w:val="00363700"/>
    <w:rsid w:val="00363E6F"/>
    <w:rsid w:val="00364477"/>
    <w:rsid w:val="003644C7"/>
    <w:rsid w:val="0036457C"/>
    <w:rsid w:val="0036507F"/>
    <w:rsid w:val="00365528"/>
    <w:rsid w:val="003658DA"/>
    <w:rsid w:val="003671B8"/>
    <w:rsid w:val="003674AC"/>
    <w:rsid w:val="00367D43"/>
    <w:rsid w:val="003707A9"/>
    <w:rsid w:val="00370D61"/>
    <w:rsid w:val="00370DB3"/>
    <w:rsid w:val="0037159F"/>
    <w:rsid w:val="00371778"/>
    <w:rsid w:val="00372101"/>
    <w:rsid w:val="0037215C"/>
    <w:rsid w:val="00372387"/>
    <w:rsid w:val="00372441"/>
    <w:rsid w:val="00372E12"/>
    <w:rsid w:val="003731DA"/>
    <w:rsid w:val="00373898"/>
    <w:rsid w:val="003738EE"/>
    <w:rsid w:val="00373C88"/>
    <w:rsid w:val="00373C9C"/>
    <w:rsid w:val="00374564"/>
    <w:rsid w:val="00374972"/>
    <w:rsid w:val="00374E10"/>
    <w:rsid w:val="00374E73"/>
    <w:rsid w:val="00375401"/>
    <w:rsid w:val="00376517"/>
    <w:rsid w:val="00376531"/>
    <w:rsid w:val="00376812"/>
    <w:rsid w:val="00376B3F"/>
    <w:rsid w:val="00376DC6"/>
    <w:rsid w:val="003770C3"/>
    <w:rsid w:val="00377370"/>
    <w:rsid w:val="00377626"/>
    <w:rsid w:val="00377B05"/>
    <w:rsid w:val="00377BCB"/>
    <w:rsid w:val="00377D52"/>
    <w:rsid w:val="00380086"/>
    <w:rsid w:val="0038012C"/>
    <w:rsid w:val="0038079C"/>
    <w:rsid w:val="00381012"/>
    <w:rsid w:val="00381133"/>
    <w:rsid w:val="00381986"/>
    <w:rsid w:val="003820AD"/>
    <w:rsid w:val="00382277"/>
    <w:rsid w:val="00382558"/>
    <w:rsid w:val="00382560"/>
    <w:rsid w:val="003826E8"/>
    <w:rsid w:val="00382703"/>
    <w:rsid w:val="00382948"/>
    <w:rsid w:val="00382E44"/>
    <w:rsid w:val="00382EC3"/>
    <w:rsid w:val="00382FC2"/>
    <w:rsid w:val="00383771"/>
    <w:rsid w:val="00383994"/>
    <w:rsid w:val="00383BCE"/>
    <w:rsid w:val="00383FA9"/>
    <w:rsid w:val="00384243"/>
    <w:rsid w:val="0038430D"/>
    <w:rsid w:val="003852AE"/>
    <w:rsid w:val="0038609D"/>
    <w:rsid w:val="003861E7"/>
    <w:rsid w:val="00386C1E"/>
    <w:rsid w:val="003872BB"/>
    <w:rsid w:val="00387FB6"/>
    <w:rsid w:val="00390AA9"/>
    <w:rsid w:val="00390CF4"/>
    <w:rsid w:val="00390E86"/>
    <w:rsid w:val="00391C6F"/>
    <w:rsid w:val="00391D12"/>
    <w:rsid w:val="00392361"/>
    <w:rsid w:val="003926CE"/>
    <w:rsid w:val="00392EFF"/>
    <w:rsid w:val="00392F36"/>
    <w:rsid w:val="0039324C"/>
    <w:rsid w:val="00393741"/>
    <w:rsid w:val="00393C7D"/>
    <w:rsid w:val="0039418B"/>
    <w:rsid w:val="00394382"/>
    <w:rsid w:val="0039439E"/>
    <w:rsid w:val="003944F5"/>
    <w:rsid w:val="0039478E"/>
    <w:rsid w:val="003949AC"/>
    <w:rsid w:val="00394A30"/>
    <w:rsid w:val="00394C50"/>
    <w:rsid w:val="00394EF7"/>
    <w:rsid w:val="003951D8"/>
    <w:rsid w:val="00395663"/>
    <w:rsid w:val="0039570C"/>
    <w:rsid w:val="00395D51"/>
    <w:rsid w:val="003961E7"/>
    <w:rsid w:val="00396659"/>
    <w:rsid w:val="00396CFC"/>
    <w:rsid w:val="003970EC"/>
    <w:rsid w:val="003977E0"/>
    <w:rsid w:val="00397947"/>
    <w:rsid w:val="00397BA5"/>
    <w:rsid w:val="00397C90"/>
    <w:rsid w:val="00397ECD"/>
    <w:rsid w:val="003A005C"/>
    <w:rsid w:val="003A0949"/>
    <w:rsid w:val="003A09A8"/>
    <w:rsid w:val="003A0BA0"/>
    <w:rsid w:val="003A0E2C"/>
    <w:rsid w:val="003A1151"/>
    <w:rsid w:val="003A11C5"/>
    <w:rsid w:val="003A12E2"/>
    <w:rsid w:val="003A1A0F"/>
    <w:rsid w:val="003A1CDB"/>
    <w:rsid w:val="003A1FDA"/>
    <w:rsid w:val="003A2122"/>
    <w:rsid w:val="003A2312"/>
    <w:rsid w:val="003A268E"/>
    <w:rsid w:val="003A27A6"/>
    <w:rsid w:val="003A2869"/>
    <w:rsid w:val="003A29AE"/>
    <w:rsid w:val="003A2A2F"/>
    <w:rsid w:val="003A2FE9"/>
    <w:rsid w:val="003A3676"/>
    <w:rsid w:val="003A3AA5"/>
    <w:rsid w:val="003A3B1B"/>
    <w:rsid w:val="003A3B2C"/>
    <w:rsid w:val="003A3B85"/>
    <w:rsid w:val="003A3E29"/>
    <w:rsid w:val="003A3E3A"/>
    <w:rsid w:val="003A402C"/>
    <w:rsid w:val="003A40D4"/>
    <w:rsid w:val="003A4249"/>
    <w:rsid w:val="003A4652"/>
    <w:rsid w:val="003A4AFA"/>
    <w:rsid w:val="003A5438"/>
    <w:rsid w:val="003A5617"/>
    <w:rsid w:val="003A595C"/>
    <w:rsid w:val="003A5F72"/>
    <w:rsid w:val="003A6350"/>
    <w:rsid w:val="003A65E4"/>
    <w:rsid w:val="003A65FD"/>
    <w:rsid w:val="003A691B"/>
    <w:rsid w:val="003A735C"/>
    <w:rsid w:val="003A7661"/>
    <w:rsid w:val="003A7895"/>
    <w:rsid w:val="003A7A71"/>
    <w:rsid w:val="003A7B71"/>
    <w:rsid w:val="003A7BD7"/>
    <w:rsid w:val="003B0133"/>
    <w:rsid w:val="003B04A8"/>
    <w:rsid w:val="003B0522"/>
    <w:rsid w:val="003B058C"/>
    <w:rsid w:val="003B06E2"/>
    <w:rsid w:val="003B07AF"/>
    <w:rsid w:val="003B0ADE"/>
    <w:rsid w:val="003B0EA7"/>
    <w:rsid w:val="003B10F5"/>
    <w:rsid w:val="003B112A"/>
    <w:rsid w:val="003B1554"/>
    <w:rsid w:val="003B1807"/>
    <w:rsid w:val="003B1876"/>
    <w:rsid w:val="003B2660"/>
    <w:rsid w:val="003B2EC5"/>
    <w:rsid w:val="003B3292"/>
    <w:rsid w:val="003B35A6"/>
    <w:rsid w:val="003B37E8"/>
    <w:rsid w:val="003B3C98"/>
    <w:rsid w:val="003B3D1C"/>
    <w:rsid w:val="003B484B"/>
    <w:rsid w:val="003B491D"/>
    <w:rsid w:val="003B4EC4"/>
    <w:rsid w:val="003B50D4"/>
    <w:rsid w:val="003B5353"/>
    <w:rsid w:val="003B5739"/>
    <w:rsid w:val="003B6011"/>
    <w:rsid w:val="003B66BF"/>
    <w:rsid w:val="003B6BEF"/>
    <w:rsid w:val="003B6C39"/>
    <w:rsid w:val="003B6F11"/>
    <w:rsid w:val="003B70EF"/>
    <w:rsid w:val="003C070E"/>
    <w:rsid w:val="003C0802"/>
    <w:rsid w:val="003C090C"/>
    <w:rsid w:val="003C0C21"/>
    <w:rsid w:val="003C10A3"/>
    <w:rsid w:val="003C1321"/>
    <w:rsid w:val="003C1687"/>
    <w:rsid w:val="003C204A"/>
    <w:rsid w:val="003C2096"/>
    <w:rsid w:val="003C2783"/>
    <w:rsid w:val="003C372F"/>
    <w:rsid w:val="003C3978"/>
    <w:rsid w:val="003C3B0C"/>
    <w:rsid w:val="003C3D93"/>
    <w:rsid w:val="003C417A"/>
    <w:rsid w:val="003C42F1"/>
    <w:rsid w:val="003C46AF"/>
    <w:rsid w:val="003C4ACE"/>
    <w:rsid w:val="003C4BFF"/>
    <w:rsid w:val="003C59BB"/>
    <w:rsid w:val="003C5B7C"/>
    <w:rsid w:val="003C5D18"/>
    <w:rsid w:val="003C6426"/>
    <w:rsid w:val="003C64B8"/>
    <w:rsid w:val="003C667A"/>
    <w:rsid w:val="003C67C4"/>
    <w:rsid w:val="003C6B4C"/>
    <w:rsid w:val="003C74A1"/>
    <w:rsid w:val="003C76DC"/>
    <w:rsid w:val="003C777B"/>
    <w:rsid w:val="003C795B"/>
    <w:rsid w:val="003C7AE9"/>
    <w:rsid w:val="003C7D53"/>
    <w:rsid w:val="003C7E6B"/>
    <w:rsid w:val="003D00FA"/>
    <w:rsid w:val="003D0951"/>
    <w:rsid w:val="003D0B64"/>
    <w:rsid w:val="003D12E9"/>
    <w:rsid w:val="003D14F0"/>
    <w:rsid w:val="003D16FD"/>
    <w:rsid w:val="003D1FA2"/>
    <w:rsid w:val="003D2037"/>
    <w:rsid w:val="003D3008"/>
    <w:rsid w:val="003D36D0"/>
    <w:rsid w:val="003D4374"/>
    <w:rsid w:val="003D4B3D"/>
    <w:rsid w:val="003D4C5E"/>
    <w:rsid w:val="003D4F4E"/>
    <w:rsid w:val="003D4FA4"/>
    <w:rsid w:val="003D55E9"/>
    <w:rsid w:val="003D5BB3"/>
    <w:rsid w:val="003D5F6D"/>
    <w:rsid w:val="003D6247"/>
    <w:rsid w:val="003D6303"/>
    <w:rsid w:val="003D64AF"/>
    <w:rsid w:val="003D6568"/>
    <w:rsid w:val="003D6BFF"/>
    <w:rsid w:val="003D6F9C"/>
    <w:rsid w:val="003D7D82"/>
    <w:rsid w:val="003E02EE"/>
    <w:rsid w:val="003E0733"/>
    <w:rsid w:val="003E09E9"/>
    <w:rsid w:val="003E0A5F"/>
    <w:rsid w:val="003E116A"/>
    <w:rsid w:val="003E1208"/>
    <w:rsid w:val="003E13EB"/>
    <w:rsid w:val="003E13F6"/>
    <w:rsid w:val="003E1658"/>
    <w:rsid w:val="003E165C"/>
    <w:rsid w:val="003E203D"/>
    <w:rsid w:val="003E22E0"/>
    <w:rsid w:val="003E237A"/>
    <w:rsid w:val="003E29B0"/>
    <w:rsid w:val="003E2C3A"/>
    <w:rsid w:val="003E2C41"/>
    <w:rsid w:val="003E30E3"/>
    <w:rsid w:val="003E312B"/>
    <w:rsid w:val="003E335E"/>
    <w:rsid w:val="003E3D7E"/>
    <w:rsid w:val="003E3D94"/>
    <w:rsid w:val="003E3F97"/>
    <w:rsid w:val="003E415A"/>
    <w:rsid w:val="003E42DF"/>
    <w:rsid w:val="003E42E7"/>
    <w:rsid w:val="003E43A0"/>
    <w:rsid w:val="003E4638"/>
    <w:rsid w:val="003E5085"/>
    <w:rsid w:val="003E5120"/>
    <w:rsid w:val="003E51D7"/>
    <w:rsid w:val="003E556D"/>
    <w:rsid w:val="003E59BC"/>
    <w:rsid w:val="003E5E19"/>
    <w:rsid w:val="003E5E1A"/>
    <w:rsid w:val="003E6213"/>
    <w:rsid w:val="003E6347"/>
    <w:rsid w:val="003E6F78"/>
    <w:rsid w:val="003E72CF"/>
    <w:rsid w:val="003E7879"/>
    <w:rsid w:val="003F024F"/>
    <w:rsid w:val="003F0394"/>
    <w:rsid w:val="003F0CBB"/>
    <w:rsid w:val="003F0EC4"/>
    <w:rsid w:val="003F1EB0"/>
    <w:rsid w:val="003F1EE7"/>
    <w:rsid w:val="003F1EFA"/>
    <w:rsid w:val="003F2464"/>
    <w:rsid w:val="003F2DC9"/>
    <w:rsid w:val="003F3609"/>
    <w:rsid w:val="003F439C"/>
    <w:rsid w:val="003F461D"/>
    <w:rsid w:val="003F479A"/>
    <w:rsid w:val="003F499F"/>
    <w:rsid w:val="003F4E74"/>
    <w:rsid w:val="003F5112"/>
    <w:rsid w:val="003F6811"/>
    <w:rsid w:val="003F727B"/>
    <w:rsid w:val="003F74F3"/>
    <w:rsid w:val="003F76C6"/>
    <w:rsid w:val="0040005E"/>
    <w:rsid w:val="0040073E"/>
    <w:rsid w:val="004007BE"/>
    <w:rsid w:val="00400BE3"/>
    <w:rsid w:val="00400F49"/>
    <w:rsid w:val="004010DA"/>
    <w:rsid w:val="004011FC"/>
    <w:rsid w:val="004012FB"/>
    <w:rsid w:val="00401418"/>
    <w:rsid w:val="004015DD"/>
    <w:rsid w:val="0040200A"/>
    <w:rsid w:val="00402547"/>
    <w:rsid w:val="00403317"/>
    <w:rsid w:val="004035B1"/>
    <w:rsid w:val="0040385A"/>
    <w:rsid w:val="004038BB"/>
    <w:rsid w:val="0040396C"/>
    <w:rsid w:val="00403C19"/>
    <w:rsid w:val="00403EEB"/>
    <w:rsid w:val="00403F92"/>
    <w:rsid w:val="00404229"/>
    <w:rsid w:val="00404256"/>
    <w:rsid w:val="004046CA"/>
    <w:rsid w:val="00404765"/>
    <w:rsid w:val="00404A12"/>
    <w:rsid w:val="00404B01"/>
    <w:rsid w:val="004051B5"/>
    <w:rsid w:val="00405349"/>
    <w:rsid w:val="00405C36"/>
    <w:rsid w:val="00405ED9"/>
    <w:rsid w:val="0040651B"/>
    <w:rsid w:val="0040667B"/>
    <w:rsid w:val="0040671E"/>
    <w:rsid w:val="00406C23"/>
    <w:rsid w:val="0040774B"/>
    <w:rsid w:val="00407F00"/>
    <w:rsid w:val="004102BD"/>
    <w:rsid w:val="00410602"/>
    <w:rsid w:val="0041060E"/>
    <w:rsid w:val="00410DB5"/>
    <w:rsid w:val="0041146C"/>
    <w:rsid w:val="004115F8"/>
    <w:rsid w:val="00411B75"/>
    <w:rsid w:val="00412A5E"/>
    <w:rsid w:val="00412B81"/>
    <w:rsid w:val="00413299"/>
    <w:rsid w:val="0041365A"/>
    <w:rsid w:val="00413AA9"/>
    <w:rsid w:val="004142D8"/>
    <w:rsid w:val="004147A0"/>
    <w:rsid w:val="004149AF"/>
    <w:rsid w:val="00415409"/>
    <w:rsid w:val="0041549A"/>
    <w:rsid w:val="0041566B"/>
    <w:rsid w:val="004156E7"/>
    <w:rsid w:val="00416728"/>
    <w:rsid w:val="00416B84"/>
    <w:rsid w:val="00416E70"/>
    <w:rsid w:val="004171DF"/>
    <w:rsid w:val="00420E8E"/>
    <w:rsid w:val="00420F4E"/>
    <w:rsid w:val="00420FA4"/>
    <w:rsid w:val="00421202"/>
    <w:rsid w:val="004213DC"/>
    <w:rsid w:val="00421636"/>
    <w:rsid w:val="00421FA1"/>
    <w:rsid w:val="00421FDA"/>
    <w:rsid w:val="00421FEF"/>
    <w:rsid w:val="00422686"/>
    <w:rsid w:val="004228F5"/>
    <w:rsid w:val="00422B98"/>
    <w:rsid w:val="00422E3D"/>
    <w:rsid w:val="00423073"/>
    <w:rsid w:val="00423813"/>
    <w:rsid w:val="0042397F"/>
    <w:rsid w:val="004239ED"/>
    <w:rsid w:val="0042411B"/>
    <w:rsid w:val="00424807"/>
    <w:rsid w:val="00424A5A"/>
    <w:rsid w:val="00425207"/>
    <w:rsid w:val="00425368"/>
    <w:rsid w:val="00425820"/>
    <w:rsid w:val="00425E5A"/>
    <w:rsid w:val="00425F98"/>
    <w:rsid w:val="004261D0"/>
    <w:rsid w:val="004268E8"/>
    <w:rsid w:val="00427611"/>
    <w:rsid w:val="00427A68"/>
    <w:rsid w:val="00427A9F"/>
    <w:rsid w:val="0043047F"/>
    <w:rsid w:val="004304B4"/>
    <w:rsid w:val="004308C1"/>
    <w:rsid w:val="004309F2"/>
    <w:rsid w:val="00431DE3"/>
    <w:rsid w:val="00432ADA"/>
    <w:rsid w:val="00432FFC"/>
    <w:rsid w:val="004331D4"/>
    <w:rsid w:val="004335A6"/>
    <w:rsid w:val="00433743"/>
    <w:rsid w:val="0043378D"/>
    <w:rsid w:val="00433FF4"/>
    <w:rsid w:val="004340AD"/>
    <w:rsid w:val="0043412F"/>
    <w:rsid w:val="00434157"/>
    <w:rsid w:val="004343A5"/>
    <w:rsid w:val="004343C3"/>
    <w:rsid w:val="00434E44"/>
    <w:rsid w:val="0043523A"/>
    <w:rsid w:val="00435783"/>
    <w:rsid w:val="00435CD3"/>
    <w:rsid w:val="00436157"/>
    <w:rsid w:val="004367D5"/>
    <w:rsid w:val="00437036"/>
    <w:rsid w:val="00437ADC"/>
    <w:rsid w:val="004403C1"/>
    <w:rsid w:val="00441033"/>
    <w:rsid w:val="004411F3"/>
    <w:rsid w:val="00441967"/>
    <w:rsid w:val="00441A0C"/>
    <w:rsid w:val="00441FC1"/>
    <w:rsid w:val="00442035"/>
    <w:rsid w:val="0044242D"/>
    <w:rsid w:val="004424E5"/>
    <w:rsid w:val="00442565"/>
    <w:rsid w:val="00442897"/>
    <w:rsid w:val="00442DCD"/>
    <w:rsid w:val="00442FC7"/>
    <w:rsid w:val="00444302"/>
    <w:rsid w:val="0044486E"/>
    <w:rsid w:val="00444B08"/>
    <w:rsid w:val="00445560"/>
    <w:rsid w:val="00445F95"/>
    <w:rsid w:val="00446290"/>
    <w:rsid w:val="0044665D"/>
    <w:rsid w:val="00446BA2"/>
    <w:rsid w:val="00446D60"/>
    <w:rsid w:val="00447333"/>
    <w:rsid w:val="004475DC"/>
    <w:rsid w:val="00447930"/>
    <w:rsid w:val="004479C6"/>
    <w:rsid w:val="00447EA9"/>
    <w:rsid w:val="00450A7A"/>
    <w:rsid w:val="00450C6F"/>
    <w:rsid w:val="00450F48"/>
    <w:rsid w:val="00451275"/>
    <w:rsid w:val="004512D2"/>
    <w:rsid w:val="004516EA"/>
    <w:rsid w:val="00451A97"/>
    <w:rsid w:val="00451CC0"/>
    <w:rsid w:val="00452236"/>
    <w:rsid w:val="00452244"/>
    <w:rsid w:val="00452F82"/>
    <w:rsid w:val="00453190"/>
    <w:rsid w:val="004532BD"/>
    <w:rsid w:val="00453B57"/>
    <w:rsid w:val="00453C2E"/>
    <w:rsid w:val="00453D92"/>
    <w:rsid w:val="00453E41"/>
    <w:rsid w:val="004540EE"/>
    <w:rsid w:val="00454344"/>
    <w:rsid w:val="00454366"/>
    <w:rsid w:val="00454950"/>
    <w:rsid w:val="00454CEF"/>
    <w:rsid w:val="00454E98"/>
    <w:rsid w:val="004550B0"/>
    <w:rsid w:val="00455846"/>
    <w:rsid w:val="00455A68"/>
    <w:rsid w:val="00456200"/>
    <w:rsid w:val="00457366"/>
    <w:rsid w:val="00457425"/>
    <w:rsid w:val="004574F6"/>
    <w:rsid w:val="00457513"/>
    <w:rsid w:val="00457C13"/>
    <w:rsid w:val="00457F28"/>
    <w:rsid w:val="0046028C"/>
    <w:rsid w:val="00460822"/>
    <w:rsid w:val="00460DFD"/>
    <w:rsid w:val="0046100F"/>
    <w:rsid w:val="004611F2"/>
    <w:rsid w:val="00461244"/>
    <w:rsid w:val="00461645"/>
    <w:rsid w:val="00461984"/>
    <w:rsid w:val="0046199D"/>
    <w:rsid w:val="00461CB1"/>
    <w:rsid w:val="00462351"/>
    <w:rsid w:val="0046281E"/>
    <w:rsid w:val="00462A93"/>
    <w:rsid w:val="00463C25"/>
    <w:rsid w:val="00463ED7"/>
    <w:rsid w:val="0046411B"/>
    <w:rsid w:val="004642FA"/>
    <w:rsid w:val="00464486"/>
    <w:rsid w:val="004646E4"/>
    <w:rsid w:val="00464C51"/>
    <w:rsid w:val="00464EB9"/>
    <w:rsid w:val="00465224"/>
    <w:rsid w:val="00465B76"/>
    <w:rsid w:val="00465BA7"/>
    <w:rsid w:val="00465FA4"/>
    <w:rsid w:val="004666D1"/>
    <w:rsid w:val="0046716D"/>
    <w:rsid w:val="004671C8"/>
    <w:rsid w:val="004675C1"/>
    <w:rsid w:val="004679BD"/>
    <w:rsid w:val="004700E2"/>
    <w:rsid w:val="00470247"/>
    <w:rsid w:val="00470311"/>
    <w:rsid w:val="00470A59"/>
    <w:rsid w:val="00470ABB"/>
    <w:rsid w:val="00470B0A"/>
    <w:rsid w:val="00470CDC"/>
    <w:rsid w:val="00471003"/>
    <w:rsid w:val="00471197"/>
    <w:rsid w:val="004712CC"/>
    <w:rsid w:val="00471367"/>
    <w:rsid w:val="00471992"/>
    <w:rsid w:val="00471C07"/>
    <w:rsid w:val="0047202B"/>
    <w:rsid w:val="00472365"/>
    <w:rsid w:val="00472C8B"/>
    <w:rsid w:val="00472DBA"/>
    <w:rsid w:val="00473275"/>
    <w:rsid w:val="004732E5"/>
    <w:rsid w:val="00473430"/>
    <w:rsid w:val="00473FD8"/>
    <w:rsid w:val="00474653"/>
    <w:rsid w:val="00474EA9"/>
    <w:rsid w:val="00475AB3"/>
    <w:rsid w:val="00475B82"/>
    <w:rsid w:val="00475E36"/>
    <w:rsid w:val="00476743"/>
    <w:rsid w:val="00476FBB"/>
    <w:rsid w:val="00477057"/>
    <w:rsid w:val="00477225"/>
    <w:rsid w:val="00477238"/>
    <w:rsid w:val="004772EB"/>
    <w:rsid w:val="0047759D"/>
    <w:rsid w:val="004777D4"/>
    <w:rsid w:val="00477A22"/>
    <w:rsid w:val="00477A32"/>
    <w:rsid w:val="00477C2A"/>
    <w:rsid w:val="00480708"/>
    <w:rsid w:val="00480849"/>
    <w:rsid w:val="00480877"/>
    <w:rsid w:val="00480A14"/>
    <w:rsid w:val="00480C3A"/>
    <w:rsid w:val="00481536"/>
    <w:rsid w:val="004817FA"/>
    <w:rsid w:val="00481A09"/>
    <w:rsid w:val="004829BB"/>
    <w:rsid w:val="00482D5D"/>
    <w:rsid w:val="00483052"/>
    <w:rsid w:val="00483260"/>
    <w:rsid w:val="004837BE"/>
    <w:rsid w:val="00483B15"/>
    <w:rsid w:val="00483C00"/>
    <w:rsid w:val="00483E1E"/>
    <w:rsid w:val="00484868"/>
    <w:rsid w:val="00484C8E"/>
    <w:rsid w:val="0048593D"/>
    <w:rsid w:val="00486053"/>
    <w:rsid w:val="00486674"/>
    <w:rsid w:val="00486DB4"/>
    <w:rsid w:val="00487477"/>
    <w:rsid w:val="004874DC"/>
    <w:rsid w:val="00487C55"/>
    <w:rsid w:val="00490137"/>
    <w:rsid w:val="00490387"/>
    <w:rsid w:val="0049087C"/>
    <w:rsid w:val="00490A08"/>
    <w:rsid w:val="00490AD1"/>
    <w:rsid w:val="0049124F"/>
    <w:rsid w:val="004912C0"/>
    <w:rsid w:val="00491637"/>
    <w:rsid w:val="00491A0F"/>
    <w:rsid w:val="00491B89"/>
    <w:rsid w:val="0049202B"/>
    <w:rsid w:val="004920C2"/>
    <w:rsid w:val="004924A6"/>
    <w:rsid w:val="004928B0"/>
    <w:rsid w:val="00493270"/>
    <w:rsid w:val="00493857"/>
    <w:rsid w:val="00493AE7"/>
    <w:rsid w:val="00493BDF"/>
    <w:rsid w:val="00493CCE"/>
    <w:rsid w:val="004940C6"/>
    <w:rsid w:val="0049447A"/>
    <w:rsid w:val="00494574"/>
    <w:rsid w:val="004947B5"/>
    <w:rsid w:val="00494BB9"/>
    <w:rsid w:val="00494E21"/>
    <w:rsid w:val="004951DC"/>
    <w:rsid w:val="004956E9"/>
    <w:rsid w:val="00495A18"/>
    <w:rsid w:val="00495B46"/>
    <w:rsid w:val="0049622C"/>
    <w:rsid w:val="004962F7"/>
    <w:rsid w:val="004967A2"/>
    <w:rsid w:val="00496D0B"/>
    <w:rsid w:val="0049702B"/>
    <w:rsid w:val="004977E0"/>
    <w:rsid w:val="004979E8"/>
    <w:rsid w:val="004A0021"/>
    <w:rsid w:val="004A01B0"/>
    <w:rsid w:val="004A04B3"/>
    <w:rsid w:val="004A0557"/>
    <w:rsid w:val="004A0A46"/>
    <w:rsid w:val="004A0B38"/>
    <w:rsid w:val="004A0C0D"/>
    <w:rsid w:val="004A1CC8"/>
    <w:rsid w:val="004A1D9E"/>
    <w:rsid w:val="004A1DDC"/>
    <w:rsid w:val="004A20A8"/>
    <w:rsid w:val="004A2185"/>
    <w:rsid w:val="004A2305"/>
    <w:rsid w:val="004A286E"/>
    <w:rsid w:val="004A2A9B"/>
    <w:rsid w:val="004A31F2"/>
    <w:rsid w:val="004A3510"/>
    <w:rsid w:val="004A358C"/>
    <w:rsid w:val="004A3772"/>
    <w:rsid w:val="004A4583"/>
    <w:rsid w:val="004A4B9E"/>
    <w:rsid w:val="004A5184"/>
    <w:rsid w:val="004A546E"/>
    <w:rsid w:val="004A5FCC"/>
    <w:rsid w:val="004A624F"/>
    <w:rsid w:val="004A67EA"/>
    <w:rsid w:val="004A73F1"/>
    <w:rsid w:val="004A7411"/>
    <w:rsid w:val="004A76B2"/>
    <w:rsid w:val="004A76DF"/>
    <w:rsid w:val="004A7A51"/>
    <w:rsid w:val="004A7E3B"/>
    <w:rsid w:val="004B07CE"/>
    <w:rsid w:val="004B08DE"/>
    <w:rsid w:val="004B0F0E"/>
    <w:rsid w:val="004B1139"/>
    <w:rsid w:val="004B1566"/>
    <w:rsid w:val="004B1B05"/>
    <w:rsid w:val="004B1C3F"/>
    <w:rsid w:val="004B1F11"/>
    <w:rsid w:val="004B215D"/>
    <w:rsid w:val="004B2192"/>
    <w:rsid w:val="004B23B8"/>
    <w:rsid w:val="004B2E0A"/>
    <w:rsid w:val="004B35FD"/>
    <w:rsid w:val="004B3DC6"/>
    <w:rsid w:val="004B48D6"/>
    <w:rsid w:val="004B4AC7"/>
    <w:rsid w:val="004B4ADA"/>
    <w:rsid w:val="004B4EA8"/>
    <w:rsid w:val="004B56E7"/>
    <w:rsid w:val="004B5BC7"/>
    <w:rsid w:val="004B624D"/>
    <w:rsid w:val="004B65D2"/>
    <w:rsid w:val="004B6BB5"/>
    <w:rsid w:val="004B6DCA"/>
    <w:rsid w:val="004B6F6A"/>
    <w:rsid w:val="004B7C64"/>
    <w:rsid w:val="004B7C6C"/>
    <w:rsid w:val="004C058C"/>
    <w:rsid w:val="004C0969"/>
    <w:rsid w:val="004C104A"/>
    <w:rsid w:val="004C1196"/>
    <w:rsid w:val="004C12AE"/>
    <w:rsid w:val="004C17BC"/>
    <w:rsid w:val="004C195E"/>
    <w:rsid w:val="004C1BC2"/>
    <w:rsid w:val="004C1ECC"/>
    <w:rsid w:val="004C248B"/>
    <w:rsid w:val="004C24C6"/>
    <w:rsid w:val="004C26BC"/>
    <w:rsid w:val="004C2772"/>
    <w:rsid w:val="004C2E65"/>
    <w:rsid w:val="004C31D9"/>
    <w:rsid w:val="004C32AC"/>
    <w:rsid w:val="004C32C2"/>
    <w:rsid w:val="004C38CB"/>
    <w:rsid w:val="004C3E11"/>
    <w:rsid w:val="004C4244"/>
    <w:rsid w:val="004C42B1"/>
    <w:rsid w:val="004C4664"/>
    <w:rsid w:val="004C4878"/>
    <w:rsid w:val="004C4BCD"/>
    <w:rsid w:val="004C4D72"/>
    <w:rsid w:val="004C4FF6"/>
    <w:rsid w:val="004C5942"/>
    <w:rsid w:val="004C5A91"/>
    <w:rsid w:val="004C5CE9"/>
    <w:rsid w:val="004C6016"/>
    <w:rsid w:val="004C607A"/>
    <w:rsid w:val="004C61EF"/>
    <w:rsid w:val="004C67A9"/>
    <w:rsid w:val="004C6A59"/>
    <w:rsid w:val="004C6CE1"/>
    <w:rsid w:val="004C70B9"/>
    <w:rsid w:val="004C72E0"/>
    <w:rsid w:val="004C74A7"/>
    <w:rsid w:val="004C76A7"/>
    <w:rsid w:val="004D003C"/>
    <w:rsid w:val="004D05D8"/>
    <w:rsid w:val="004D05F1"/>
    <w:rsid w:val="004D066C"/>
    <w:rsid w:val="004D098C"/>
    <w:rsid w:val="004D0D8B"/>
    <w:rsid w:val="004D158B"/>
    <w:rsid w:val="004D22FF"/>
    <w:rsid w:val="004D26FB"/>
    <w:rsid w:val="004D2872"/>
    <w:rsid w:val="004D29BE"/>
    <w:rsid w:val="004D2A7B"/>
    <w:rsid w:val="004D2C21"/>
    <w:rsid w:val="004D2DFB"/>
    <w:rsid w:val="004D319D"/>
    <w:rsid w:val="004D34DA"/>
    <w:rsid w:val="004D4216"/>
    <w:rsid w:val="004D4608"/>
    <w:rsid w:val="004D48EC"/>
    <w:rsid w:val="004D560D"/>
    <w:rsid w:val="004D56D8"/>
    <w:rsid w:val="004D5D80"/>
    <w:rsid w:val="004D628F"/>
    <w:rsid w:val="004D647A"/>
    <w:rsid w:val="004D6547"/>
    <w:rsid w:val="004D6CB1"/>
    <w:rsid w:val="004D6D8E"/>
    <w:rsid w:val="004D71D1"/>
    <w:rsid w:val="004D744C"/>
    <w:rsid w:val="004D74DD"/>
    <w:rsid w:val="004D7714"/>
    <w:rsid w:val="004E00CC"/>
    <w:rsid w:val="004E00FD"/>
    <w:rsid w:val="004E055E"/>
    <w:rsid w:val="004E0652"/>
    <w:rsid w:val="004E08D5"/>
    <w:rsid w:val="004E0D9E"/>
    <w:rsid w:val="004E154B"/>
    <w:rsid w:val="004E15B5"/>
    <w:rsid w:val="004E2328"/>
    <w:rsid w:val="004E2664"/>
    <w:rsid w:val="004E2A45"/>
    <w:rsid w:val="004E40C0"/>
    <w:rsid w:val="004E4453"/>
    <w:rsid w:val="004E4DCB"/>
    <w:rsid w:val="004E5074"/>
    <w:rsid w:val="004E557B"/>
    <w:rsid w:val="004E5933"/>
    <w:rsid w:val="004E684B"/>
    <w:rsid w:val="004E6BF4"/>
    <w:rsid w:val="004E727C"/>
    <w:rsid w:val="004E78C1"/>
    <w:rsid w:val="004E78C5"/>
    <w:rsid w:val="004E7A3F"/>
    <w:rsid w:val="004E7F77"/>
    <w:rsid w:val="004F0403"/>
    <w:rsid w:val="004F05BF"/>
    <w:rsid w:val="004F0710"/>
    <w:rsid w:val="004F109D"/>
    <w:rsid w:val="004F14FA"/>
    <w:rsid w:val="004F1504"/>
    <w:rsid w:val="004F162A"/>
    <w:rsid w:val="004F1A5E"/>
    <w:rsid w:val="004F1D0D"/>
    <w:rsid w:val="004F1E18"/>
    <w:rsid w:val="004F1F41"/>
    <w:rsid w:val="004F28AF"/>
    <w:rsid w:val="004F2A4A"/>
    <w:rsid w:val="004F3BB6"/>
    <w:rsid w:val="004F3EFB"/>
    <w:rsid w:val="004F4211"/>
    <w:rsid w:val="004F43B9"/>
    <w:rsid w:val="004F51A0"/>
    <w:rsid w:val="004F56DD"/>
    <w:rsid w:val="004F5988"/>
    <w:rsid w:val="004F6160"/>
    <w:rsid w:val="004F6D25"/>
    <w:rsid w:val="004F6E0B"/>
    <w:rsid w:val="004F762D"/>
    <w:rsid w:val="004F7AD5"/>
    <w:rsid w:val="00500E6C"/>
    <w:rsid w:val="0050104C"/>
    <w:rsid w:val="005011D0"/>
    <w:rsid w:val="005016C1"/>
    <w:rsid w:val="0050186F"/>
    <w:rsid w:val="00501DA6"/>
    <w:rsid w:val="00502699"/>
    <w:rsid w:val="0050284A"/>
    <w:rsid w:val="00503187"/>
    <w:rsid w:val="0050319A"/>
    <w:rsid w:val="005032A1"/>
    <w:rsid w:val="0050377F"/>
    <w:rsid w:val="00503AA6"/>
    <w:rsid w:val="00503F07"/>
    <w:rsid w:val="00504479"/>
    <w:rsid w:val="005045FC"/>
    <w:rsid w:val="005046F7"/>
    <w:rsid w:val="00504874"/>
    <w:rsid w:val="00504971"/>
    <w:rsid w:val="00504DA4"/>
    <w:rsid w:val="005051D7"/>
    <w:rsid w:val="00505527"/>
    <w:rsid w:val="00505586"/>
    <w:rsid w:val="005063D7"/>
    <w:rsid w:val="00506707"/>
    <w:rsid w:val="00506824"/>
    <w:rsid w:val="00507357"/>
    <w:rsid w:val="005074B1"/>
    <w:rsid w:val="00507766"/>
    <w:rsid w:val="00507B5A"/>
    <w:rsid w:val="00510665"/>
    <w:rsid w:val="00510D64"/>
    <w:rsid w:val="00510DA0"/>
    <w:rsid w:val="005111B3"/>
    <w:rsid w:val="00511272"/>
    <w:rsid w:val="00511618"/>
    <w:rsid w:val="00511951"/>
    <w:rsid w:val="00511DB6"/>
    <w:rsid w:val="00512058"/>
    <w:rsid w:val="00512232"/>
    <w:rsid w:val="005128D1"/>
    <w:rsid w:val="0051291B"/>
    <w:rsid w:val="00512C69"/>
    <w:rsid w:val="00512F80"/>
    <w:rsid w:val="00513026"/>
    <w:rsid w:val="00513315"/>
    <w:rsid w:val="00513666"/>
    <w:rsid w:val="005137A9"/>
    <w:rsid w:val="00513932"/>
    <w:rsid w:val="00513AB9"/>
    <w:rsid w:val="00513E13"/>
    <w:rsid w:val="00514D11"/>
    <w:rsid w:val="005157B2"/>
    <w:rsid w:val="00515E46"/>
    <w:rsid w:val="0051610D"/>
    <w:rsid w:val="005167AD"/>
    <w:rsid w:val="005169A3"/>
    <w:rsid w:val="00516A93"/>
    <w:rsid w:val="0051769D"/>
    <w:rsid w:val="00517ABF"/>
    <w:rsid w:val="00520157"/>
    <w:rsid w:val="00520791"/>
    <w:rsid w:val="005207CD"/>
    <w:rsid w:val="00520AD9"/>
    <w:rsid w:val="00520C6B"/>
    <w:rsid w:val="00521147"/>
    <w:rsid w:val="00521A04"/>
    <w:rsid w:val="00521EB0"/>
    <w:rsid w:val="00521ED2"/>
    <w:rsid w:val="00522026"/>
    <w:rsid w:val="00522104"/>
    <w:rsid w:val="0052225F"/>
    <w:rsid w:val="00522405"/>
    <w:rsid w:val="00522F14"/>
    <w:rsid w:val="0052366A"/>
    <w:rsid w:val="00524592"/>
    <w:rsid w:val="00524736"/>
    <w:rsid w:val="00524838"/>
    <w:rsid w:val="00524923"/>
    <w:rsid w:val="00524BE6"/>
    <w:rsid w:val="00525B89"/>
    <w:rsid w:val="005261DC"/>
    <w:rsid w:val="005263B4"/>
    <w:rsid w:val="00526484"/>
    <w:rsid w:val="005269D0"/>
    <w:rsid w:val="00526A6F"/>
    <w:rsid w:val="005270E0"/>
    <w:rsid w:val="00527198"/>
    <w:rsid w:val="005273EC"/>
    <w:rsid w:val="00527887"/>
    <w:rsid w:val="00527B05"/>
    <w:rsid w:val="005303E2"/>
    <w:rsid w:val="0053062E"/>
    <w:rsid w:val="0053092B"/>
    <w:rsid w:val="00531130"/>
    <w:rsid w:val="0053144D"/>
    <w:rsid w:val="00531505"/>
    <w:rsid w:val="005319AA"/>
    <w:rsid w:val="00531F86"/>
    <w:rsid w:val="005325A7"/>
    <w:rsid w:val="00532EDA"/>
    <w:rsid w:val="00533D4A"/>
    <w:rsid w:val="00534BA2"/>
    <w:rsid w:val="00534DF8"/>
    <w:rsid w:val="00534EDE"/>
    <w:rsid w:val="00535573"/>
    <w:rsid w:val="005355E5"/>
    <w:rsid w:val="00535A24"/>
    <w:rsid w:val="005363F6"/>
    <w:rsid w:val="005365C2"/>
    <w:rsid w:val="005368B8"/>
    <w:rsid w:val="00536CA8"/>
    <w:rsid w:val="00536D73"/>
    <w:rsid w:val="00536DA1"/>
    <w:rsid w:val="00536ED5"/>
    <w:rsid w:val="005378FA"/>
    <w:rsid w:val="00537B17"/>
    <w:rsid w:val="00540004"/>
    <w:rsid w:val="005400FC"/>
    <w:rsid w:val="0054033C"/>
    <w:rsid w:val="00540766"/>
    <w:rsid w:val="005408D5"/>
    <w:rsid w:val="00541301"/>
    <w:rsid w:val="005415C7"/>
    <w:rsid w:val="0054182A"/>
    <w:rsid w:val="005419AE"/>
    <w:rsid w:val="005420B0"/>
    <w:rsid w:val="005426E1"/>
    <w:rsid w:val="00542A7D"/>
    <w:rsid w:val="00542D2B"/>
    <w:rsid w:val="00542FBF"/>
    <w:rsid w:val="005435CE"/>
    <w:rsid w:val="0054369B"/>
    <w:rsid w:val="00544241"/>
    <w:rsid w:val="0054467E"/>
    <w:rsid w:val="00544873"/>
    <w:rsid w:val="00544B79"/>
    <w:rsid w:val="00544F3D"/>
    <w:rsid w:val="00544F62"/>
    <w:rsid w:val="00546612"/>
    <w:rsid w:val="00546C4A"/>
    <w:rsid w:val="00546EDF"/>
    <w:rsid w:val="00546EE3"/>
    <w:rsid w:val="0054750C"/>
    <w:rsid w:val="005475E3"/>
    <w:rsid w:val="0054771A"/>
    <w:rsid w:val="005478BC"/>
    <w:rsid w:val="00547CB5"/>
    <w:rsid w:val="00547F8F"/>
    <w:rsid w:val="00550568"/>
    <w:rsid w:val="005517FF"/>
    <w:rsid w:val="00551840"/>
    <w:rsid w:val="00551C89"/>
    <w:rsid w:val="00552427"/>
    <w:rsid w:val="005524A2"/>
    <w:rsid w:val="005527D9"/>
    <w:rsid w:val="00552C76"/>
    <w:rsid w:val="00552D49"/>
    <w:rsid w:val="00552E06"/>
    <w:rsid w:val="005530B3"/>
    <w:rsid w:val="00553538"/>
    <w:rsid w:val="00553545"/>
    <w:rsid w:val="005536D8"/>
    <w:rsid w:val="0055373B"/>
    <w:rsid w:val="00553758"/>
    <w:rsid w:val="00553856"/>
    <w:rsid w:val="0055390F"/>
    <w:rsid w:val="00553AE4"/>
    <w:rsid w:val="00553DF3"/>
    <w:rsid w:val="00554B31"/>
    <w:rsid w:val="005550FF"/>
    <w:rsid w:val="0055577B"/>
    <w:rsid w:val="00555D07"/>
    <w:rsid w:val="00555DF6"/>
    <w:rsid w:val="005566FC"/>
    <w:rsid w:val="00557569"/>
    <w:rsid w:val="005578F8"/>
    <w:rsid w:val="0056046C"/>
    <w:rsid w:val="00560912"/>
    <w:rsid w:val="00560D72"/>
    <w:rsid w:val="00560E52"/>
    <w:rsid w:val="00560EF8"/>
    <w:rsid w:val="00561770"/>
    <w:rsid w:val="0056247A"/>
    <w:rsid w:val="00562532"/>
    <w:rsid w:val="00562687"/>
    <w:rsid w:val="00562B50"/>
    <w:rsid w:val="00562E00"/>
    <w:rsid w:val="00562E68"/>
    <w:rsid w:val="00562EEE"/>
    <w:rsid w:val="0056352D"/>
    <w:rsid w:val="005646DF"/>
    <w:rsid w:val="00564729"/>
    <w:rsid w:val="0056474D"/>
    <w:rsid w:val="00564A88"/>
    <w:rsid w:val="00564AB1"/>
    <w:rsid w:val="00564ADD"/>
    <w:rsid w:val="00564C04"/>
    <w:rsid w:val="005650FD"/>
    <w:rsid w:val="00565A5E"/>
    <w:rsid w:val="00566198"/>
    <w:rsid w:val="00566546"/>
    <w:rsid w:val="00566AC2"/>
    <w:rsid w:val="00566F23"/>
    <w:rsid w:val="0056754A"/>
    <w:rsid w:val="005675FB"/>
    <w:rsid w:val="005678B4"/>
    <w:rsid w:val="00567920"/>
    <w:rsid w:val="00567D22"/>
    <w:rsid w:val="00570077"/>
    <w:rsid w:val="005700F1"/>
    <w:rsid w:val="0057050D"/>
    <w:rsid w:val="005714F6"/>
    <w:rsid w:val="00571704"/>
    <w:rsid w:val="0057184D"/>
    <w:rsid w:val="00571F35"/>
    <w:rsid w:val="00572B76"/>
    <w:rsid w:val="00572DD5"/>
    <w:rsid w:val="00572E94"/>
    <w:rsid w:val="00573455"/>
    <w:rsid w:val="005737EB"/>
    <w:rsid w:val="00573C78"/>
    <w:rsid w:val="00573F93"/>
    <w:rsid w:val="00574116"/>
    <w:rsid w:val="005741B6"/>
    <w:rsid w:val="00574235"/>
    <w:rsid w:val="005743C1"/>
    <w:rsid w:val="005747A1"/>
    <w:rsid w:val="00574E74"/>
    <w:rsid w:val="00575434"/>
    <w:rsid w:val="005757CB"/>
    <w:rsid w:val="005769E4"/>
    <w:rsid w:val="00576C9C"/>
    <w:rsid w:val="00576CD1"/>
    <w:rsid w:val="0057727C"/>
    <w:rsid w:val="0057791F"/>
    <w:rsid w:val="00580ECC"/>
    <w:rsid w:val="0058107E"/>
    <w:rsid w:val="00581430"/>
    <w:rsid w:val="00581760"/>
    <w:rsid w:val="00581859"/>
    <w:rsid w:val="00581B37"/>
    <w:rsid w:val="00581DA2"/>
    <w:rsid w:val="00581FFF"/>
    <w:rsid w:val="00582258"/>
    <w:rsid w:val="005829E9"/>
    <w:rsid w:val="00582D2C"/>
    <w:rsid w:val="00583022"/>
    <w:rsid w:val="0058417E"/>
    <w:rsid w:val="005842AD"/>
    <w:rsid w:val="00584529"/>
    <w:rsid w:val="00584698"/>
    <w:rsid w:val="00584A43"/>
    <w:rsid w:val="00584BDB"/>
    <w:rsid w:val="00584E23"/>
    <w:rsid w:val="00585208"/>
    <w:rsid w:val="0058536E"/>
    <w:rsid w:val="00586005"/>
    <w:rsid w:val="00586676"/>
    <w:rsid w:val="00586846"/>
    <w:rsid w:val="00586AC3"/>
    <w:rsid w:val="00586BD4"/>
    <w:rsid w:val="00586BF4"/>
    <w:rsid w:val="005872B1"/>
    <w:rsid w:val="00587674"/>
    <w:rsid w:val="0058785C"/>
    <w:rsid w:val="00591BDB"/>
    <w:rsid w:val="00591CF8"/>
    <w:rsid w:val="0059214F"/>
    <w:rsid w:val="0059220A"/>
    <w:rsid w:val="00592320"/>
    <w:rsid w:val="005924B3"/>
    <w:rsid w:val="005924E1"/>
    <w:rsid w:val="00593011"/>
    <w:rsid w:val="0059371F"/>
    <w:rsid w:val="005937EA"/>
    <w:rsid w:val="00593B84"/>
    <w:rsid w:val="00594FD0"/>
    <w:rsid w:val="0059513D"/>
    <w:rsid w:val="005951BB"/>
    <w:rsid w:val="005952DA"/>
    <w:rsid w:val="005953B8"/>
    <w:rsid w:val="00595560"/>
    <w:rsid w:val="00595645"/>
    <w:rsid w:val="005958DE"/>
    <w:rsid w:val="00595945"/>
    <w:rsid w:val="00595A71"/>
    <w:rsid w:val="00595E0D"/>
    <w:rsid w:val="00596FEF"/>
    <w:rsid w:val="00597074"/>
    <w:rsid w:val="005973E8"/>
    <w:rsid w:val="005975F3"/>
    <w:rsid w:val="00597C3D"/>
    <w:rsid w:val="005A00D5"/>
    <w:rsid w:val="005A061F"/>
    <w:rsid w:val="005A1368"/>
    <w:rsid w:val="005A14B9"/>
    <w:rsid w:val="005A1609"/>
    <w:rsid w:val="005A1662"/>
    <w:rsid w:val="005A16E1"/>
    <w:rsid w:val="005A1B4E"/>
    <w:rsid w:val="005A1DA0"/>
    <w:rsid w:val="005A22CF"/>
    <w:rsid w:val="005A257A"/>
    <w:rsid w:val="005A287A"/>
    <w:rsid w:val="005A2975"/>
    <w:rsid w:val="005A3954"/>
    <w:rsid w:val="005A398E"/>
    <w:rsid w:val="005A3DF3"/>
    <w:rsid w:val="005A3EE0"/>
    <w:rsid w:val="005A43D2"/>
    <w:rsid w:val="005A4628"/>
    <w:rsid w:val="005A4B7C"/>
    <w:rsid w:val="005A5028"/>
    <w:rsid w:val="005A567A"/>
    <w:rsid w:val="005A56A2"/>
    <w:rsid w:val="005A58A6"/>
    <w:rsid w:val="005A654B"/>
    <w:rsid w:val="005A6650"/>
    <w:rsid w:val="005A6677"/>
    <w:rsid w:val="005A69BB"/>
    <w:rsid w:val="005A6D98"/>
    <w:rsid w:val="005A6FB0"/>
    <w:rsid w:val="005A711C"/>
    <w:rsid w:val="005A71A7"/>
    <w:rsid w:val="005A722D"/>
    <w:rsid w:val="005A728D"/>
    <w:rsid w:val="005A76F4"/>
    <w:rsid w:val="005A781B"/>
    <w:rsid w:val="005B104C"/>
    <w:rsid w:val="005B1079"/>
    <w:rsid w:val="005B1233"/>
    <w:rsid w:val="005B1DBE"/>
    <w:rsid w:val="005B1E59"/>
    <w:rsid w:val="005B25E3"/>
    <w:rsid w:val="005B266B"/>
    <w:rsid w:val="005B29D8"/>
    <w:rsid w:val="005B2E74"/>
    <w:rsid w:val="005B311A"/>
    <w:rsid w:val="005B3AD9"/>
    <w:rsid w:val="005B3B71"/>
    <w:rsid w:val="005B417B"/>
    <w:rsid w:val="005B4185"/>
    <w:rsid w:val="005B41C5"/>
    <w:rsid w:val="005B45DC"/>
    <w:rsid w:val="005B4ACA"/>
    <w:rsid w:val="005B552A"/>
    <w:rsid w:val="005B5623"/>
    <w:rsid w:val="005B6194"/>
    <w:rsid w:val="005B62B0"/>
    <w:rsid w:val="005B630E"/>
    <w:rsid w:val="005B64DA"/>
    <w:rsid w:val="005B660B"/>
    <w:rsid w:val="005B662B"/>
    <w:rsid w:val="005B6D36"/>
    <w:rsid w:val="005B6DA1"/>
    <w:rsid w:val="005B7062"/>
    <w:rsid w:val="005B7854"/>
    <w:rsid w:val="005B7949"/>
    <w:rsid w:val="005C0410"/>
    <w:rsid w:val="005C0596"/>
    <w:rsid w:val="005C0BF6"/>
    <w:rsid w:val="005C0F94"/>
    <w:rsid w:val="005C11D5"/>
    <w:rsid w:val="005C243B"/>
    <w:rsid w:val="005C26DA"/>
    <w:rsid w:val="005C2A33"/>
    <w:rsid w:val="005C30F5"/>
    <w:rsid w:val="005C36CB"/>
    <w:rsid w:val="005C3B3E"/>
    <w:rsid w:val="005C43A3"/>
    <w:rsid w:val="005C4746"/>
    <w:rsid w:val="005C4A70"/>
    <w:rsid w:val="005C5012"/>
    <w:rsid w:val="005C50BB"/>
    <w:rsid w:val="005C5360"/>
    <w:rsid w:val="005C540C"/>
    <w:rsid w:val="005C54E6"/>
    <w:rsid w:val="005C5BF8"/>
    <w:rsid w:val="005C7224"/>
    <w:rsid w:val="005C7A8D"/>
    <w:rsid w:val="005D0EAE"/>
    <w:rsid w:val="005D143E"/>
    <w:rsid w:val="005D1767"/>
    <w:rsid w:val="005D1E9F"/>
    <w:rsid w:val="005D290A"/>
    <w:rsid w:val="005D2A98"/>
    <w:rsid w:val="005D2B38"/>
    <w:rsid w:val="005D2B4B"/>
    <w:rsid w:val="005D2C5B"/>
    <w:rsid w:val="005D2F81"/>
    <w:rsid w:val="005D3013"/>
    <w:rsid w:val="005D32B1"/>
    <w:rsid w:val="005D3BBF"/>
    <w:rsid w:val="005D3D65"/>
    <w:rsid w:val="005D3E0A"/>
    <w:rsid w:val="005D3FD9"/>
    <w:rsid w:val="005D4613"/>
    <w:rsid w:val="005D47B1"/>
    <w:rsid w:val="005D4A3B"/>
    <w:rsid w:val="005D4C8F"/>
    <w:rsid w:val="005D549F"/>
    <w:rsid w:val="005D59E4"/>
    <w:rsid w:val="005D6159"/>
    <w:rsid w:val="005D6186"/>
    <w:rsid w:val="005D6668"/>
    <w:rsid w:val="005D6A50"/>
    <w:rsid w:val="005D7407"/>
    <w:rsid w:val="005D74DE"/>
    <w:rsid w:val="005D77F3"/>
    <w:rsid w:val="005D7A53"/>
    <w:rsid w:val="005D7BAE"/>
    <w:rsid w:val="005D7BE5"/>
    <w:rsid w:val="005E0101"/>
    <w:rsid w:val="005E0C6E"/>
    <w:rsid w:val="005E1073"/>
    <w:rsid w:val="005E1802"/>
    <w:rsid w:val="005E1826"/>
    <w:rsid w:val="005E1838"/>
    <w:rsid w:val="005E24C0"/>
    <w:rsid w:val="005E24EE"/>
    <w:rsid w:val="005E2D83"/>
    <w:rsid w:val="005E2FF2"/>
    <w:rsid w:val="005E33B7"/>
    <w:rsid w:val="005E343A"/>
    <w:rsid w:val="005E345E"/>
    <w:rsid w:val="005E3828"/>
    <w:rsid w:val="005E3A33"/>
    <w:rsid w:val="005E3CF1"/>
    <w:rsid w:val="005E42C0"/>
    <w:rsid w:val="005E4453"/>
    <w:rsid w:val="005E44E3"/>
    <w:rsid w:val="005E47E3"/>
    <w:rsid w:val="005E481B"/>
    <w:rsid w:val="005E494B"/>
    <w:rsid w:val="005E4A64"/>
    <w:rsid w:val="005E5106"/>
    <w:rsid w:val="005E5997"/>
    <w:rsid w:val="005E59D8"/>
    <w:rsid w:val="005E5B3F"/>
    <w:rsid w:val="005E6056"/>
    <w:rsid w:val="005E607A"/>
    <w:rsid w:val="005E6374"/>
    <w:rsid w:val="005E68DF"/>
    <w:rsid w:val="005E6A76"/>
    <w:rsid w:val="005E6F52"/>
    <w:rsid w:val="005E73E4"/>
    <w:rsid w:val="005E74F8"/>
    <w:rsid w:val="005F0831"/>
    <w:rsid w:val="005F0897"/>
    <w:rsid w:val="005F0D35"/>
    <w:rsid w:val="005F1616"/>
    <w:rsid w:val="005F190D"/>
    <w:rsid w:val="005F198E"/>
    <w:rsid w:val="005F1AE9"/>
    <w:rsid w:val="005F1D43"/>
    <w:rsid w:val="005F21AC"/>
    <w:rsid w:val="005F239C"/>
    <w:rsid w:val="005F2D4E"/>
    <w:rsid w:val="005F314E"/>
    <w:rsid w:val="005F3219"/>
    <w:rsid w:val="005F351B"/>
    <w:rsid w:val="005F3A5B"/>
    <w:rsid w:val="005F3B13"/>
    <w:rsid w:val="005F3D17"/>
    <w:rsid w:val="005F3D99"/>
    <w:rsid w:val="005F434F"/>
    <w:rsid w:val="005F4D49"/>
    <w:rsid w:val="005F4D5C"/>
    <w:rsid w:val="005F5341"/>
    <w:rsid w:val="005F5AEF"/>
    <w:rsid w:val="005F699B"/>
    <w:rsid w:val="005F6A3B"/>
    <w:rsid w:val="005F6EC2"/>
    <w:rsid w:val="005F7411"/>
    <w:rsid w:val="005F7536"/>
    <w:rsid w:val="005F7A79"/>
    <w:rsid w:val="005F7B03"/>
    <w:rsid w:val="005F7C6E"/>
    <w:rsid w:val="006003AF"/>
    <w:rsid w:val="0060070D"/>
    <w:rsid w:val="00600968"/>
    <w:rsid w:val="00600B4B"/>
    <w:rsid w:val="0060115C"/>
    <w:rsid w:val="0060122E"/>
    <w:rsid w:val="006017ED"/>
    <w:rsid w:val="006022A6"/>
    <w:rsid w:val="006025B9"/>
    <w:rsid w:val="00602E41"/>
    <w:rsid w:val="00602F1D"/>
    <w:rsid w:val="00603784"/>
    <w:rsid w:val="00603A7B"/>
    <w:rsid w:val="00603A7C"/>
    <w:rsid w:val="00603FDA"/>
    <w:rsid w:val="00604466"/>
    <w:rsid w:val="00604CEA"/>
    <w:rsid w:val="00604D52"/>
    <w:rsid w:val="00605B51"/>
    <w:rsid w:val="00605C06"/>
    <w:rsid w:val="00605C9E"/>
    <w:rsid w:val="00606323"/>
    <w:rsid w:val="006067E5"/>
    <w:rsid w:val="00606A3A"/>
    <w:rsid w:val="00606D49"/>
    <w:rsid w:val="0060705B"/>
    <w:rsid w:val="006074D5"/>
    <w:rsid w:val="00607DEB"/>
    <w:rsid w:val="00610055"/>
    <w:rsid w:val="00610323"/>
    <w:rsid w:val="006103A1"/>
    <w:rsid w:val="006106FC"/>
    <w:rsid w:val="0061081F"/>
    <w:rsid w:val="00610B82"/>
    <w:rsid w:val="00611224"/>
    <w:rsid w:val="006115CC"/>
    <w:rsid w:val="0061167C"/>
    <w:rsid w:val="00611A9B"/>
    <w:rsid w:val="006125C8"/>
    <w:rsid w:val="0061265C"/>
    <w:rsid w:val="00612976"/>
    <w:rsid w:val="00612E0D"/>
    <w:rsid w:val="00612EB6"/>
    <w:rsid w:val="006133B6"/>
    <w:rsid w:val="00613FD5"/>
    <w:rsid w:val="00614015"/>
    <w:rsid w:val="006142E2"/>
    <w:rsid w:val="00614313"/>
    <w:rsid w:val="006144A7"/>
    <w:rsid w:val="00614D71"/>
    <w:rsid w:val="00615168"/>
    <w:rsid w:val="006151BA"/>
    <w:rsid w:val="006154D2"/>
    <w:rsid w:val="00615A42"/>
    <w:rsid w:val="006160A0"/>
    <w:rsid w:val="0061661A"/>
    <w:rsid w:val="0061686C"/>
    <w:rsid w:val="0061723A"/>
    <w:rsid w:val="00620047"/>
    <w:rsid w:val="00620297"/>
    <w:rsid w:val="006203B3"/>
    <w:rsid w:val="00620978"/>
    <w:rsid w:val="00620C5E"/>
    <w:rsid w:val="00620E52"/>
    <w:rsid w:val="006214FC"/>
    <w:rsid w:val="00621B22"/>
    <w:rsid w:val="00621D33"/>
    <w:rsid w:val="00622647"/>
    <w:rsid w:val="006227AA"/>
    <w:rsid w:val="006233EB"/>
    <w:rsid w:val="00623683"/>
    <w:rsid w:val="0062389A"/>
    <w:rsid w:val="00623D73"/>
    <w:rsid w:val="00623FAF"/>
    <w:rsid w:val="006243E3"/>
    <w:rsid w:val="0062485B"/>
    <w:rsid w:val="00624D72"/>
    <w:rsid w:val="00625041"/>
    <w:rsid w:val="0062536B"/>
    <w:rsid w:val="00625D08"/>
    <w:rsid w:val="00625EEE"/>
    <w:rsid w:val="00625F68"/>
    <w:rsid w:val="0062642C"/>
    <w:rsid w:val="006264AE"/>
    <w:rsid w:val="0062662A"/>
    <w:rsid w:val="00626870"/>
    <w:rsid w:val="00626E6C"/>
    <w:rsid w:val="00627065"/>
    <w:rsid w:val="006276BD"/>
    <w:rsid w:val="0062776C"/>
    <w:rsid w:val="00627C07"/>
    <w:rsid w:val="0063074C"/>
    <w:rsid w:val="0063095B"/>
    <w:rsid w:val="00630B00"/>
    <w:rsid w:val="00630C88"/>
    <w:rsid w:val="0063108F"/>
    <w:rsid w:val="00631633"/>
    <w:rsid w:val="00631899"/>
    <w:rsid w:val="00631A9E"/>
    <w:rsid w:val="00632391"/>
    <w:rsid w:val="006323E9"/>
    <w:rsid w:val="00632535"/>
    <w:rsid w:val="006366CA"/>
    <w:rsid w:val="00636B04"/>
    <w:rsid w:val="00636F56"/>
    <w:rsid w:val="006371DB"/>
    <w:rsid w:val="006375AA"/>
    <w:rsid w:val="006379BA"/>
    <w:rsid w:val="006379D1"/>
    <w:rsid w:val="00637A9A"/>
    <w:rsid w:val="00637BEE"/>
    <w:rsid w:val="00640027"/>
    <w:rsid w:val="00640504"/>
    <w:rsid w:val="0064055A"/>
    <w:rsid w:val="00640D24"/>
    <w:rsid w:val="00640EA7"/>
    <w:rsid w:val="00640F84"/>
    <w:rsid w:val="00640FDB"/>
    <w:rsid w:val="0064174A"/>
    <w:rsid w:val="00641E08"/>
    <w:rsid w:val="006421BC"/>
    <w:rsid w:val="0064223D"/>
    <w:rsid w:val="00642331"/>
    <w:rsid w:val="006427AE"/>
    <w:rsid w:val="00643331"/>
    <w:rsid w:val="006439C8"/>
    <w:rsid w:val="006441D4"/>
    <w:rsid w:val="00644552"/>
    <w:rsid w:val="00644A64"/>
    <w:rsid w:val="00644AA1"/>
    <w:rsid w:val="00644E02"/>
    <w:rsid w:val="00645552"/>
    <w:rsid w:val="00645B5B"/>
    <w:rsid w:val="006461EF"/>
    <w:rsid w:val="00646653"/>
    <w:rsid w:val="006473B6"/>
    <w:rsid w:val="006473FC"/>
    <w:rsid w:val="0064742D"/>
    <w:rsid w:val="006474C5"/>
    <w:rsid w:val="00647C29"/>
    <w:rsid w:val="00647D04"/>
    <w:rsid w:val="00647E7B"/>
    <w:rsid w:val="0065060B"/>
    <w:rsid w:val="00650D6D"/>
    <w:rsid w:val="00651280"/>
    <w:rsid w:val="00651F3C"/>
    <w:rsid w:val="00652350"/>
    <w:rsid w:val="00652B69"/>
    <w:rsid w:val="006539DA"/>
    <w:rsid w:val="00653BD1"/>
    <w:rsid w:val="00654029"/>
    <w:rsid w:val="0065413E"/>
    <w:rsid w:val="00654763"/>
    <w:rsid w:val="00654A06"/>
    <w:rsid w:val="00654C17"/>
    <w:rsid w:val="00654CEB"/>
    <w:rsid w:val="0065538E"/>
    <w:rsid w:val="006553EA"/>
    <w:rsid w:val="006554D3"/>
    <w:rsid w:val="00655B19"/>
    <w:rsid w:val="00655D91"/>
    <w:rsid w:val="006566D5"/>
    <w:rsid w:val="00656E11"/>
    <w:rsid w:val="00656E4B"/>
    <w:rsid w:val="006573D2"/>
    <w:rsid w:val="006574CC"/>
    <w:rsid w:val="00657D9A"/>
    <w:rsid w:val="00657E97"/>
    <w:rsid w:val="00657EBF"/>
    <w:rsid w:val="00660A4D"/>
    <w:rsid w:val="00661076"/>
    <w:rsid w:val="00661288"/>
    <w:rsid w:val="00661790"/>
    <w:rsid w:val="00661891"/>
    <w:rsid w:val="006619F5"/>
    <w:rsid w:val="00661CEA"/>
    <w:rsid w:val="00662169"/>
    <w:rsid w:val="00662484"/>
    <w:rsid w:val="00662679"/>
    <w:rsid w:val="006627A5"/>
    <w:rsid w:val="00662B3C"/>
    <w:rsid w:val="0066327D"/>
    <w:rsid w:val="006642C9"/>
    <w:rsid w:val="006649E7"/>
    <w:rsid w:val="00664EE8"/>
    <w:rsid w:val="006650CB"/>
    <w:rsid w:val="00665470"/>
    <w:rsid w:val="00665935"/>
    <w:rsid w:val="00665E6D"/>
    <w:rsid w:val="00666548"/>
    <w:rsid w:val="006670D1"/>
    <w:rsid w:val="006674C2"/>
    <w:rsid w:val="006676BC"/>
    <w:rsid w:val="006704CD"/>
    <w:rsid w:val="0067082C"/>
    <w:rsid w:val="00670935"/>
    <w:rsid w:val="00670CDD"/>
    <w:rsid w:val="00670D0B"/>
    <w:rsid w:val="006711F7"/>
    <w:rsid w:val="00671213"/>
    <w:rsid w:val="006714B9"/>
    <w:rsid w:val="0067182E"/>
    <w:rsid w:val="006723A8"/>
    <w:rsid w:val="006724E6"/>
    <w:rsid w:val="00672ABB"/>
    <w:rsid w:val="0067395D"/>
    <w:rsid w:val="00673B38"/>
    <w:rsid w:val="00673C0E"/>
    <w:rsid w:val="0067410A"/>
    <w:rsid w:val="0067528F"/>
    <w:rsid w:val="0067540E"/>
    <w:rsid w:val="00675412"/>
    <w:rsid w:val="0067599C"/>
    <w:rsid w:val="0067654D"/>
    <w:rsid w:val="00676BDB"/>
    <w:rsid w:val="00676E47"/>
    <w:rsid w:val="006773A6"/>
    <w:rsid w:val="006800A0"/>
    <w:rsid w:val="006800C4"/>
    <w:rsid w:val="00680B35"/>
    <w:rsid w:val="00680C41"/>
    <w:rsid w:val="006810F9"/>
    <w:rsid w:val="006813FB"/>
    <w:rsid w:val="00681B6C"/>
    <w:rsid w:val="00682436"/>
    <w:rsid w:val="0068246D"/>
    <w:rsid w:val="00682999"/>
    <w:rsid w:val="00682B34"/>
    <w:rsid w:val="00682CDC"/>
    <w:rsid w:val="0068316D"/>
    <w:rsid w:val="00683CA6"/>
    <w:rsid w:val="00683DEB"/>
    <w:rsid w:val="00684130"/>
    <w:rsid w:val="006846CB"/>
    <w:rsid w:val="0068476F"/>
    <w:rsid w:val="0068513C"/>
    <w:rsid w:val="00685D5A"/>
    <w:rsid w:val="00685F0A"/>
    <w:rsid w:val="00685F9D"/>
    <w:rsid w:val="00686541"/>
    <w:rsid w:val="00686C25"/>
    <w:rsid w:val="00686E3C"/>
    <w:rsid w:val="0068718A"/>
    <w:rsid w:val="006871C2"/>
    <w:rsid w:val="00687A22"/>
    <w:rsid w:val="00687CA0"/>
    <w:rsid w:val="00687D59"/>
    <w:rsid w:val="00690250"/>
    <w:rsid w:val="0069027E"/>
    <w:rsid w:val="00690355"/>
    <w:rsid w:val="00690987"/>
    <w:rsid w:val="00690C2A"/>
    <w:rsid w:val="00690F2C"/>
    <w:rsid w:val="006910E9"/>
    <w:rsid w:val="00691212"/>
    <w:rsid w:val="00691355"/>
    <w:rsid w:val="006917D1"/>
    <w:rsid w:val="0069188C"/>
    <w:rsid w:val="00691A5B"/>
    <w:rsid w:val="00691CFB"/>
    <w:rsid w:val="00692688"/>
    <w:rsid w:val="00692B8A"/>
    <w:rsid w:val="00692EAF"/>
    <w:rsid w:val="00692F5F"/>
    <w:rsid w:val="006932DF"/>
    <w:rsid w:val="00693B4F"/>
    <w:rsid w:val="00694011"/>
    <w:rsid w:val="0069424B"/>
    <w:rsid w:val="00694298"/>
    <w:rsid w:val="0069447D"/>
    <w:rsid w:val="00694EEE"/>
    <w:rsid w:val="00694FBD"/>
    <w:rsid w:val="0069569E"/>
    <w:rsid w:val="00695DF0"/>
    <w:rsid w:val="00695FD4"/>
    <w:rsid w:val="006963BC"/>
    <w:rsid w:val="00696636"/>
    <w:rsid w:val="0069680F"/>
    <w:rsid w:val="00696CB7"/>
    <w:rsid w:val="00696DD9"/>
    <w:rsid w:val="006971AC"/>
    <w:rsid w:val="006974D3"/>
    <w:rsid w:val="00697996"/>
    <w:rsid w:val="00697B0C"/>
    <w:rsid w:val="00697C53"/>
    <w:rsid w:val="006A01C8"/>
    <w:rsid w:val="006A0257"/>
    <w:rsid w:val="006A03C5"/>
    <w:rsid w:val="006A0409"/>
    <w:rsid w:val="006A05E5"/>
    <w:rsid w:val="006A0F97"/>
    <w:rsid w:val="006A13CD"/>
    <w:rsid w:val="006A176D"/>
    <w:rsid w:val="006A19DD"/>
    <w:rsid w:val="006A1C32"/>
    <w:rsid w:val="006A1D80"/>
    <w:rsid w:val="006A1DC6"/>
    <w:rsid w:val="006A22AE"/>
    <w:rsid w:val="006A2D2C"/>
    <w:rsid w:val="006A35A5"/>
    <w:rsid w:val="006A36B7"/>
    <w:rsid w:val="006A3AFF"/>
    <w:rsid w:val="006A452F"/>
    <w:rsid w:val="006A4702"/>
    <w:rsid w:val="006A4A8F"/>
    <w:rsid w:val="006A56AB"/>
    <w:rsid w:val="006A5845"/>
    <w:rsid w:val="006A5DBF"/>
    <w:rsid w:val="006A6555"/>
    <w:rsid w:val="006A686C"/>
    <w:rsid w:val="006A6AB7"/>
    <w:rsid w:val="006A6C67"/>
    <w:rsid w:val="006A6DAB"/>
    <w:rsid w:val="006A6FEB"/>
    <w:rsid w:val="006A720B"/>
    <w:rsid w:val="006A727B"/>
    <w:rsid w:val="006A746C"/>
    <w:rsid w:val="006A7689"/>
    <w:rsid w:val="006A7847"/>
    <w:rsid w:val="006A7CFF"/>
    <w:rsid w:val="006A7E09"/>
    <w:rsid w:val="006B00E2"/>
    <w:rsid w:val="006B0795"/>
    <w:rsid w:val="006B0953"/>
    <w:rsid w:val="006B0D23"/>
    <w:rsid w:val="006B0F3C"/>
    <w:rsid w:val="006B10B4"/>
    <w:rsid w:val="006B1172"/>
    <w:rsid w:val="006B1270"/>
    <w:rsid w:val="006B12C6"/>
    <w:rsid w:val="006B193D"/>
    <w:rsid w:val="006B1B15"/>
    <w:rsid w:val="006B2B35"/>
    <w:rsid w:val="006B2C7C"/>
    <w:rsid w:val="006B30B6"/>
    <w:rsid w:val="006B3196"/>
    <w:rsid w:val="006B31C6"/>
    <w:rsid w:val="006B336E"/>
    <w:rsid w:val="006B3511"/>
    <w:rsid w:val="006B3894"/>
    <w:rsid w:val="006B3ACE"/>
    <w:rsid w:val="006B3AFD"/>
    <w:rsid w:val="006B3BEA"/>
    <w:rsid w:val="006B5B95"/>
    <w:rsid w:val="006B60A8"/>
    <w:rsid w:val="006B60C8"/>
    <w:rsid w:val="006B6148"/>
    <w:rsid w:val="006B6C6A"/>
    <w:rsid w:val="006B78D5"/>
    <w:rsid w:val="006B7B47"/>
    <w:rsid w:val="006B7B68"/>
    <w:rsid w:val="006B7E24"/>
    <w:rsid w:val="006C169D"/>
    <w:rsid w:val="006C196B"/>
    <w:rsid w:val="006C1B3C"/>
    <w:rsid w:val="006C237B"/>
    <w:rsid w:val="006C2CD8"/>
    <w:rsid w:val="006C334A"/>
    <w:rsid w:val="006C34C1"/>
    <w:rsid w:val="006C3809"/>
    <w:rsid w:val="006C429F"/>
    <w:rsid w:val="006C44CB"/>
    <w:rsid w:val="006C5216"/>
    <w:rsid w:val="006C57EC"/>
    <w:rsid w:val="006C590A"/>
    <w:rsid w:val="006C59A7"/>
    <w:rsid w:val="006C6204"/>
    <w:rsid w:val="006D0165"/>
    <w:rsid w:val="006D0467"/>
    <w:rsid w:val="006D0693"/>
    <w:rsid w:val="006D06E3"/>
    <w:rsid w:val="006D06F7"/>
    <w:rsid w:val="006D0AC7"/>
    <w:rsid w:val="006D11D6"/>
    <w:rsid w:val="006D1524"/>
    <w:rsid w:val="006D187A"/>
    <w:rsid w:val="006D1A9A"/>
    <w:rsid w:val="006D1B04"/>
    <w:rsid w:val="006D3668"/>
    <w:rsid w:val="006D37D1"/>
    <w:rsid w:val="006D3D63"/>
    <w:rsid w:val="006D4647"/>
    <w:rsid w:val="006D4C1B"/>
    <w:rsid w:val="006D4E9D"/>
    <w:rsid w:val="006D4EA1"/>
    <w:rsid w:val="006D51AA"/>
    <w:rsid w:val="006D533B"/>
    <w:rsid w:val="006D5530"/>
    <w:rsid w:val="006D5588"/>
    <w:rsid w:val="006D5773"/>
    <w:rsid w:val="006D5A03"/>
    <w:rsid w:val="006D63E4"/>
    <w:rsid w:val="006D6873"/>
    <w:rsid w:val="006D6BE7"/>
    <w:rsid w:val="006D6F78"/>
    <w:rsid w:val="006D7096"/>
    <w:rsid w:val="006D7140"/>
    <w:rsid w:val="006D753E"/>
    <w:rsid w:val="006D7950"/>
    <w:rsid w:val="006D7E60"/>
    <w:rsid w:val="006E06FB"/>
    <w:rsid w:val="006E175D"/>
    <w:rsid w:val="006E1CC7"/>
    <w:rsid w:val="006E25E1"/>
    <w:rsid w:val="006E2989"/>
    <w:rsid w:val="006E2AF1"/>
    <w:rsid w:val="006E2B24"/>
    <w:rsid w:val="006E30C7"/>
    <w:rsid w:val="006E3338"/>
    <w:rsid w:val="006E347D"/>
    <w:rsid w:val="006E37F9"/>
    <w:rsid w:val="006E3BA3"/>
    <w:rsid w:val="006E4261"/>
    <w:rsid w:val="006E4C98"/>
    <w:rsid w:val="006E4D6F"/>
    <w:rsid w:val="006E4DDA"/>
    <w:rsid w:val="006E52CF"/>
    <w:rsid w:val="006E5A37"/>
    <w:rsid w:val="006E5EB7"/>
    <w:rsid w:val="006E5F28"/>
    <w:rsid w:val="006E6433"/>
    <w:rsid w:val="006E649B"/>
    <w:rsid w:val="006E6C2D"/>
    <w:rsid w:val="006E6E0A"/>
    <w:rsid w:val="006E701A"/>
    <w:rsid w:val="006F05B7"/>
    <w:rsid w:val="006F099E"/>
    <w:rsid w:val="006F0AA7"/>
    <w:rsid w:val="006F1019"/>
    <w:rsid w:val="006F13AC"/>
    <w:rsid w:val="006F140C"/>
    <w:rsid w:val="006F2829"/>
    <w:rsid w:val="006F2BD8"/>
    <w:rsid w:val="006F3400"/>
    <w:rsid w:val="006F3570"/>
    <w:rsid w:val="006F3759"/>
    <w:rsid w:val="006F3B9F"/>
    <w:rsid w:val="006F4000"/>
    <w:rsid w:val="006F484D"/>
    <w:rsid w:val="006F4F1A"/>
    <w:rsid w:val="006F4F52"/>
    <w:rsid w:val="006F546C"/>
    <w:rsid w:val="006F55D6"/>
    <w:rsid w:val="006F5E65"/>
    <w:rsid w:val="006F6AC9"/>
    <w:rsid w:val="006F6C2E"/>
    <w:rsid w:val="006F7070"/>
    <w:rsid w:val="006F7256"/>
    <w:rsid w:val="006F7278"/>
    <w:rsid w:val="006F72B5"/>
    <w:rsid w:val="006F72E2"/>
    <w:rsid w:val="006F78A6"/>
    <w:rsid w:val="006F7DFE"/>
    <w:rsid w:val="007005B0"/>
    <w:rsid w:val="00700A5D"/>
    <w:rsid w:val="00700D0F"/>
    <w:rsid w:val="00700D8B"/>
    <w:rsid w:val="007010E2"/>
    <w:rsid w:val="00701A4C"/>
    <w:rsid w:val="00701B8B"/>
    <w:rsid w:val="00701C39"/>
    <w:rsid w:val="00701CC8"/>
    <w:rsid w:val="0070225F"/>
    <w:rsid w:val="007023F2"/>
    <w:rsid w:val="00702E5F"/>
    <w:rsid w:val="00703359"/>
    <w:rsid w:val="00703719"/>
    <w:rsid w:val="00704A16"/>
    <w:rsid w:val="00704ECF"/>
    <w:rsid w:val="00704EED"/>
    <w:rsid w:val="00704F5D"/>
    <w:rsid w:val="00705043"/>
    <w:rsid w:val="0070539B"/>
    <w:rsid w:val="00705A35"/>
    <w:rsid w:val="00705A46"/>
    <w:rsid w:val="00705BC5"/>
    <w:rsid w:val="007065F4"/>
    <w:rsid w:val="00706680"/>
    <w:rsid w:val="007066A9"/>
    <w:rsid w:val="00706A01"/>
    <w:rsid w:val="00706C79"/>
    <w:rsid w:val="00706E8B"/>
    <w:rsid w:val="00707350"/>
    <w:rsid w:val="007077BF"/>
    <w:rsid w:val="00707BB5"/>
    <w:rsid w:val="00707BB7"/>
    <w:rsid w:val="0071044D"/>
    <w:rsid w:val="0071049A"/>
    <w:rsid w:val="00710B84"/>
    <w:rsid w:val="00711E45"/>
    <w:rsid w:val="00712132"/>
    <w:rsid w:val="007121D0"/>
    <w:rsid w:val="00712272"/>
    <w:rsid w:val="0071230A"/>
    <w:rsid w:val="00712714"/>
    <w:rsid w:val="007131DC"/>
    <w:rsid w:val="00713636"/>
    <w:rsid w:val="00714A02"/>
    <w:rsid w:val="00715AE9"/>
    <w:rsid w:val="00715E3E"/>
    <w:rsid w:val="00715E57"/>
    <w:rsid w:val="00716A9A"/>
    <w:rsid w:val="00716B0A"/>
    <w:rsid w:val="00720479"/>
    <w:rsid w:val="007204D7"/>
    <w:rsid w:val="00720600"/>
    <w:rsid w:val="00720735"/>
    <w:rsid w:val="00720AEB"/>
    <w:rsid w:val="00720D84"/>
    <w:rsid w:val="007212D2"/>
    <w:rsid w:val="00721D39"/>
    <w:rsid w:val="00721E46"/>
    <w:rsid w:val="00721E84"/>
    <w:rsid w:val="0072259D"/>
    <w:rsid w:val="00722D66"/>
    <w:rsid w:val="00723284"/>
    <w:rsid w:val="007234C7"/>
    <w:rsid w:val="00723C26"/>
    <w:rsid w:val="00723CDF"/>
    <w:rsid w:val="00724240"/>
    <w:rsid w:val="007242B1"/>
    <w:rsid w:val="00724AEE"/>
    <w:rsid w:val="00724D71"/>
    <w:rsid w:val="00724E0C"/>
    <w:rsid w:val="00724F5B"/>
    <w:rsid w:val="0072552D"/>
    <w:rsid w:val="00725820"/>
    <w:rsid w:val="0072593A"/>
    <w:rsid w:val="00725BC3"/>
    <w:rsid w:val="007266EC"/>
    <w:rsid w:val="007270F5"/>
    <w:rsid w:val="007305BC"/>
    <w:rsid w:val="007306EA"/>
    <w:rsid w:val="00730CF9"/>
    <w:rsid w:val="00730D8B"/>
    <w:rsid w:val="00730FB5"/>
    <w:rsid w:val="0073129B"/>
    <w:rsid w:val="00731503"/>
    <w:rsid w:val="00731653"/>
    <w:rsid w:val="007319D0"/>
    <w:rsid w:val="00731E52"/>
    <w:rsid w:val="0073202A"/>
    <w:rsid w:val="00732604"/>
    <w:rsid w:val="00732A71"/>
    <w:rsid w:val="00732D79"/>
    <w:rsid w:val="00732D81"/>
    <w:rsid w:val="007332CE"/>
    <w:rsid w:val="0073341B"/>
    <w:rsid w:val="00733697"/>
    <w:rsid w:val="00733749"/>
    <w:rsid w:val="00733953"/>
    <w:rsid w:val="00734C93"/>
    <w:rsid w:val="00734CB1"/>
    <w:rsid w:val="00734FF2"/>
    <w:rsid w:val="007351A8"/>
    <w:rsid w:val="00735571"/>
    <w:rsid w:val="00735C27"/>
    <w:rsid w:val="0073611A"/>
    <w:rsid w:val="00736193"/>
    <w:rsid w:val="007364FE"/>
    <w:rsid w:val="0073690D"/>
    <w:rsid w:val="00737025"/>
    <w:rsid w:val="0073767A"/>
    <w:rsid w:val="00737CF1"/>
    <w:rsid w:val="00737D6C"/>
    <w:rsid w:val="00737E55"/>
    <w:rsid w:val="00737E8B"/>
    <w:rsid w:val="00740573"/>
    <w:rsid w:val="007405E4"/>
    <w:rsid w:val="00740898"/>
    <w:rsid w:val="0074137F"/>
    <w:rsid w:val="007416C4"/>
    <w:rsid w:val="007416D1"/>
    <w:rsid w:val="00741A22"/>
    <w:rsid w:val="00741B38"/>
    <w:rsid w:val="007420E7"/>
    <w:rsid w:val="007423AC"/>
    <w:rsid w:val="00742610"/>
    <w:rsid w:val="00742972"/>
    <w:rsid w:val="00742D60"/>
    <w:rsid w:val="00742F67"/>
    <w:rsid w:val="00743302"/>
    <w:rsid w:val="0074347A"/>
    <w:rsid w:val="0074347C"/>
    <w:rsid w:val="007434BF"/>
    <w:rsid w:val="00743A91"/>
    <w:rsid w:val="00744195"/>
    <w:rsid w:val="00744273"/>
    <w:rsid w:val="00744AA7"/>
    <w:rsid w:val="00744C2F"/>
    <w:rsid w:val="007456D4"/>
    <w:rsid w:val="00745811"/>
    <w:rsid w:val="00745B88"/>
    <w:rsid w:val="00746358"/>
    <w:rsid w:val="0074670A"/>
    <w:rsid w:val="0074673E"/>
    <w:rsid w:val="007478C0"/>
    <w:rsid w:val="00747907"/>
    <w:rsid w:val="00747A4E"/>
    <w:rsid w:val="00747B63"/>
    <w:rsid w:val="00750153"/>
    <w:rsid w:val="00750284"/>
    <w:rsid w:val="00750877"/>
    <w:rsid w:val="00751514"/>
    <w:rsid w:val="00752261"/>
    <w:rsid w:val="0075283F"/>
    <w:rsid w:val="00752CA7"/>
    <w:rsid w:val="00753353"/>
    <w:rsid w:val="007536B2"/>
    <w:rsid w:val="00753820"/>
    <w:rsid w:val="00753D71"/>
    <w:rsid w:val="00753D96"/>
    <w:rsid w:val="00754303"/>
    <w:rsid w:val="007543C4"/>
    <w:rsid w:val="0075464B"/>
    <w:rsid w:val="00754845"/>
    <w:rsid w:val="00754EA9"/>
    <w:rsid w:val="007557A1"/>
    <w:rsid w:val="0075595C"/>
    <w:rsid w:val="00755F14"/>
    <w:rsid w:val="0075623C"/>
    <w:rsid w:val="007564A6"/>
    <w:rsid w:val="007565C0"/>
    <w:rsid w:val="007566BD"/>
    <w:rsid w:val="007568BE"/>
    <w:rsid w:val="00756A3F"/>
    <w:rsid w:val="00756C21"/>
    <w:rsid w:val="0075712B"/>
    <w:rsid w:val="0075757B"/>
    <w:rsid w:val="007600A6"/>
    <w:rsid w:val="007603C4"/>
    <w:rsid w:val="00760F2A"/>
    <w:rsid w:val="00761247"/>
    <w:rsid w:val="00761C4F"/>
    <w:rsid w:val="00761CAE"/>
    <w:rsid w:val="00761D75"/>
    <w:rsid w:val="00761FB3"/>
    <w:rsid w:val="00762603"/>
    <w:rsid w:val="00762609"/>
    <w:rsid w:val="00762B77"/>
    <w:rsid w:val="00762FF2"/>
    <w:rsid w:val="00762FFF"/>
    <w:rsid w:val="007637E2"/>
    <w:rsid w:val="00763971"/>
    <w:rsid w:val="007639B9"/>
    <w:rsid w:val="0076456D"/>
    <w:rsid w:val="007646C8"/>
    <w:rsid w:val="00765416"/>
    <w:rsid w:val="00765A28"/>
    <w:rsid w:val="00765A9C"/>
    <w:rsid w:val="00765C34"/>
    <w:rsid w:val="00765E8B"/>
    <w:rsid w:val="0076641A"/>
    <w:rsid w:val="00766516"/>
    <w:rsid w:val="00766791"/>
    <w:rsid w:val="00767BAA"/>
    <w:rsid w:val="007702D3"/>
    <w:rsid w:val="007706F0"/>
    <w:rsid w:val="00770AAC"/>
    <w:rsid w:val="00770E2A"/>
    <w:rsid w:val="00770EEB"/>
    <w:rsid w:val="0077126E"/>
    <w:rsid w:val="007713A5"/>
    <w:rsid w:val="007715A8"/>
    <w:rsid w:val="00771C2C"/>
    <w:rsid w:val="00771EBB"/>
    <w:rsid w:val="00771FEC"/>
    <w:rsid w:val="007720AC"/>
    <w:rsid w:val="007723BD"/>
    <w:rsid w:val="007723EF"/>
    <w:rsid w:val="007728D3"/>
    <w:rsid w:val="00772958"/>
    <w:rsid w:val="00772AEA"/>
    <w:rsid w:val="00772B9F"/>
    <w:rsid w:val="00772CA3"/>
    <w:rsid w:val="007730D3"/>
    <w:rsid w:val="0077311E"/>
    <w:rsid w:val="0077316B"/>
    <w:rsid w:val="007732B5"/>
    <w:rsid w:val="007734B7"/>
    <w:rsid w:val="00773633"/>
    <w:rsid w:val="0077442B"/>
    <w:rsid w:val="00774BC7"/>
    <w:rsid w:val="00774E1E"/>
    <w:rsid w:val="00774EBF"/>
    <w:rsid w:val="00774FA5"/>
    <w:rsid w:val="00774FF4"/>
    <w:rsid w:val="007758F2"/>
    <w:rsid w:val="007760F2"/>
    <w:rsid w:val="007765F0"/>
    <w:rsid w:val="00776615"/>
    <w:rsid w:val="00776814"/>
    <w:rsid w:val="007768FC"/>
    <w:rsid w:val="007769F0"/>
    <w:rsid w:val="00777506"/>
    <w:rsid w:val="00777BF3"/>
    <w:rsid w:val="00777EBD"/>
    <w:rsid w:val="00777F04"/>
    <w:rsid w:val="00780484"/>
    <w:rsid w:val="007809C2"/>
    <w:rsid w:val="00780E86"/>
    <w:rsid w:val="0078144E"/>
    <w:rsid w:val="007816F8"/>
    <w:rsid w:val="007819E7"/>
    <w:rsid w:val="00781C1E"/>
    <w:rsid w:val="007824A1"/>
    <w:rsid w:val="007827FF"/>
    <w:rsid w:val="00782879"/>
    <w:rsid w:val="0078299B"/>
    <w:rsid w:val="00783198"/>
    <w:rsid w:val="0078320D"/>
    <w:rsid w:val="0078321A"/>
    <w:rsid w:val="0078375A"/>
    <w:rsid w:val="007837FE"/>
    <w:rsid w:val="0078393D"/>
    <w:rsid w:val="00783CFC"/>
    <w:rsid w:val="00783DC4"/>
    <w:rsid w:val="00783F27"/>
    <w:rsid w:val="007842BA"/>
    <w:rsid w:val="007848B4"/>
    <w:rsid w:val="00784A4E"/>
    <w:rsid w:val="00784E40"/>
    <w:rsid w:val="00785188"/>
    <w:rsid w:val="007851BA"/>
    <w:rsid w:val="007859F9"/>
    <w:rsid w:val="00786091"/>
    <w:rsid w:val="007862B9"/>
    <w:rsid w:val="007869DD"/>
    <w:rsid w:val="00786F3C"/>
    <w:rsid w:val="007874D4"/>
    <w:rsid w:val="00787843"/>
    <w:rsid w:val="00787A3C"/>
    <w:rsid w:val="00787C54"/>
    <w:rsid w:val="00787CFC"/>
    <w:rsid w:val="00787F8F"/>
    <w:rsid w:val="0079037D"/>
    <w:rsid w:val="0079068C"/>
    <w:rsid w:val="00790847"/>
    <w:rsid w:val="00790933"/>
    <w:rsid w:val="00790AB7"/>
    <w:rsid w:val="00790D22"/>
    <w:rsid w:val="00791C33"/>
    <w:rsid w:val="0079256F"/>
    <w:rsid w:val="007926CC"/>
    <w:rsid w:val="0079299D"/>
    <w:rsid w:val="00792C80"/>
    <w:rsid w:val="00792F09"/>
    <w:rsid w:val="0079302A"/>
    <w:rsid w:val="007932F7"/>
    <w:rsid w:val="00793528"/>
    <w:rsid w:val="0079459E"/>
    <w:rsid w:val="007949EE"/>
    <w:rsid w:val="00794E3D"/>
    <w:rsid w:val="0079515C"/>
    <w:rsid w:val="0079575A"/>
    <w:rsid w:val="00795E9E"/>
    <w:rsid w:val="00796450"/>
    <w:rsid w:val="00796C27"/>
    <w:rsid w:val="00796C74"/>
    <w:rsid w:val="00796DC2"/>
    <w:rsid w:val="00797423"/>
    <w:rsid w:val="00797886"/>
    <w:rsid w:val="00797F3A"/>
    <w:rsid w:val="007A030A"/>
    <w:rsid w:val="007A058B"/>
    <w:rsid w:val="007A086D"/>
    <w:rsid w:val="007A198F"/>
    <w:rsid w:val="007A1CC5"/>
    <w:rsid w:val="007A1EC7"/>
    <w:rsid w:val="007A22D5"/>
    <w:rsid w:val="007A27E5"/>
    <w:rsid w:val="007A3B46"/>
    <w:rsid w:val="007A3C4D"/>
    <w:rsid w:val="007A3CDA"/>
    <w:rsid w:val="007A4107"/>
    <w:rsid w:val="007A41AF"/>
    <w:rsid w:val="007A41D8"/>
    <w:rsid w:val="007A4290"/>
    <w:rsid w:val="007A4B6B"/>
    <w:rsid w:val="007A5541"/>
    <w:rsid w:val="007A5903"/>
    <w:rsid w:val="007A5EBA"/>
    <w:rsid w:val="007A693E"/>
    <w:rsid w:val="007A6C2C"/>
    <w:rsid w:val="007A6DFF"/>
    <w:rsid w:val="007A7373"/>
    <w:rsid w:val="007A751A"/>
    <w:rsid w:val="007A7659"/>
    <w:rsid w:val="007A7CE0"/>
    <w:rsid w:val="007B02C0"/>
    <w:rsid w:val="007B06A4"/>
    <w:rsid w:val="007B09E9"/>
    <w:rsid w:val="007B10C6"/>
    <w:rsid w:val="007B10EB"/>
    <w:rsid w:val="007B13C4"/>
    <w:rsid w:val="007B1848"/>
    <w:rsid w:val="007B199C"/>
    <w:rsid w:val="007B1E53"/>
    <w:rsid w:val="007B263B"/>
    <w:rsid w:val="007B2DFA"/>
    <w:rsid w:val="007B3667"/>
    <w:rsid w:val="007B3A00"/>
    <w:rsid w:val="007B3EA0"/>
    <w:rsid w:val="007B43AC"/>
    <w:rsid w:val="007B457C"/>
    <w:rsid w:val="007B5064"/>
    <w:rsid w:val="007B5244"/>
    <w:rsid w:val="007B5DB9"/>
    <w:rsid w:val="007B600E"/>
    <w:rsid w:val="007B6222"/>
    <w:rsid w:val="007B6307"/>
    <w:rsid w:val="007B6446"/>
    <w:rsid w:val="007B65B6"/>
    <w:rsid w:val="007B662C"/>
    <w:rsid w:val="007B6858"/>
    <w:rsid w:val="007B6919"/>
    <w:rsid w:val="007B6B49"/>
    <w:rsid w:val="007B7228"/>
    <w:rsid w:val="007C06F7"/>
    <w:rsid w:val="007C0992"/>
    <w:rsid w:val="007C0B57"/>
    <w:rsid w:val="007C0C8A"/>
    <w:rsid w:val="007C0E45"/>
    <w:rsid w:val="007C0E83"/>
    <w:rsid w:val="007C1045"/>
    <w:rsid w:val="007C10CB"/>
    <w:rsid w:val="007C1FDC"/>
    <w:rsid w:val="007C2557"/>
    <w:rsid w:val="007C2AD8"/>
    <w:rsid w:val="007C2B7E"/>
    <w:rsid w:val="007C2C7A"/>
    <w:rsid w:val="007C31F9"/>
    <w:rsid w:val="007C3501"/>
    <w:rsid w:val="007C389C"/>
    <w:rsid w:val="007C3E59"/>
    <w:rsid w:val="007C4763"/>
    <w:rsid w:val="007C512D"/>
    <w:rsid w:val="007C581F"/>
    <w:rsid w:val="007C5842"/>
    <w:rsid w:val="007C59B1"/>
    <w:rsid w:val="007C5A50"/>
    <w:rsid w:val="007C5DCA"/>
    <w:rsid w:val="007C5E1C"/>
    <w:rsid w:val="007C698F"/>
    <w:rsid w:val="007C6B59"/>
    <w:rsid w:val="007C6DE5"/>
    <w:rsid w:val="007C7093"/>
    <w:rsid w:val="007C7B90"/>
    <w:rsid w:val="007C7CD8"/>
    <w:rsid w:val="007D000F"/>
    <w:rsid w:val="007D01BE"/>
    <w:rsid w:val="007D04A9"/>
    <w:rsid w:val="007D04DE"/>
    <w:rsid w:val="007D057C"/>
    <w:rsid w:val="007D1336"/>
    <w:rsid w:val="007D15D2"/>
    <w:rsid w:val="007D1762"/>
    <w:rsid w:val="007D17A0"/>
    <w:rsid w:val="007D18D0"/>
    <w:rsid w:val="007D1A5D"/>
    <w:rsid w:val="007D1E2F"/>
    <w:rsid w:val="007D1E3F"/>
    <w:rsid w:val="007D233D"/>
    <w:rsid w:val="007D318D"/>
    <w:rsid w:val="007D3359"/>
    <w:rsid w:val="007D368C"/>
    <w:rsid w:val="007D36B7"/>
    <w:rsid w:val="007D3FD1"/>
    <w:rsid w:val="007D403C"/>
    <w:rsid w:val="007D42E0"/>
    <w:rsid w:val="007D460C"/>
    <w:rsid w:val="007D48A2"/>
    <w:rsid w:val="007D5350"/>
    <w:rsid w:val="007D54D5"/>
    <w:rsid w:val="007D5C95"/>
    <w:rsid w:val="007D5DA6"/>
    <w:rsid w:val="007D6033"/>
    <w:rsid w:val="007D6536"/>
    <w:rsid w:val="007D6D25"/>
    <w:rsid w:val="007D71B4"/>
    <w:rsid w:val="007D7C31"/>
    <w:rsid w:val="007D7DA0"/>
    <w:rsid w:val="007D7DAA"/>
    <w:rsid w:val="007E01B2"/>
    <w:rsid w:val="007E13B7"/>
    <w:rsid w:val="007E16C2"/>
    <w:rsid w:val="007E1941"/>
    <w:rsid w:val="007E197F"/>
    <w:rsid w:val="007E19B3"/>
    <w:rsid w:val="007E1E1C"/>
    <w:rsid w:val="007E2308"/>
    <w:rsid w:val="007E23AB"/>
    <w:rsid w:val="007E249B"/>
    <w:rsid w:val="007E27E9"/>
    <w:rsid w:val="007E2AFD"/>
    <w:rsid w:val="007E2E16"/>
    <w:rsid w:val="007E3282"/>
    <w:rsid w:val="007E3842"/>
    <w:rsid w:val="007E3B13"/>
    <w:rsid w:val="007E4349"/>
    <w:rsid w:val="007E45FB"/>
    <w:rsid w:val="007E4ADF"/>
    <w:rsid w:val="007E4BCB"/>
    <w:rsid w:val="007E59AB"/>
    <w:rsid w:val="007E5B27"/>
    <w:rsid w:val="007E60E0"/>
    <w:rsid w:val="007E6705"/>
    <w:rsid w:val="007E7F90"/>
    <w:rsid w:val="007F0027"/>
    <w:rsid w:val="007F01E7"/>
    <w:rsid w:val="007F0469"/>
    <w:rsid w:val="007F05E7"/>
    <w:rsid w:val="007F07A6"/>
    <w:rsid w:val="007F15A8"/>
    <w:rsid w:val="007F1675"/>
    <w:rsid w:val="007F196C"/>
    <w:rsid w:val="007F1A3E"/>
    <w:rsid w:val="007F1B88"/>
    <w:rsid w:val="007F1EE8"/>
    <w:rsid w:val="007F21CF"/>
    <w:rsid w:val="007F2767"/>
    <w:rsid w:val="007F2BF3"/>
    <w:rsid w:val="007F3551"/>
    <w:rsid w:val="007F3FCD"/>
    <w:rsid w:val="007F40F8"/>
    <w:rsid w:val="007F4522"/>
    <w:rsid w:val="007F4566"/>
    <w:rsid w:val="007F4570"/>
    <w:rsid w:val="007F4EFE"/>
    <w:rsid w:val="007F543E"/>
    <w:rsid w:val="007F575D"/>
    <w:rsid w:val="007F595E"/>
    <w:rsid w:val="007F59F9"/>
    <w:rsid w:val="007F6544"/>
    <w:rsid w:val="007F6B3C"/>
    <w:rsid w:val="007F6B51"/>
    <w:rsid w:val="007F7078"/>
    <w:rsid w:val="007F737D"/>
    <w:rsid w:val="007F74B3"/>
    <w:rsid w:val="007F79F5"/>
    <w:rsid w:val="007F7FB6"/>
    <w:rsid w:val="007F7FF3"/>
    <w:rsid w:val="00800854"/>
    <w:rsid w:val="00800938"/>
    <w:rsid w:val="00800A14"/>
    <w:rsid w:val="00800F40"/>
    <w:rsid w:val="008016A2"/>
    <w:rsid w:val="00801E16"/>
    <w:rsid w:val="00801F0F"/>
    <w:rsid w:val="008024E9"/>
    <w:rsid w:val="00802A89"/>
    <w:rsid w:val="0080349B"/>
    <w:rsid w:val="0080371C"/>
    <w:rsid w:val="00803A27"/>
    <w:rsid w:val="00803FAC"/>
    <w:rsid w:val="00804225"/>
    <w:rsid w:val="00804B2A"/>
    <w:rsid w:val="00804C61"/>
    <w:rsid w:val="00805262"/>
    <w:rsid w:val="00805371"/>
    <w:rsid w:val="0080542B"/>
    <w:rsid w:val="008055C4"/>
    <w:rsid w:val="008057B1"/>
    <w:rsid w:val="008059CF"/>
    <w:rsid w:val="00805A67"/>
    <w:rsid w:val="00805F53"/>
    <w:rsid w:val="0080648A"/>
    <w:rsid w:val="0080649B"/>
    <w:rsid w:val="008066A3"/>
    <w:rsid w:val="00806B49"/>
    <w:rsid w:val="00807094"/>
    <w:rsid w:val="008070B7"/>
    <w:rsid w:val="00807331"/>
    <w:rsid w:val="00807488"/>
    <w:rsid w:val="00807889"/>
    <w:rsid w:val="00807952"/>
    <w:rsid w:val="00807B31"/>
    <w:rsid w:val="00807C91"/>
    <w:rsid w:val="00810408"/>
    <w:rsid w:val="00810A66"/>
    <w:rsid w:val="00810D85"/>
    <w:rsid w:val="0081161C"/>
    <w:rsid w:val="008118B9"/>
    <w:rsid w:val="008118DC"/>
    <w:rsid w:val="00811DB7"/>
    <w:rsid w:val="008127C4"/>
    <w:rsid w:val="00813398"/>
    <w:rsid w:val="008135F0"/>
    <w:rsid w:val="0081368A"/>
    <w:rsid w:val="008137F5"/>
    <w:rsid w:val="0081391B"/>
    <w:rsid w:val="00813D0F"/>
    <w:rsid w:val="00813E12"/>
    <w:rsid w:val="00813E2F"/>
    <w:rsid w:val="00813ED6"/>
    <w:rsid w:val="00813FB4"/>
    <w:rsid w:val="00814BC4"/>
    <w:rsid w:val="00814C27"/>
    <w:rsid w:val="00814F52"/>
    <w:rsid w:val="008151E6"/>
    <w:rsid w:val="00815540"/>
    <w:rsid w:val="008156DF"/>
    <w:rsid w:val="0081576A"/>
    <w:rsid w:val="00815781"/>
    <w:rsid w:val="00815F06"/>
    <w:rsid w:val="008164A1"/>
    <w:rsid w:val="008165B9"/>
    <w:rsid w:val="00816743"/>
    <w:rsid w:val="0081735E"/>
    <w:rsid w:val="00817998"/>
    <w:rsid w:val="008179C2"/>
    <w:rsid w:val="008206BC"/>
    <w:rsid w:val="00820B00"/>
    <w:rsid w:val="00820BA3"/>
    <w:rsid w:val="00820E1A"/>
    <w:rsid w:val="00820FED"/>
    <w:rsid w:val="00820FFB"/>
    <w:rsid w:val="0082126E"/>
    <w:rsid w:val="00822169"/>
    <w:rsid w:val="00822ED6"/>
    <w:rsid w:val="00823B0C"/>
    <w:rsid w:val="00825079"/>
    <w:rsid w:val="008251A9"/>
    <w:rsid w:val="0082549B"/>
    <w:rsid w:val="00825775"/>
    <w:rsid w:val="00825A51"/>
    <w:rsid w:val="00826050"/>
    <w:rsid w:val="00826243"/>
    <w:rsid w:val="00826347"/>
    <w:rsid w:val="00826725"/>
    <w:rsid w:val="00826850"/>
    <w:rsid w:val="00826A69"/>
    <w:rsid w:val="00826BE4"/>
    <w:rsid w:val="0082702C"/>
    <w:rsid w:val="008270AF"/>
    <w:rsid w:val="0082766C"/>
    <w:rsid w:val="00827758"/>
    <w:rsid w:val="008279C1"/>
    <w:rsid w:val="00827E84"/>
    <w:rsid w:val="00830808"/>
    <w:rsid w:val="0083080D"/>
    <w:rsid w:val="00830CB1"/>
    <w:rsid w:val="008310C4"/>
    <w:rsid w:val="00831169"/>
    <w:rsid w:val="008314CE"/>
    <w:rsid w:val="008315E2"/>
    <w:rsid w:val="008316C8"/>
    <w:rsid w:val="008317E0"/>
    <w:rsid w:val="00831B7A"/>
    <w:rsid w:val="00831C04"/>
    <w:rsid w:val="0083224F"/>
    <w:rsid w:val="00832CE4"/>
    <w:rsid w:val="00832F49"/>
    <w:rsid w:val="00833098"/>
    <w:rsid w:val="00833316"/>
    <w:rsid w:val="00833725"/>
    <w:rsid w:val="0083385E"/>
    <w:rsid w:val="008338A5"/>
    <w:rsid w:val="0083391F"/>
    <w:rsid w:val="0083477E"/>
    <w:rsid w:val="00834AD6"/>
    <w:rsid w:val="00834C72"/>
    <w:rsid w:val="00835721"/>
    <w:rsid w:val="0083576C"/>
    <w:rsid w:val="00835A2B"/>
    <w:rsid w:val="00836A52"/>
    <w:rsid w:val="00836D31"/>
    <w:rsid w:val="008375DD"/>
    <w:rsid w:val="008377CF"/>
    <w:rsid w:val="0083792A"/>
    <w:rsid w:val="00840181"/>
    <w:rsid w:val="008402F5"/>
    <w:rsid w:val="0084052B"/>
    <w:rsid w:val="00840F62"/>
    <w:rsid w:val="008419EC"/>
    <w:rsid w:val="00841A56"/>
    <w:rsid w:val="00841B5A"/>
    <w:rsid w:val="00842051"/>
    <w:rsid w:val="008425C3"/>
    <w:rsid w:val="0084279C"/>
    <w:rsid w:val="00842A75"/>
    <w:rsid w:val="00842CC4"/>
    <w:rsid w:val="00842DEE"/>
    <w:rsid w:val="008433B0"/>
    <w:rsid w:val="0084341B"/>
    <w:rsid w:val="0084385F"/>
    <w:rsid w:val="00843AEA"/>
    <w:rsid w:val="00843D70"/>
    <w:rsid w:val="00843F30"/>
    <w:rsid w:val="00844A64"/>
    <w:rsid w:val="0084513E"/>
    <w:rsid w:val="008451B1"/>
    <w:rsid w:val="0084557F"/>
    <w:rsid w:val="0084564A"/>
    <w:rsid w:val="00845E2A"/>
    <w:rsid w:val="008460E3"/>
    <w:rsid w:val="008465AD"/>
    <w:rsid w:val="0084778E"/>
    <w:rsid w:val="00847A85"/>
    <w:rsid w:val="00847CA0"/>
    <w:rsid w:val="00850BAE"/>
    <w:rsid w:val="0085104F"/>
    <w:rsid w:val="00851178"/>
    <w:rsid w:val="008519AA"/>
    <w:rsid w:val="00851D4A"/>
    <w:rsid w:val="0085290A"/>
    <w:rsid w:val="00852CC2"/>
    <w:rsid w:val="00852F56"/>
    <w:rsid w:val="00853356"/>
    <w:rsid w:val="00853371"/>
    <w:rsid w:val="0085341C"/>
    <w:rsid w:val="00853D2C"/>
    <w:rsid w:val="00854206"/>
    <w:rsid w:val="0085465B"/>
    <w:rsid w:val="008560A2"/>
    <w:rsid w:val="008560E8"/>
    <w:rsid w:val="008562C0"/>
    <w:rsid w:val="0085671A"/>
    <w:rsid w:val="008567A7"/>
    <w:rsid w:val="00856AC3"/>
    <w:rsid w:val="00856B7E"/>
    <w:rsid w:val="00857462"/>
    <w:rsid w:val="008574C7"/>
    <w:rsid w:val="00857581"/>
    <w:rsid w:val="00857699"/>
    <w:rsid w:val="00857707"/>
    <w:rsid w:val="00857E82"/>
    <w:rsid w:val="00860078"/>
    <w:rsid w:val="00860142"/>
    <w:rsid w:val="008601B6"/>
    <w:rsid w:val="008602BE"/>
    <w:rsid w:val="00860B65"/>
    <w:rsid w:val="00861145"/>
    <w:rsid w:val="008612BA"/>
    <w:rsid w:val="0086142A"/>
    <w:rsid w:val="00861C03"/>
    <w:rsid w:val="00861CFF"/>
    <w:rsid w:val="00861D54"/>
    <w:rsid w:val="008621C2"/>
    <w:rsid w:val="00862331"/>
    <w:rsid w:val="00862575"/>
    <w:rsid w:val="00862772"/>
    <w:rsid w:val="00862987"/>
    <w:rsid w:val="00862ABC"/>
    <w:rsid w:val="00862D8C"/>
    <w:rsid w:val="00862E05"/>
    <w:rsid w:val="008630A2"/>
    <w:rsid w:val="008631B1"/>
    <w:rsid w:val="0086359D"/>
    <w:rsid w:val="008638E7"/>
    <w:rsid w:val="00863E41"/>
    <w:rsid w:val="00864193"/>
    <w:rsid w:val="008643AC"/>
    <w:rsid w:val="008645B1"/>
    <w:rsid w:val="00864E4B"/>
    <w:rsid w:val="00865060"/>
    <w:rsid w:val="008657C9"/>
    <w:rsid w:val="00865BAD"/>
    <w:rsid w:val="00866FCB"/>
    <w:rsid w:val="0086701A"/>
    <w:rsid w:val="008672B5"/>
    <w:rsid w:val="0086766B"/>
    <w:rsid w:val="00867B47"/>
    <w:rsid w:val="00870368"/>
    <w:rsid w:val="008703ED"/>
    <w:rsid w:val="008703FB"/>
    <w:rsid w:val="00870F9F"/>
    <w:rsid w:val="0087100A"/>
    <w:rsid w:val="00871184"/>
    <w:rsid w:val="008713F9"/>
    <w:rsid w:val="00871516"/>
    <w:rsid w:val="00871656"/>
    <w:rsid w:val="008717D8"/>
    <w:rsid w:val="008719E5"/>
    <w:rsid w:val="00871C17"/>
    <w:rsid w:val="00871E68"/>
    <w:rsid w:val="00872A0E"/>
    <w:rsid w:val="00872DAF"/>
    <w:rsid w:val="00872F73"/>
    <w:rsid w:val="00873385"/>
    <w:rsid w:val="00873668"/>
    <w:rsid w:val="0087452D"/>
    <w:rsid w:val="008745D5"/>
    <w:rsid w:val="0087477E"/>
    <w:rsid w:val="00875054"/>
    <w:rsid w:val="008756FB"/>
    <w:rsid w:val="0087585A"/>
    <w:rsid w:val="00875DEB"/>
    <w:rsid w:val="00876097"/>
    <w:rsid w:val="00876155"/>
    <w:rsid w:val="0087695A"/>
    <w:rsid w:val="008769B6"/>
    <w:rsid w:val="00876CAD"/>
    <w:rsid w:val="008770E1"/>
    <w:rsid w:val="008772E8"/>
    <w:rsid w:val="00877A1A"/>
    <w:rsid w:val="00877FBC"/>
    <w:rsid w:val="00880065"/>
    <w:rsid w:val="008802E0"/>
    <w:rsid w:val="0088043A"/>
    <w:rsid w:val="00880663"/>
    <w:rsid w:val="008806E5"/>
    <w:rsid w:val="00880C34"/>
    <w:rsid w:val="008813AE"/>
    <w:rsid w:val="008816FE"/>
    <w:rsid w:val="00881A41"/>
    <w:rsid w:val="00882DC9"/>
    <w:rsid w:val="00882E20"/>
    <w:rsid w:val="00882F91"/>
    <w:rsid w:val="008831DB"/>
    <w:rsid w:val="00883271"/>
    <w:rsid w:val="008833AB"/>
    <w:rsid w:val="008833C6"/>
    <w:rsid w:val="00883554"/>
    <w:rsid w:val="00883973"/>
    <w:rsid w:val="00883E54"/>
    <w:rsid w:val="00883FA4"/>
    <w:rsid w:val="00884103"/>
    <w:rsid w:val="0088494A"/>
    <w:rsid w:val="00884BC5"/>
    <w:rsid w:val="00884EDA"/>
    <w:rsid w:val="00885421"/>
    <w:rsid w:val="00885A7D"/>
    <w:rsid w:val="00885E54"/>
    <w:rsid w:val="008871B5"/>
    <w:rsid w:val="008875F4"/>
    <w:rsid w:val="00887817"/>
    <w:rsid w:val="00887D63"/>
    <w:rsid w:val="00887E6C"/>
    <w:rsid w:val="00887EBF"/>
    <w:rsid w:val="008904C9"/>
    <w:rsid w:val="0089084F"/>
    <w:rsid w:val="008912D8"/>
    <w:rsid w:val="008913E7"/>
    <w:rsid w:val="00891BF0"/>
    <w:rsid w:val="0089205F"/>
    <w:rsid w:val="008920D0"/>
    <w:rsid w:val="0089256B"/>
    <w:rsid w:val="008928A8"/>
    <w:rsid w:val="00892D88"/>
    <w:rsid w:val="00893467"/>
    <w:rsid w:val="00893A68"/>
    <w:rsid w:val="008944AF"/>
    <w:rsid w:val="0089458C"/>
    <w:rsid w:val="00894624"/>
    <w:rsid w:val="00894883"/>
    <w:rsid w:val="00894E20"/>
    <w:rsid w:val="0089517B"/>
    <w:rsid w:val="00895619"/>
    <w:rsid w:val="00895DCD"/>
    <w:rsid w:val="00895E2F"/>
    <w:rsid w:val="00895EC8"/>
    <w:rsid w:val="00896294"/>
    <w:rsid w:val="00896840"/>
    <w:rsid w:val="00896B91"/>
    <w:rsid w:val="0089722E"/>
    <w:rsid w:val="008973F1"/>
    <w:rsid w:val="0089767D"/>
    <w:rsid w:val="008977F7"/>
    <w:rsid w:val="00897AA4"/>
    <w:rsid w:val="00897AD8"/>
    <w:rsid w:val="00897AFA"/>
    <w:rsid w:val="00897CBB"/>
    <w:rsid w:val="008A0B83"/>
    <w:rsid w:val="008A0D44"/>
    <w:rsid w:val="008A11CC"/>
    <w:rsid w:val="008A1535"/>
    <w:rsid w:val="008A154B"/>
    <w:rsid w:val="008A1A55"/>
    <w:rsid w:val="008A1B45"/>
    <w:rsid w:val="008A2160"/>
    <w:rsid w:val="008A21F2"/>
    <w:rsid w:val="008A3536"/>
    <w:rsid w:val="008A38DA"/>
    <w:rsid w:val="008A3C3F"/>
    <w:rsid w:val="008A3D74"/>
    <w:rsid w:val="008A4083"/>
    <w:rsid w:val="008A43F3"/>
    <w:rsid w:val="008A45AB"/>
    <w:rsid w:val="008A483D"/>
    <w:rsid w:val="008A4849"/>
    <w:rsid w:val="008A4C6C"/>
    <w:rsid w:val="008A4D2A"/>
    <w:rsid w:val="008A4E58"/>
    <w:rsid w:val="008A5827"/>
    <w:rsid w:val="008A5881"/>
    <w:rsid w:val="008A58FD"/>
    <w:rsid w:val="008A595C"/>
    <w:rsid w:val="008A59FB"/>
    <w:rsid w:val="008A5ECA"/>
    <w:rsid w:val="008A67F0"/>
    <w:rsid w:val="008A69A9"/>
    <w:rsid w:val="008A6AB9"/>
    <w:rsid w:val="008A7903"/>
    <w:rsid w:val="008A7B8F"/>
    <w:rsid w:val="008B022F"/>
    <w:rsid w:val="008B05DB"/>
    <w:rsid w:val="008B06A8"/>
    <w:rsid w:val="008B06B9"/>
    <w:rsid w:val="008B0A14"/>
    <w:rsid w:val="008B0D82"/>
    <w:rsid w:val="008B22E1"/>
    <w:rsid w:val="008B278A"/>
    <w:rsid w:val="008B292C"/>
    <w:rsid w:val="008B320C"/>
    <w:rsid w:val="008B3396"/>
    <w:rsid w:val="008B405A"/>
    <w:rsid w:val="008B466B"/>
    <w:rsid w:val="008B4696"/>
    <w:rsid w:val="008B4B18"/>
    <w:rsid w:val="008B4CAB"/>
    <w:rsid w:val="008B4FB9"/>
    <w:rsid w:val="008B5259"/>
    <w:rsid w:val="008B5614"/>
    <w:rsid w:val="008B5A29"/>
    <w:rsid w:val="008B5D3D"/>
    <w:rsid w:val="008B5D74"/>
    <w:rsid w:val="008B605C"/>
    <w:rsid w:val="008B64FF"/>
    <w:rsid w:val="008B6763"/>
    <w:rsid w:val="008B67F8"/>
    <w:rsid w:val="008B6897"/>
    <w:rsid w:val="008B6CE9"/>
    <w:rsid w:val="008B6D4F"/>
    <w:rsid w:val="008B6EE8"/>
    <w:rsid w:val="008B75D9"/>
    <w:rsid w:val="008B7C8A"/>
    <w:rsid w:val="008B7CB0"/>
    <w:rsid w:val="008C0769"/>
    <w:rsid w:val="008C08A7"/>
    <w:rsid w:val="008C0D5B"/>
    <w:rsid w:val="008C1477"/>
    <w:rsid w:val="008C147D"/>
    <w:rsid w:val="008C18CD"/>
    <w:rsid w:val="008C1993"/>
    <w:rsid w:val="008C1C75"/>
    <w:rsid w:val="008C2521"/>
    <w:rsid w:val="008C2683"/>
    <w:rsid w:val="008C2E21"/>
    <w:rsid w:val="008C36B3"/>
    <w:rsid w:val="008C375A"/>
    <w:rsid w:val="008C3A57"/>
    <w:rsid w:val="008C3C2C"/>
    <w:rsid w:val="008C3F1D"/>
    <w:rsid w:val="008C4299"/>
    <w:rsid w:val="008C43ED"/>
    <w:rsid w:val="008C4406"/>
    <w:rsid w:val="008C4521"/>
    <w:rsid w:val="008C4AA5"/>
    <w:rsid w:val="008C4D63"/>
    <w:rsid w:val="008C59E7"/>
    <w:rsid w:val="008C634C"/>
    <w:rsid w:val="008C658F"/>
    <w:rsid w:val="008C67D5"/>
    <w:rsid w:val="008C68E7"/>
    <w:rsid w:val="008C6D22"/>
    <w:rsid w:val="008C6EED"/>
    <w:rsid w:val="008C707A"/>
    <w:rsid w:val="008C716E"/>
    <w:rsid w:val="008C7188"/>
    <w:rsid w:val="008C73CD"/>
    <w:rsid w:val="008C7812"/>
    <w:rsid w:val="008C7B64"/>
    <w:rsid w:val="008C7B9A"/>
    <w:rsid w:val="008D06C0"/>
    <w:rsid w:val="008D1BBF"/>
    <w:rsid w:val="008D1CD6"/>
    <w:rsid w:val="008D1D71"/>
    <w:rsid w:val="008D213C"/>
    <w:rsid w:val="008D2C6D"/>
    <w:rsid w:val="008D2CA4"/>
    <w:rsid w:val="008D2D13"/>
    <w:rsid w:val="008D2FBF"/>
    <w:rsid w:val="008D35F9"/>
    <w:rsid w:val="008D4022"/>
    <w:rsid w:val="008D45F6"/>
    <w:rsid w:val="008D4775"/>
    <w:rsid w:val="008D4A8C"/>
    <w:rsid w:val="008D5E4F"/>
    <w:rsid w:val="008D6B1E"/>
    <w:rsid w:val="008D6E11"/>
    <w:rsid w:val="008D6E8C"/>
    <w:rsid w:val="008D7559"/>
    <w:rsid w:val="008D7699"/>
    <w:rsid w:val="008D7864"/>
    <w:rsid w:val="008D7C69"/>
    <w:rsid w:val="008E01D3"/>
    <w:rsid w:val="008E0669"/>
    <w:rsid w:val="008E0737"/>
    <w:rsid w:val="008E0970"/>
    <w:rsid w:val="008E0A0C"/>
    <w:rsid w:val="008E0D74"/>
    <w:rsid w:val="008E1125"/>
    <w:rsid w:val="008E1879"/>
    <w:rsid w:val="008E1999"/>
    <w:rsid w:val="008E2106"/>
    <w:rsid w:val="008E23C8"/>
    <w:rsid w:val="008E2436"/>
    <w:rsid w:val="008E24E2"/>
    <w:rsid w:val="008E28C3"/>
    <w:rsid w:val="008E31AE"/>
    <w:rsid w:val="008E3508"/>
    <w:rsid w:val="008E39CA"/>
    <w:rsid w:val="008E39F8"/>
    <w:rsid w:val="008E4201"/>
    <w:rsid w:val="008E423E"/>
    <w:rsid w:val="008E4409"/>
    <w:rsid w:val="008E47E0"/>
    <w:rsid w:val="008E4F8F"/>
    <w:rsid w:val="008E5323"/>
    <w:rsid w:val="008E567F"/>
    <w:rsid w:val="008E5BF9"/>
    <w:rsid w:val="008E5D38"/>
    <w:rsid w:val="008E6080"/>
    <w:rsid w:val="008E747C"/>
    <w:rsid w:val="008E7786"/>
    <w:rsid w:val="008E7813"/>
    <w:rsid w:val="008E7917"/>
    <w:rsid w:val="008E796C"/>
    <w:rsid w:val="008E7A27"/>
    <w:rsid w:val="008E7EC3"/>
    <w:rsid w:val="008F0085"/>
    <w:rsid w:val="008F0221"/>
    <w:rsid w:val="008F0451"/>
    <w:rsid w:val="008F08CD"/>
    <w:rsid w:val="008F1010"/>
    <w:rsid w:val="008F1C3D"/>
    <w:rsid w:val="008F20E1"/>
    <w:rsid w:val="008F2884"/>
    <w:rsid w:val="008F2CC9"/>
    <w:rsid w:val="008F3001"/>
    <w:rsid w:val="008F33D1"/>
    <w:rsid w:val="008F36C6"/>
    <w:rsid w:val="008F36CB"/>
    <w:rsid w:val="008F3E89"/>
    <w:rsid w:val="008F4496"/>
    <w:rsid w:val="008F452A"/>
    <w:rsid w:val="008F4567"/>
    <w:rsid w:val="008F4640"/>
    <w:rsid w:val="008F4B3F"/>
    <w:rsid w:val="008F4D74"/>
    <w:rsid w:val="008F5422"/>
    <w:rsid w:val="008F5502"/>
    <w:rsid w:val="008F5AAE"/>
    <w:rsid w:val="008F5CBD"/>
    <w:rsid w:val="008F6261"/>
    <w:rsid w:val="008F64F5"/>
    <w:rsid w:val="008F79C6"/>
    <w:rsid w:val="008F7BEE"/>
    <w:rsid w:val="008F7CDE"/>
    <w:rsid w:val="008F7D37"/>
    <w:rsid w:val="009002E0"/>
    <w:rsid w:val="009005EA"/>
    <w:rsid w:val="00900B5A"/>
    <w:rsid w:val="00900C06"/>
    <w:rsid w:val="00900E74"/>
    <w:rsid w:val="00901669"/>
    <w:rsid w:val="0090211D"/>
    <w:rsid w:val="00902890"/>
    <w:rsid w:val="00902904"/>
    <w:rsid w:val="00902C1A"/>
    <w:rsid w:val="00902D90"/>
    <w:rsid w:val="00902EA0"/>
    <w:rsid w:val="009030BF"/>
    <w:rsid w:val="00903E3F"/>
    <w:rsid w:val="009044E3"/>
    <w:rsid w:val="00904A40"/>
    <w:rsid w:val="00904A86"/>
    <w:rsid w:val="00905811"/>
    <w:rsid w:val="00905A85"/>
    <w:rsid w:val="00905B9C"/>
    <w:rsid w:val="00905D59"/>
    <w:rsid w:val="00905D85"/>
    <w:rsid w:val="00905DE8"/>
    <w:rsid w:val="00905FAF"/>
    <w:rsid w:val="00906175"/>
    <w:rsid w:val="009065ED"/>
    <w:rsid w:val="0090690A"/>
    <w:rsid w:val="00906C7F"/>
    <w:rsid w:val="00906DDE"/>
    <w:rsid w:val="00907D34"/>
    <w:rsid w:val="00911455"/>
    <w:rsid w:val="00911F0F"/>
    <w:rsid w:val="0091224F"/>
    <w:rsid w:val="00912634"/>
    <w:rsid w:val="009126A7"/>
    <w:rsid w:val="0091292A"/>
    <w:rsid w:val="00912AA7"/>
    <w:rsid w:val="00912BC6"/>
    <w:rsid w:val="00912CC8"/>
    <w:rsid w:val="00912D56"/>
    <w:rsid w:val="009132C4"/>
    <w:rsid w:val="00913853"/>
    <w:rsid w:val="00913D37"/>
    <w:rsid w:val="0091421F"/>
    <w:rsid w:val="009148A7"/>
    <w:rsid w:val="00914C02"/>
    <w:rsid w:val="00914D02"/>
    <w:rsid w:val="0091513C"/>
    <w:rsid w:val="0091570F"/>
    <w:rsid w:val="00915B0A"/>
    <w:rsid w:val="00915B99"/>
    <w:rsid w:val="00915BD3"/>
    <w:rsid w:val="00915C54"/>
    <w:rsid w:val="00915CF9"/>
    <w:rsid w:val="0091612F"/>
    <w:rsid w:val="009162D4"/>
    <w:rsid w:val="0091645D"/>
    <w:rsid w:val="0091663D"/>
    <w:rsid w:val="00917110"/>
    <w:rsid w:val="0091758E"/>
    <w:rsid w:val="00917602"/>
    <w:rsid w:val="00917716"/>
    <w:rsid w:val="00917A9F"/>
    <w:rsid w:val="00917E08"/>
    <w:rsid w:val="00917F0F"/>
    <w:rsid w:val="009201AD"/>
    <w:rsid w:val="00920422"/>
    <w:rsid w:val="009206F1"/>
    <w:rsid w:val="00920733"/>
    <w:rsid w:val="0092079F"/>
    <w:rsid w:val="009208F5"/>
    <w:rsid w:val="0092097B"/>
    <w:rsid w:val="00920B0E"/>
    <w:rsid w:val="00920CF2"/>
    <w:rsid w:val="009212C6"/>
    <w:rsid w:val="009214A5"/>
    <w:rsid w:val="00921EAA"/>
    <w:rsid w:val="00922387"/>
    <w:rsid w:val="00922C21"/>
    <w:rsid w:val="00922FB9"/>
    <w:rsid w:val="00922FFA"/>
    <w:rsid w:val="009232CD"/>
    <w:rsid w:val="00923B02"/>
    <w:rsid w:val="00923CE1"/>
    <w:rsid w:val="00924793"/>
    <w:rsid w:val="0092493B"/>
    <w:rsid w:val="00924CD5"/>
    <w:rsid w:val="009254D1"/>
    <w:rsid w:val="00925B4A"/>
    <w:rsid w:val="00925B77"/>
    <w:rsid w:val="00925C47"/>
    <w:rsid w:val="00925DFF"/>
    <w:rsid w:val="00926896"/>
    <w:rsid w:val="0092698C"/>
    <w:rsid w:val="00926C42"/>
    <w:rsid w:val="00926D34"/>
    <w:rsid w:val="00926F71"/>
    <w:rsid w:val="009270F3"/>
    <w:rsid w:val="0092711F"/>
    <w:rsid w:val="00927850"/>
    <w:rsid w:val="00930423"/>
    <w:rsid w:val="009307DF"/>
    <w:rsid w:val="00930A7B"/>
    <w:rsid w:val="00930AC7"/>
    <w:rsid w:val="009313A1"/>
    <w:rsid w:val="00931C83"/>
    <w:rsid w:val="00931F06"/>
    <w:rsid w:val="009327A0"/>
    <w:rsid w:val="009327DD"/>
    <w:rsid w:val="00932B0E"/>
    <w:rsid w:val="009336E3"/>
    <w:rsid w:val="0093397E"/>
    <w:rsid w:val="009339E5"/>
    <w:rsid w:val="00933C76"/>
    <w:rsid w:val="00933F5F"/>
    <w:rsid w:val="0093422D"/>
    <w:rsid w:val="009342E2"/>
    <w:rsid w:val="00934456"/>
    <w:rsid w:val="0093457F"/>
    <w:rsid w:val="00934651"/>
    <w:rsid w:val="00934899"/>
    <w:rsid w:val="00934D7E"/>
    <w:rsid w:val="009351E5"/>
    <w:rsid w:val="00935289"/>
    <w:rsid w:val="00935466"/>
    <w:rsid w:val="00935CFD"/>
    <w:rsid w:val="00935F7C"/>
    <w:rsid w:val="00935FB5"/>
    <w:rsid w:val="00936249"/>
    <w:rsid w:val="00936ACA"/>
    <w:rsid w:val="00936BE9"/>
    <w:rsid w:val="00936CDC"/>
    <w:rsid w:val="00936D68"/>
    <w:rsid w:val="00936E46"/>
    <w:rsid w:val="0093769E"/>
    <w:rsid w:val="009377D9"/>
    <w:rsid w:val="009378B8"/>
    <w:rsid w:val="009400FF"/>
    <w:rsid w:val="009408CD"/>
    <w:rsid w:val="009414B1"/>
    <w:rsid w:val="00941AA8"/>
    <w:rsid w:val="00941EE2"/>
    <w:rsid w:val="00941FA9"/>
    <w:rsid w:val="009424CF"/>
    <w:rsid w:val="0094268F"/>
    <w:rsid w:val="009428CD"/>
    <w:rsid w:val="00942C88"/>
    <w:rsid w:val="00942E15"/>
    <w:rsid w:val="00942EB6"/>
    <w:rsid w:val="009436D0"/>
    <w:rsid w:val="00943888"/>
    <w:rsid w:val="00943895"/>
    <w:rsid w:val="00943C5C"/>
    <w:rsid w:val="00943FE0"/>
    <w:rsid w:val="009440A7"/>
    <w:rsid w:val="009442CE"/>
    <w:rsid w:val="00944305"/>
    <w:rsid w:val="00944A77"/>
    <w:rsid w:val="00945275"/>
    <w:rsid w:val="00945ABF"/>
    <w:rsid w:val="00945CDA"/>
    <w:rsid w:val="00945FC9"/>
    <w:rsid w:val="0094672D"/>
    <w:rsid w:val="00946761"/>
    <w:rsid w:val="00946B1E"/>
    <w:rsid w:val="00946C09"/>
    <w:rsid w:val="0094751F"/>
    <w:rsid w:val="009475E1"/>
    <w:rsid w:val="009477CF"/>
    <w:rsid w:val="00947912"/>
    <w:rsid w:val="00947C25"/>
    <w:rsid w:val="0095012B"/>
    <w:rsid w:val="00950347"/>
    <w:rsid w:val="009503C3"/>
    <w:rsid w:val="00950706"/>
    <w:rsid w:val="009507DC"/>
    <w:rsid w:val="0095092E"/>
    <w:rsid w:val="009513E4"/>
    <w:rsid w:val="009513F9"/>
    <w:rsid w:val="009514A3"/>
    <w:rsid w:val="00951C94"/>
    <w:rsid w:val="0095219F"/>
    <w:rsid w:val="009523ED"/>
    <w:rsid w:val="009528FC"/>
    <w:rsid w:val="00952F6D"/>
    <w:rsid w:val="009530FD"/>
    <w:rsid w:val="009534CA"/>
    <w:rsid w:val="0095411E"/>
    <w:rsid w:val="00954297"/>
    <w:rsid w:val="00954949"/>
    <w:rsid w:val="009557AD"/>
    <w:rsid w:val="00955994"/>
    <w:rsid w:val="00955E46"/>
    <w:rsid w:val="009563D1"/>
    <w:rsid w:val="00956798"/>
    <w:rsid w:val="009569F8"/>
    <w:rsid w:val="00956DBF"/>
    <w:rsid w:val="0095731B"/>
    <w:rsid w:val="00957356"/>
    <w:rsid w:val="009573A3"/>
    <w:rsid w:val="0095759E"/>
    <w:rsid w:val="0095780B"/>
    <w:rsid w:val="00957C21"/>
    <w:rsid w:val="00960680"/>
    <w:rsid w:val="0096095B"/>
    <w:rsid w:val="00960EF3"/>
    <w:rsid w:val="009611EC"/>
    <w:rsid w:val="00961847"/>
    <w:rsid w:val="00961C81"/>
    <w:rsid w:val="00961D4F"/>
    <w:rsid w:val="00961DB6"/>
    <w:rsid w:val="009620A0"/>
    <w:rsid w:val="009623C4"/>
    <w:rsid w:val="00962644"/>
    <w:rsid w:val="00962BDA"/>
    <w:rsid w:val="00962D7A"/>
    <w:rsid w:val="00962E70"/>
    <w:rsid w:val="00963085"/>
    <w:rsid w:val="00963724"/>
    <w:rsid w:val="0096429F"/>
    <w:rsid w:val="00964952"/>
    <w:rsid w:val="00964CF9"/>
    <w:rsid w:val="0096501E"/>
    <w:rsid w:val="0096567E"/>
    <w:rsid w:val="009656A8"/>
    <w:rsid w:val="00965BED"/>
    <w:rsid w:val="00965E7B"/>
    <w:rsid w:val="00965FA2"/>
    <w:rsid w:val="009669AF"/>
    <w:rsid w:val="00966B35"/>
    <w:rsid w:val="00971009"/>
    <w:rsid w:val="00971514"/>
    <w:rsid w:val="009717A0"/>
    <w:rsid w:val="00971A5C"/>
    <w:rsid w:val="00971E8B"/>
    <w:rsid w:val="00972BE5"/>
    <w:rsid w:val="00972C21"/>
    <w:rsid w:val="00972D78"/>
    <w:rsid w:val="00973087"/>
    <w:rsid w:val="009731E4"/>
    <w:rsid w:val="0097324C"/>
    <w:rsid w:val="0097390C"/>
    <w:rsid w:val="009740E6"/>
    <w:rsid w:val="009748E0"/>
    <w:rsid w:val="009749F8"/>
    <w:rsid w:val="00974A9D"/>
    <w:rsid w:val="009755A2"/>
    <w:rsid w:val="00975BA0"/>
    <w:rsid w:val="00975E39"/>
    <w:rsid w:val="00976514"/>
    <w:rsid w:val="00976913"/>
    <w:rsid w:val="00976C15"/>
    <w:rsid w:val="00976F72"/>
    <w:rsid w:val="00976FC0"/>
    <w:rsid w:val="009770A5"/>
    <w:rsid w:val="00980452"/>
    <w:rsid w:val="00980456"/>
    <w:rsid w:val="00980482"/>
    <w:rsid w:val="009805C9"/>
    <w:rsid w:val="00980A03"/>
    <w:rsid w:val="00980FFB"/>
    <w:rsid w:val="0098144A"/>
    <w:rsid w:val="009815EE"/>
    <w:rsid w:val="00981D2F"/>
    <w:rsid w:val="0098236C"/>
    <w:rsid w:val="00982884"/>
    <w:rsid w:val="009828FB"/>
    <w:rsid w:val="00982B14"/>
    <w:rsid w:val="00983033"/>
    <w:rsid w:val="0098393B"/>
    <w:rsid w:val="00983E8E"/>
    <w:rsid w:val="00983EF1"/>
    <w:rsid w:val="00984128"/>
    <w:rsid w:val="00984291"/>
    <w:rsid w:val="009846A8"/>
    <w:rsid w:val="00984D2B"/>
    <w:rsid w:val="009858BE"/>
    <w:rsid w:val="00985C9F"/>
    <w:rsid w:val="00985D3B"/>
    <w:rsid w:val="00985E86"/>
    <w:rsid w:val="009867EB"/>
    <w:rsid w:val="009876FA"/>
    <w:rsid w:val="0098798B"/>
    <w:rsid w:val="00987C2B"/>
    <w:rsid w:val="00987EA5"/>
    <w:rsid w:val="009905C9"/>
    <w:rsid w:val="00991470"/>
    <w:rsid w:val="009917AE"/>
    <w:rsid w:val="00991BD5"/>
    <w:rsid w:val="00991C54"/>
    <w:rsid w:val="00991D4E"/>
    <w:rsid w:val="009923DC"/>
    <w:rsid w:val="00992605"/>
    <w:rsid w:val="0099280D"/>
    <w:rsid w:val="00992B41"/>
    <w:rsid w:val="00992ECB"/>
    <w:rsid w:val="00993D94"/>
    <w:rsid w:val="009941C9"/>
    <w:rsid w:val="009945FB"/>
    <w:rsid w:val="00994721"/>
    <w:rsid w:val="009948B1"/>
    <w:rsid w:val="00994A1A"/>
    <w:rsid w:val="00994AD5"/>
    <w:rsid w:val="00994B86"/>
    <w:rsid w:val="00995042"/>
    <w:rsid w:val="00995065"/>
    <w:rsid w:val="009954A2"/>
    <w:rsid w:val="00995AF9"/>
    <w:rsid w:val="00995EC8"/>
    <w:rsid w:val="00996A18"/>
    <w:rsid w:val="00996B05"/>
    <w:rsid w:val="00996C4A"/>
    <w:rsid w:val="00996D1F"/>
    <w:rsid w:val="00996D56"/>
    <w:rsid w:val="00996FE0"/>
    <w:rsid w:val="0099726C"/>
    <w:rsid w:val="0099747A"/>
    <w:rsid w:val="00997604"/>
    <w:rsid w:val="00997D4A"/>
    <w:rsid w:val="009A01C9"/>
    <w:rsid w:val="009A0298"/>
    <w:rsid w:val="009A0728"/>
    <w:rsid w:val="009A0798"/>
    <w:rsid w:val="009A0B45"/>
    <w:rsid w:val="009A0B7C"/>
    <w:rsid w:val="009A0C2F"/>
    <w:rsid w:val="009A1AB5"/>
    <w:rsid w:val="009A1B62"/>
    <w:rsid w:val="009A1CEB"/>
    <w:rsid w:val="009A1D91"/>
    <w:rsid w:val="009A30D5"/>
    <w:rsid w:val="009A3174"/>
    <w:rsid w:val="009A3B77"/>
    <w:rsid w:val="009A3B7D"/>
    <w:rsid w:val="009A3BDB"/>
    <w:rsid w:val="009A44A6"/>
    <w:rsid w:val="009A4865"/>
    <w:rsid w:val="009A5099"/>
    <w:rsid w:val="009A52E8"/>
    <w:rsid w:val="009A5954"/>
    <w:rsid w:val="009A5F50"/>
    <w:rsid w:val="009A6121"/>
    <w:rsid w:val="009A623A"/>
    <w:rsid w:val="009A635E"/>
    <w:rsid w:val="009A65FB"/>
    <w:rsid w:val="009A67FF"/>
    <w:rsid w:val="009A69D0"/>
    <w:rsid w:val="009A76CF"/>
    <w:rsid w:val="009A7AB6"/>
    <w:rsid w:val="009A7BBF"/>
    <w:rsid w:val="009B01B2"/>
    <w:rsid w:val="009B0ADC"/>
    <w:rsid w:val="009B118C"/>
    <w:rsid w:val="009B123A"/>
    <w:rsid w:val="009B16A7"/>
    <w:rsid w:val="009B195C"/>
    <w:rsid w:val="009B21A2"/>
    <w:rsid w:val="009B21D6"/>
    <w:rsid w:val="009B23D2"/>
    <w:rsid w:val="009B25EF"/>
    <w:rsid w:val="009B29DB"/>
    <w:rsid w:val="009B2C9C"/>
    <w:rsid w:val="009B36A9"/>
    <w:rsid w:val="009B3E3A"/>
    <w:rsid w:val="009B40CF"/>
    <w:rsid w:val="009B4249"/>
    <w:rsid w:val="009B43B0"/>
    <w:rsid w:val="009B4666"/>
    <w:rsid w:val="009B4CD5"/>
    <w:rsid w:val="009B5512"/>
    <w:rsid w:val="009B5833"/>
    <w:rsid w:val="009B6335"/>
    <w:rsid w:val="009B6787"/>
    <w:rsid w:val="009B68FB"/>
    <w:rsid w:val="009B6B11"/>
    <w:rsid w:val="009B6DD4"/>
    <w:rsid w:val="009B7000"/>
    <w:rsid w:val="009B7571"/>
    <w:rsid w:val="009B7A92"/>
    <w:rsid w:val="009B7BE5"/>
    <w:rsid w:val="009C0064"/>
    <w:rsid w:val="009C090F"/>
    <w:rsid w:val="009C0ACE"/>
    <w:rsid w:val="009C1638"/>
    <w:rsid w:val="009C173F"/>
    <w:rsid w:val="009C1913"/>
    <w:rsid w:val="009C1B22"/>
    <w:rsid w:val="009C2303"/>
    <w:rsid w:val="009C2469"/>
    <w:rsid w:val="009C2474"/>
    <w:rsid w:val="009C2AB9"/>
    <w:rsid w:val="009C31B1"/>
    <w:rsid w:val="009C3220"/>
    <w:rsid w:val="009C3758"/>
    <w:rsid w:val="009C3BAB"/>
    <w:rsid w:val="009C4202"/>
    <w:rsid w:val="009C447E"/>
    <w:rsid w:val="009C4920"/>
    <w:rsid w:val="009C4A33"/>
    <w:rsid w:val="009C545A"/>
    <w:rsid w:val="009C5AFC"/>
    <w:rsid w:val="009C5D8B"/>
    <w:rsid w:val="009C5E14"/>
    <w:rsid w:val="009C5FA2"/>
    <w:rsid w:val="009C6121"/>
    <w:rsid w:val="009C66B7"/>
    <w:rsid w:val="009C67CD"/>
    <w:rsid w:val="009C67F6"/>
    <w:rsid w:val="009C684D"/>
    <w:rsid w:val="009C6B72"/>
    <w:rsid w:val="009C7216"/>
    <w:rsid w:val="009C7E4E"/>
    <w:rsid w:val="009C7E52"/>
    <w:rsid w:val="009C7F6A"/>
    <w:rsid w:val="009D0B59"/>
    <w:rsid w:val="009D0E16"/>
    <w:rsid w:val="009D0E88"/>
    <w:rsid w:val="009D1032"/>
    <w:rsid w:val="009D1857"/>
    <w:rsid w:val="009D1A1C"/>
    <w:rsid w:val="009D1C23"/>
    <w:rsid w:val="009D2107"/>
    <w:rsid w:val="009D27C5"/>
    <w:rsid w:val="009D2AC1"/>
    <w:rsid w:val="009D3183"/>
    <w:rsid w:val="009D3595"/>
    <w:rsid w:val="009D3737"/>
    <w:rsid w:val="009D3E93"/>
    <w:rsid w:val="009D4392"/>
    <w:rsid w:val="009D4D6D"/>
    <w:rsid w:val="009D5672"/>
    <w:rsid w:val="009D578A"/>
    <w:rsid w:val="009D5BDC"/>
    <w:rsid w:val="009D5E79"/>
    <w:rsid w:val="009D63E4"/>
    <w:rsid w:val="009D6BE1"/>
    <w:rsid w:val="009D6E24"/>
    <w:rsid w:val="009D6EFE"/>
    <w:rsid w:val="009D74F4"/>
    <w:rsid w:val="009D7B4D"/>
    <w:rsid w:val="009D7F85"/>
    <w:rsid w:val="009E00CA"/>
    <w:rsid w:val="009E071F"/>
    <w:rsid w:val="009E0A3F"/>
    <w:rsid w:val="009E0C45"/>
    <w:rsid w:val="009E123D"/>
    <w:rsid w:val="009E12DA"/>
    <w:rsid w:val="009E1566"/>
    <w:rsid w:val="009E18CC"/>
    <w:rsid w:val="009E1CE9"/>
    <w:rsid w:val="009E1E1E"/>
    <w:rsid w:val="009E1ECF"/>
    <w:rsid w:val="009E20AC"/>
    <w:rsid w:val="009E25EB"/>
    <w:rsid w:val="009E27C4"/>
    <w:rsid w:val="009E2F8B"/>
    <w:rsid w:val="009E2FED"/>
    <w:rsid w:val="009E373C"/>
    <w:rsid w:val="009E386A"/>
    <w:rsid w:val="009E3BE0"/>
    <w:rsid w:val="009E4358"/>
    <w:rsid w:val="009E43B8"/>
    <w:rsid w:val="009E43DD"/>
    <w:rsid w:val="009E4570"/>
    <w:rsid w:val="009E4A3E"/>
    <w:rsid w:val="009E4DF2"/>
    <w:rsid w:val="009E4EAF"/>
    <w:rsid w:val="009E52FF"/>
    <w:rsid w:val="009E5914"/>
    <w:rsid w:val="009E59CA"/>
    <w:rsid w:val="009E5A66"/>
    <w:rsid w:val="009E5E0B"/>
    <w:rsid w:val="009E6877"/>
    <w:rsid w:val="009E6E06"/>
    <w:rsid w:val="009E70F5"/>
    <w:rsid w:val="009E73F6"/>
    <w:rsid w:val="009E7B30"/>
    <w:rsid w:val="009F02DC"/>
    <w:rsid w:val="009F02FA"/>
    <w:rsid w:val="009F03B6"/>
    <w:rsid w:val="009F06B6"/>
    <w:rsid w:val="009F076D"/>
    <w:rsid w:val="009F07CC"/>
    <w:rsid w:val="009F0ADB"/>
    <w:rsid w:val="009F1387"/>
    <w:rsid w:val="009F15D0"/>
    <w:rsid w:val="009F1E22"/>
    <w:rsid w:val="009F243E"/>
    <w:rsid w:val="009F2ABA"/>
    <w:rsid w:val="009F2D50"/>
    <w:rsid w:val="009F2F25"/>
    <w:rsid w:val="009F314D"/>
    <w:rsid w:val="009F321B"/>
    <w:rsid w:val="009F3265"/>
    <w:rsid w:val="009F327E"/>
    <w:rsid w:val="009F354D"/>
    <w:rsid w:val="009F3869"/>
    <w:rsid w:val="009F45C7"/>
    <w:rsid w:val="009F4DEA"/>
    <w:rsid w:val="009F5583"/>
    <w:rsid w:val="009F596F"/>
    <w:rsid w:val="009F5E96"/>
    <w:rsid w:val="009F6317"/>
    <w:rsid w:val="009F65F1"/>
    <w:rsid w:val="009F6718"/>
    <w:rsid w:val="009F683C"/>
    <w:rsid w:val="009F6840"/>
    <w:rsid w:val="009F6937"/>
    <w:rsid w:val="009F6C2D"/>
    <w:rsid w:val="009F6C83"/>
    <w:rsid w:val="009F73A1"/>
    <w:rsid w:val="009F742E"/>
    <w:rsid w:val="009F7628"/>
    <w:rsid w:val="009F784B"/>
    <w:rsid w:val="00A00031"/>
    <w:rsid w:val="00A00B52"/>
    <w:rsid w:val="00A00EA1"/>
    <w:rsid w:val="00A012D3"/>
    <w:rsid w:val="00A018D6"/>
    <w:rsid w:val="00A01D1D"/>
    <w:rsid w:val="00A01D3D"/>
    <w:rsid w:val="00A02590"/>
    <w:rsid w:val="00A02C41"/>
    <w:rsid w:val="00A02CCA"/>
    <w:rsid w:val="00A03DD5"/>
    <w:rsid w:val="00A04006"/>
    <w:rsid w:val="00A04187"/>
    <w:rsid w:val="00A045AB"/>
    <w:rsid w:val="00A049D8"/>
    <w:rsid w:val="00A05923"/>
    <w:rsid w:val="00A05FA2"/>
    <w:rsid w:val="00A0643F"/>
    <w:rsid w:val="00A06527"/>
    <w:rsid w:val="00A0664D"/>
    <w:rsid w:val="00A066A7"/>
    <w:rsid w:val="00A069AB"/>
    <w:rsid w:val="00A06C4C"/>
    <w:rsid w:val="00A078A2"/>
    <w:rsid w:val="00A07951"/>
    <w:rsid w:val="00A07DA7"/>
    <w:rsid w:val="00A108A4"/>
    <w:rsid w:val="00A10A71"/>
    <w:rsid w:val="00A10C7B"/>
    <w:rsid w:val="00A10C7F"/>
    <w:rsid w:val="00A112E2"/>
    <w:rsid w:val="00A11464"/>
    <w:rsid w:val="00A1146A"/>
    <w:rsid w:val="00A11895"/>
    <w:rsid w:val="00A12236"/>
    <w:rsid w:val="00A1233A"/>
    <w:rsid w:val="00A130F8"/>
    <w:rsid w:val="00A1404E"/>
    <w:rsid w:val="00A1411A"/>
    <w:rsid w:val="00A147A2"/>
    <w:rsid w:val="00A148DA"/>
    <w:rsid w:val="00A14BAE"/>
    <w:rsid w:val="00A154D6"/>
    <w:rsid w:val="00A15A58"/>
    <w:rsid w:val="00A15BFD"/>
    <w:rsid w:val="00A15EDB"/>
    <w:rsid w:val="00A160D7"/>
    <w:rsid w:val="00A16299"/>
    <w:rsid w:val="00A1661E"/>
    <w:rsid w:val="00A16902"/>
    <w:rsid w:val="00A16967"/>
    <w:rsid w:val="00A16AC1"/>
    <w:rsid w:val="00A16F9F"/>
    <w:rsid w:val="00A1734D"/>
    <w:rsid w:val="00A17686"/>
    <w:rsid w:val="00A17B8B"/>
    <w:rsid w:val="00A20234"/>
    <w:rsid w:val="00A205D6"/>
    <w:rsid w:val="00A20863"/>
    <w:rsid w:val="00A20929"/>
    <w:rsid w:val="00A20ABD"/>
    <w:rsid w:val="00A20BC8"/>
    <w:rsid w:val="00A20DA8"/>
    <w:rsid w:val="00A216EA"/>
    <w:rsid w:val="00A21C68"/>
    <w:rsid w:val="00A2227A"/>
    <w:rsid w:val="00A22BCD"/>
    <w:rsid w:val="00A23C9C"/>
    <w:rsid w:val="00A23D97"/>
    <w:rsid w:val="00A23DE5"/>
    <w:rsid w:val="00A240C5"/>
    <w:rsid w:val="00A240CD"/>
    <w:rsid w:val="00A240CE"/>
    <w:rsid w:val="00A241FB"/>
    <w:rsid w:val="00A24B4C"/>
    <w:rsid w:val="00A24BC2"/>
    <w:rsid w:val="00A24E06"/>
    <w:rsid w:val="00A25057"/>
    <w:rsid w:val="00A2528B"/>
    <w:rsid w:val="00A25584"/>
    <w:rsid w:val="00A25A4C"/>
    <w:rsid w:val="00A25F14"/>
    <w:rsid w:val="00A2632D"/>
    <w:rsid w:val="00A26763"/>
    <w:rsid w:val="00A26EC0"/>
    <w:rsid w:val="00A27759"/>
    <w:rsid w:val="00A2794F"/>
    <w:rsid w:val="00A304E2"/>
    <w:rsid w:val="00A305B4"/>
    <w:rsid w:val="00A307D4"/>
    <w:rsid w:val="00A30DDC"/>
    <w:rsid w:val="00A315B8"/>
    <w:rsid w:val="00A316E8"/>
    <w:rsid w:val="00A31D27"/>
    <w:rsid w:val="00A31E89"/>
    <w:rsid w:val="00A31EA2"/>
    <w:rsid w:val="00A322A5"/>
    <w:rsid w:val="00A322B5"/>
    <w:rsid w:val="00A3264B"/>
    <w:rsid w:val="00A327CA"/>
    <w:rsid w:val="00A32A9A"/>
    <w:rsid w:val="00A32F16"/>
    <w:rsid w:val="00A330AB"/>
    <w:rsid w:val="00A33433"/>
    <w:rsid w:val="00A334D5"/>
    <w:rsid w:val="00A3376E"/>
    <w:rsid w:val="00A3405F"/>
    <w:rsid w:val="00A3517E"/>
    <w:rsid w:val="00A35495"/>
    <w:rsid w:val="00A357E5"/>
    <w:rsid w:val="00A35E9C"/>
    <w:rsid w:val="00A35FBD"/>
    <w:rsid w:val="00A3612B"/>
    <w:rsid w:val="00A364A3"/>
    <w:rsid w:val="00A366BC"/>
    <w:rsid w:val="00A3670E"/>
    <w:rsid w:val="00A3688B"/>
    <w:rsid w:val="00A369ED"/>
    <w:rsid w:val="00A36FA5"/>
    <w:rsid w:val="00A370B7"/>
    <w:rsid w:val="00A375A7"/>
    <w:rsid w:val="00A376A4"/>
    <w:rsid w:val="00A37ED8"/>
    <w:rsid w:val="00A40203"/>
    <w:rsid w:val="00A40292"/>
    <w:rsid w:val="00A40447"/>
    <w:rsid w:val="00A40675"/>
    <w:rsid w:val="00A406AE"/>
    <w:rsid w:val="00A40D9A"/>
    <w:rsid w:val="00A40E39"/>
    <w:rsid w:val="00A41314"/>
    <w:rsid w:val="00A41499"/>
    <w:rsid w:val="00A4259D"/>
    <w:rsid w:val="00A42766"/>
    <w:rsid w:val="00A430A9"/>
    <w:rsid w:val="00A4310B"/>
    <w:rsid w:val="00A43C07"/>
    <w:rsid w:val="00A43D8A"/>
    <w:rsid w:val="00A443BC"/>
    <w:rsid w:val="00A4448A"/>
    <w:rsid w:val="00A447DF"/>
    <w:rsid w:val="00A44A07"/>
    <w:rsid w:val="00A44DD5"/>
    <w:rsid w:val="00A45128"/>
    <w:rsid w:val="00A45224"/>
    <w:rsid w:val="00A45252"/>
    <w:rsid w:val="00A45380"/>
    <w:rsid w:val="00A45539"/>
    <w:rsid w:val="00A461C9"/>
    <w:rsid w:val="00A4645D"/>
    <w:rsid w:val="00A46B9E"/>
    <w:rsid w:val="00A46C55"/>
    <w:rsid w:val="00A47078"/>
    <w:rsid w:val="00A47552"/>
    <w:rsid w:val="00A47722"/>
    <w:rsid w:val="00A477FA"/>
    <w:rsid w:val="00A47AA5"/>
    <w:rsid w:val="00A47C8C"/>
    <w:rsid w:val="00A504C4"/>
    <w:rsid w:val="00A506C8"/>
    <w:rsid w:val="00A50757"/>
    <w:rsid w:val="00A50D63"/>
    <w:rsid w:val="00A50E77"/>
    <w:rsid w:val="00A512AC"/>
    <w:rsid w:val="00A51362"/>
    <w:rsid w:val="00A51D9D"/>
    <w:rsid w:val="00A51EDC"/>
    <w:rsid w:val="00A51EF3"/>
    <w:rsid w:val="00A52422"/>
    <w:rsid w:val="00A52BC4"/>
    <w:rsid w:val="00A534AA"/>
    <w:rsid w:val="00A5365C"/>
    <w:rsid w:val="00A53725"/>
    <w:rsid w:val="00A53998"/>
    <w:rsid w:val="00A54714"/>
    <w:rsid w:val="00A54A9D"/>
    <w:rsid w:val="00A54B86"/>
    <w:rsid w:val="00A55040"/>
    <w:rsid w:val="00A55656"/>
    <w:rsid w:val="00A558B8"/>
    <w:rsid w:val="00A55EA6"/>
    <w:rsid w:val="00A56A1B"/>
    <w:rsid w:val="00A56F8E"/>
    <w:rsid w:val="00A5710D"/>
    <w:rsid w:val="00A57796"/>
    <w:rsid w:val="00A57C68"/>
    <w:rsid w:val="00A57EB9"/>
    <w:rsid w:val="00A60508"/>
    <w:rsid w:val="00A60BC4"/>
    <w:rsid w:val="00A60E0B"/>
    <w:rsid w:val="00A619A0"/>
    <w:rsid w:val="00A61CB3"/>
    <w:rsid w:val="00A62797"/>
    <w:rsid w:val="00A62A96"/>
    <w:rsid w:val="00A62C1B"/>
    <w:rsid w:val="00A62EC6"/>
    <w:rsid w:val="00A639B6"/>
    <w:rsid w:val="00A63A0E"/>
    <w:rsid w:val="00A63E80"/>
    <w:rsid w:val="00A63F70"/>
    <w:rsid w:val="00A645FF"/>
    <w:rsid w:val="00A648EE"/>
    <w:rsid w:val="00A64D8A"/>
    <w:rsid w:val="00A6520D"/>
    <w:rsid w:val="00A65303"/>
    <w:rsid w:val="00A66102"/>
    <w:rsid w:val="00A664DC"/>
    <w:rsid w:val="00A66A64"/>
    <w:rsid w:val="00A66BC1"/>
    <w:rsid w:val="00A670A9"/>
    <w:rsid w:val="00A6726E"/>
    <w:rsid w:val="00A67402"/>
    <w:rsid w:val="00A6744E"/>
    <w:rsid w:val="00A67E00"/>
    <w:rsid w:val="00A67E13"/>
    <w:rsid w:val="00A7002E"/>
    <w:rsid w:val="00A707DD"/>
    <w:rsid w:val="00A707E7"/>
    <w:rsid w:val="00A70A57"/>
    <w:rsid w:val="00A70B17"/>
    <w:rsid w:val="00A70DEA"/>
    <w:rsid w:val="00A71098"/>
    <w:rsid w:val="00A71817"/>
    <w:rsid w:val="00A7307C"/>
    <w:rsid w:val="00A7340B"/>
    <w:rsid w:val="00A738C3"/>
    <w:rsid w:val="00A748CF"/>
    <w:rsid w:val="00A74B73"/>
    <w:rsid w:val="00A75209"/>
    <w:rsid w:val="00A75DA1"/>
    <w:rsid w:val="00A75E2B"/>
    <w:rsid w:val="00A76021"/>
    <w:rsid w:val="00A761D1"/>
    <w:rsid w:val="00A76B2F"/>
    <w:rsid w:val="00A76C2E"/>
    <w:rsid w:val="00A76E22"/>
    <w:rsid w:val="00A7791A"/>
    <w:rsid w:val="00A77B1C"/>
    <w:rsid w:val="00A77E03"/>
    <w:rsid w:val="00A8032F"/>
    <w:rsid w:val="00A805B9"/>
    <w:rsid w:val="00A806D9"/>
    <w:rsid w:val="00A80DAA"/>
    <w:rsid w:val="00A80E3C"/>
    <w:rsid w:val="00A80F26"/>
    <w:rsid w:val="00A80FB4"/>
    <w:rsid w:val="00A81282"/>
    <w:rsid w:val="00A81467"/>
    <w:rsid w:val="00A815B5"/>
    <w:rsid w:val="00A8163D"/>
    <w:rsid w:val="00A81759"/>
    <w:rsid w:val="00A81950"/>
    <w:rsid w:val="00A82A9B"/>
    <w:rsid w:val="00A83D8E"/>
    <w:rsid w:val="00A84457"/>
    <w:rsid w:val="00A85269"/>
    <w:rsid w:val="00A85567"/>
    <w:rsid w:val="00A8585E"/>
    <w:rsid w:val="00A8643C"/>
    <w:rsid w:val="00A86BCB"/>
    <w:rsid w:val="00A86D73"/>
    <w:rsid w:val="00A87105"/>
    <w:rsid w:val="00A8728A"/>
    <w:rsid w:val="00A87A69"/>
    <w:rsid w:val="00A87B66"/>
    <w:rsid w:val="00A87FA0"/>
    <w:rsid w:val="00A87FBB"/>
    <w:rsid w:val="00A90587"/>
    <w:rsid w:val="00A90757"/>
    <w:rsid w:val="00A90845"/>
    <w:rsid w:val="00A90DF7"/>
    <w:rsid w:val="00A90FAB"/>
    <w:rsid w:val="00A91671"/>
    <w:rsid w:val="00A91927"/>
    <w:rsid w:val="00A91AA6"/>
    <w:rsid w:val="00A91DF1"/>
    <w:rsid w:val="00A92071"/>
    <w:rsid w:val="00A925CA"/>
    <w:rsid w:val="00A928A4"/>
    <w:rsid w:val="00A928F4"/>
    <w:rsid w:val="00A92ADE"/>
    <w:rsid w:val="00A92D82"/>
    <w:rsid w:val="00A93542"/>
    <w:rsid w:val="00A935CD"/>
    <w:rsid w:val="00A93619"/>
    <w:rsid w:val="00A93D5B"/>
    <w:rsid w:val="00A93D8C"/>
    <w:rsid w:val="00A94033"/>
    <w:rsid w:val="00A942B1"/>
    <w:rsid w:val="00A94400"/>
    <w:rsid w:val="00A94424"/>
    <w:rsid w:val="00A946C0"/>
    <w:rsid w:val="00A9533F"/>
    <w:rsid w:val="00A955BF"/>
    <w:rsid w:val="00A9572C"/>
    <w:rsid w:val="00A95C15"/>
    <w:rsid w:val="00A95CAA"/>
    <w:rsid w:val="00A95F68"/>
    <w:rsid w:val="00A9683A"/>
    <w:rsid w:val="00A968BC"/>
    <w:rsid w:val="00A968ED"/>
    <w:rsid w:val="00A96A85"/>
    <w:rsid w:val="00A96AB1"/>
    <w:rsid w:val="00A96CF0"/>
    <w:rsid w:val="00A97479"/>
    <w:rsid w:val="00A97646"/>
    <w:rsid w:val="00AA004F"/>
    <w:rsid w:val="00AA020C"/>
    <w:rsid w:val="00AA04A5"/>
    <w:rsid w:val="00AA051F"/>
    <w:rsid w:val="00AA0647"/>
    <w:rsid w:val="00AA09C2"/>
    <w:rsid w:val="00AA0A7D"/>
    <w:rsid w:val="00AA0ACD"/>
    <w:rsid w:val="00AA0B1C"/>
    <w:rsid w:val="00AA0D6E"/>
    <w:rsid w:val="00AA10FF"/>
    <w:rsid w:val="00AA1805"/>
    <w:rsid w:val="00AA1898"/>
    <w:rsid w:val="00AA198F"/>
    <w:rsid w:val="00AA1AFF"/>
    <w:rsid w:val="00AA1F29"/>
    <w:rsid w:val="00AA1FD8"/>
    <w:rsid w:val="00AA23AB"/>
    <w:rsid w:val="00AA26A3"/>
    <w:rsid w:val="00AA2736"/>
    <w:rsid w:val="00AA2ACC"/>
    <w:rsid w:val="00AA2CE7"/>
    <w:rsid w:val="00AA2E9D"/>
    <w:rsid w:val="00AA302C"/>
    <w:rsid w:val="00AA3D77"/>
    <w:rsid w:val="00AA4BA0"/>
    <w:rsid w:val="00AA4E05"/>
    <w:rsid w:val="00AA532B"/>
    <w:rsid w:val="00AA55FB"/>
    <w:rsid w:val="00AA560D"/>
    <w:rsid w:val="00AA57E6"/>
    <w:rsid w:val="00AA58C2"/>
    <w:rsid w:val="00AA5B2F"/>
    <w:rsid w:val="00AA5EC6"/>
    <w:rsid w:val="00AA5F56"/>
    <w:rsid w:val="00AA655F"/>
    <w:rsid w:val="00AA6A48"/>
    <w:rsid w:val="00AA6AAE"/>
    <w:rsid w:val="00AA6F14"/>
    <w:rsid w:val="00AA6F41"/>
    <w:rsid w:val="00AA707F"/>
    <w:rsid w:val="00AA7086"/>
    <w:rsid w:val="00AA73FE"/>
    <w:rsid w:val="00AA752E"/>
    <w:rsid w:val="00AA7866"/>
    <w:rsid w:val="00AA799F"/>
    <w:rsid w:val="00AA7A93"/>
    <w:rsid w:val="00AA7D7C"/>
    <w:rsid w:val="00AB0492"/>
    <w:rsid w:val="00AB0530"/>
    <w:rsid w:val="00AB08A9"/>
    <w:rsid w:val="00AB0A4C"/>
    <w:rsid w:val="00AB0CBE"/>
    <w:rsid w:val="00AB0ECB"/>
    <w:rsid w:val="00AB10AC"/>
    <w:rsid w:val="00AB11D4"/>
    <w:rsid w:val="00AB1396"/>
    <w:rsid w:val="00AB14B8"/>
    <w:rsid w:val="00AB1974"/>
    <w:rsid w:val="00AB1AFA"/>
    <w:rsid w:val="00AB20E8"/>
    <w:rsid w:val="00AB25CD"/>
    <w:rsid w:val="00AB2999"/>
    <w:rsid w:val="00AB306B"/>
    <w:rsid w:val="00AB306E"/>
    <w:rsid w:val="00AB3B0F"/>
    <w:rsid w:val="00AB3C71"/>
    <w:rsid w:val="00AB3ED8"/>
    <w:rsid w:val="00AB40B1"/>
    <w:rsid w:val="00AB4418"/>
    <w:rsid w:val="00AB47DA"/>
    <w:rsid w:val="00AB5434"/>
    <w:rsid w:val="00AB5668"/>
    <w:rsid w:val="00AB56A7"/>
    <w:rsid w:val="00AB5858"/>
    <w:rsid w:val="00AB626B"/>
    <w:rsid w:val="00AB65C7"/>
    <w:rsid w:val="00AB6727"/>
    <w:rsid w:val="00AB7258"/>
    <w:rsid w:val="00AB7416"/>
    <w:rsid w:val="00AB7684"/>
    <w:rsid w:val="00AB76EC"/>
    <w:rsid w:val="00AB78EA"/>
    <w:rsid w:val="00AB7B18"/>
    <w:rsid w:val="00AB7C0B"/>
    <w:rsid w:val="00AC038B"/>
    <w:rsid w:val="00AC0628"/>
    <w:rsid w:val="00AC0919"/>
    <w:rsid w:val="00AC0D33"/>
    <w:rsid w:val="00AC0D94"/>
    <w:rsid w:val="00AC0F8A"/>
    <w:rsid w:val="00AC1054"/>
    <w:rsid w:val="00AC10CF"/>
    <w:rsid w:val="00AC1572"/>
    <w:rsid w:val="00AC1C12"/>
    <w:rsid w:val="00AC1CD6"/>
    <w:rsid w:val="00AC1DFC"/>
    <w:rsid w:val="00AC2323"/>
    <w:rsid w:val="00AC2461"/>
    <w:rsid w:val="00AC2555"/>
    <w:rsid w:val="00AC2874"/>
    <w:rsid w:val="00AC36AA"/>
    <w:rsid w:val="00AC3778"/>
    <w:rsid w:val="00AC3C6E"/>
    <w:rsid w:val="00AC3D12"/>
    <w:rsid w:val="00AC41DB"/>
    <w:rsid w:val="00AC44E4"/>
    <w:rsid w:val="00AC4BEE"/>
    <w:rsid w:val="00AC4DE6"/>
    <w:rsid w:val="00AC501C"/>
    <w:rsid w:val="00AC5245"/>
    <w:rsid w:val="00AC52C8"/>
    <w:rsid w:val="00AC5598"/>
    <w:rsid w:val="00AC57D1"/>
    <w:rsid w:val="00AC5D80"/>
    <w:rsid w:val="00AC6207"/>
    <w:rsid w:val="00AC664E"/>
    <w:rsid w:val="00AC6D40"/>
    <w:rsid w:val="00AC6F42"/>
    <w:rsid w:val="00AC723D"/>
    <w:rsid w:val="00AC7D11"/>
    <w:rsid w:val="00AD0B01"/>
    <w:rsid w:val="00AD0FD5"/>
    <w:rsid w:val="00AD18F9"/>
    <w:rsid w:val="00AD242D"/>
    <w:rsid w:val="00AD2457"/>
    <w:rsid w:val="00AD26BF"/>
    <w:rsid w:val="00AD288B"/>
    <w:rsid w:val="00AD31CE"/>
    <w:rsid w:val="00AD37B4"/>
    <w:rsid w:val="00AD392D"/>
    <w:rsid w:val="00AD4117"/>
    <w:rsid w:val="00AD4E6E"/>
    <w:rsid w:val="00AD52EB"/>
    <w:rsid w:val="00AD5A4F"/>
    <w:rsid w:val="00AD5EF8"/>
    <w:rsid w:val="00AD6152"/>
    <w:rsid w:val="00AD6331"/>
    <w:rsid w:val="00AD6801"/>
    <w:rsid w:val="00AD6A4E"/>
    <w:rsid w:val="00AD6C7D"/>
    <w:rsid w:val="00AD784F"/>
    <w:rsid w:val="00AD785F"/>
    <w:rsid w:val="00AD78D1"/>
    <w:rsid w:val="00AD7DBB"/>
    <w:rsid w:val="00AE016E"/>
    <w:rsid w:val="00AE01A7"/>
    <w:rsid w:val="00AE05EF"/>
    <w:rsid w:val="00AE0A26"/>
    <w:rsid w:val="00AE0CC4"/>
    <w:rsid w:val="00AE0CE6"/>
    <w:rsid w:val="00AE0E83"/>
    <w:rsid w:val="00AE0F2A"/>
    <w:rsid w:val="00AE1442"/>
    <w:rsid w:val="00AE1600"/>
    <w:rsid w:val="00AE186F"/>
    <w:rsid w:val="00AE1CAC"/>
    <w:rsid w:val="00AE1EB0"/>
    <w:rsid w:val="00AE1EBC"/>
    <w:rsid w:val="00AE2207"/>
    <w:rsid w:val="00AE2467"/>
    <w:rsid w:val="00AE2ADC"/>
    <w:rsid w:val="00AE2D0B"/>
    <w:rsid w:val="00AE2FC5"/>
    <w:rsid w:val="00AE31D2"/>
    <w:rsid w:val="00AE34AA"/>
    <w:rsid w:val="00AE3597"/>
    <w:rsid w:val="00AE3F8D"/>
    <w:rsid w:val="00AE41B7"/>
    <w:rsid w:val="00AE4FB4"/>
    <w:rsid w:val="00AE5140"/>
    <w:rsid w:val="00AE53A6"/>
    <w:rsid w:val="00AE5429"/>
    <w:rsid w:val="00AE5B47"/>
    <w:rsid w:val="00AE5ED3"/>
    <w:rsid w:val="00AE60DC"/>
    <w:rsid w:val="00AE66B4"/>
    <w:rsid w:val="00AE692C"/>
    <w:rsid w:val="00AE746C"/>
    <w:rsid w:val="00AE752F"/>
    <w:rsid w:val="00AE7A8B"/>
    <w:rsid w:val="00AF0211"/>
    <w:rsid w:val="00AF027B"/>
    <w:rsid w:val="00AF0730"/>
    <w:rsid w:val="00AF0BCD"/>
    <w:rsid w:val="00AF0EA1"/>
    <w:rsid w:val="00AF11A5"/>
    <w:rsid w:val="00AF1292"/>
    <w:rsid w:val="00AF1433"/>
    <w:rsid w:val="00AF18D8"/>
    <w:rsid w:val="00AF2423"/>
    <w:rsid w:val="00AF2A4E"/>
    <w:rsid w:val="00AF2DF4"/>
    <w:rsid w:val="00AF2F55"/>
    <w:rsid w:val="00AF37BD"/>
    <w:rsid w:val="00AF3831"/>
    <w:rsid w:val="00AF3D81"/>
    <w:rsid w:val="00AF3E15"/>
    <w:rsid w:val="00AF3FDA"/>
    <w:rsid w:val="00AF468C"/>
    <w:rsid w:val="00AF5191"/>
    <w:rsid w:val="00AF52F5"/>
    <w:rsid w:val="00AF57D7"/>
    <w:rsid w:val="00AF59A0"/>
    <w:rsid w:val="00AF5B1F"/>
    <w:rsid w:val="00AF5B49"/>
    <w:rsid w:val="00AF5CB2"/>
    <w:rsid w:val="00AF5D4E"/>
    <w:rsid w:val="00AF5D93"/>
    <w:rsid w:val="00AF6C12"/>
    <w:rsid w:val="00AF6C58"/>
    <w:rsid w:val="00AF6F94"/>
    <w:rsid w:val="00AF736A"/>
    <w:rsid w:val="00AF76FC"/>
    <w:rsid w:val="00AF7FC1"/>
    <w:rsid w:val="00B006D5"/>
    <w:rsid w:val="00B00970"/>
    <w:rsid w:val="00B00983"/>
    <w:rsid w:val="00B01187"/>
    <w:rsid w:val="00B019BA"/>
    <w:rsid w:val="00B01A88"/>
    <w:rsid w:val="00B01FE5"/>
    <w:rsid w:val="00B01FF5"/>
    <w:rsid w:val="00B02052"/>
    <w:rsid w:val="00B023A8"/>
    <w:rsid w:val="00B02423"/>
    <w:rsid w:val="00B02B32"/>
    <w:rsid w:val="00B02E04"/>
    <w:rsid w:val="00B0367A"/>
    <w:rsid w:val="00B036DA"/>
    <w:rsid w:val="00B03715"/>
    <w:rsid w:val="00B03A67"/>
    <w:rsid w:val="00B03AF4"/>
    <w:rsid w:val="00B03BEE"/>
    <w:rsid w:val="00B040A7"/>
    <w:rsid w:val="00B0461E"/>
    <w:rsid w:val="00B047CC"/>
    <w:rsid w:val="00B04961"/>
    <w:rsid w:val="00B04F28"/>
    <w:rsid w:val="00B05143"/>
    <w:rsid w:val="00B05643"/>
    <w:rsid w:val="00B06026"/>
    <w:rsid w:val="00B067BA"/>
    <w:rsid w:val="00B06CB3"/>
    <w:rsid w:val="00B06FAE"/>
    <w:rsid w:val="00B0714C"/>
    <w:rsid w:val="00B07997"/>
    <w:rsid w:val="00B07AC7"/>
    <w:rsid w:val="00B07C76"/>
    <w:rsid w:val="00B07D11"/>
    <w:rsid w:val="00B10675"/>
    <w:rsid w:val="00B1072D"/>
    <w:rsid w:val="00B11327"/>
    <w:rsid w:val="00B116A2"/>
    <w:rsid w:val="00B116E0"/>
    <w:rsid w:val="00B11D31"/>
    <w:rsid w:val="00B12004"/>
    <w:rsid w:val="00B12294"/>
    <w:rsid w:val="00B12D22"/>
    <w:rsid w:val="00B12D7E"/>
    <w:rsid w:val="00B12F36"/>
    <w:rsid w:val="00B13168"/>
    <w:rsid w:val="00B134F0"/>
    <w:rsid w:val="00B136AD"/>
    <w:rsid w:val="00B13745"/>
    <w:rsid w:val="00B139DC"/>
    <w:rsid w:val="00B13B6A"/>
    <w:rsid w:val="00B13C86"/>
    <w:rsid w:val="00B14224"/>
    <w:rsid w:val="00B14764"/>
    <w:rsid w:val="00B14B79"/>
    <w:rsid w:val="00B14F3F"/>
    <w:rsid w:val="00B15164"/>
    <w:rsid w:val="00B151BC"/>
    <w:rsid w:val="00B15458"/>
    <w:rsid w:val="00B15968"/>
    <w:rsid w:val="00B15AAD"/>
    <w:rsid w:val="00B15BFB"/>
    <w:rsid w:val="00B15F4E"/>
    <w:rsid w:val="00B15F71"/>
    <w:rsid w:val="00B1665C"/>
    <w:rsid w:val="00B17230"/>
    <w:rsid w:val="00B1730E"/>
    <w:rsid w:val="00B204B1"/>
    <w:rsid w:val="00B2064F"/>
    <w:rsid w:val="00B2089D"/>
    <w:rsid w:val="00B20B8C"/>
    <w:rsid w:val="00B21014"/>
    <w:rsid w:val="00B213F3"/>
    <w:rsid w:val="00B21452"/>
    <w:rsid w:val="00B21583"/>
    <w:rsid w:val="00B2160F"/>
    <w:rsid w:val="00B2181A"/>
    <w:rsid w:val="00B21AC7"/>
    <w:rsid w:val="00B2212C"/>
    <w:rsid w:val="00B22162"/>
    <w:rsid w:val="00B222FA"/>
    <w:rsid w:val="00B22454"/>
    <w:rsid w:val="00B22522"/>
    <w:rsid w:val="00B228B2"/>
    <w:rsid w:val="00B228EC"/>
    <w:rsid w:val="00B22D38"/>
    <w:rsid w:val="00B2356F"/>
    <w:rsid w:val="00B23A5D"/>
    <w:rsid w:val="00B23B10"/>
    <w:rsid w:val="00B249F5"/>
    <w:rsid w:val="00B24A28"/>
    <w:rsid w:val="00B24E13"/>
    <w:rsid w:val="00B2511E"/>
    <w:rsid w:val="00B254FF"/>
    <w:rsid w:val="00B2553D"/>
    <w:rsid w:val="00B25775"/>
    <w:rsid w:val="00B2589E"/>
    <w:rsid w:val="00B25CB2"/>
    <w:rsid w:val="00B2604A"/>
    <w:rsid w:val="00B269F6"/>
    <w:rsid w:val="00B26A54"/>
    <w:rsid w:val="00B26A70"/>
    <w:rsid w:val="00B26BE0"/>
    <w:rsid w:val="00B26E19"/>
    <w:rsid w:val="00B26EEE"/>
    <w:rsid w:val="00B272DD"/>
    <w:rsid w:val="00B306DF"/>
    <w:rsid w:val="00B3073D"/>
    <w:rsid w:val="00B30996"/>
    <w:rsid w:val="00B310BE"/>
    <w:rsid w:val="00B31105"/>
    <w:rsid w:val="00B31131"/>
    <w:rsid w:val="00B3126B"/>
    <w:rsid w:val="00B31291"/>
    <w:rsid w:val="00B31BA2"/>
    <w:rsid w:val="00B31C8D"/>
    <w:rsid w:val="00B320BB"/>
    <w:rsid w:val="00B32541"/>
    <w:rsid w:val="00B32635"/>
    <w:rsid w:val="00B32E0F"/>
    <w:rsid w:val="00B32EA4"/>
    <w:rsid w:val="00B3314A"/>
    <w:rsid w:val="00B33327"/>
    <w:rsid w:val="00B33CCE"/>
    <w:rsid w:val="00B3413F"/>
    <w:rsid w:val="00B34279"/>
    <w:rsid w:val="00B3442E"/>
    <w:rsid w:val="00B34A8D"/>
    <w:rsid w:val="00B34F45"/>
    <w:rsid w:val="00B35369"/>
    <w:rsid w:val="00B358A3"/>
    <w:rsid w:val="00B35B3D"/>
    <w:rsid w:val="00B360F0"/>
    <w:rsid w:val="00B36125"/>
    <w:rsid w:val="00B365BE"/>
    <w:rsid w:val="00B36F2B"/>
    <w:rsid w:val="00B3722F"/>
    <w:rsid w:val="00B379BE"/>
    <w:rsid w:val="00B37C77"/>
    <w:rsid w:val="00B37D39"/>
    <w:rsid w:val="00B37DC5"/>
    <w:rsid w:val="00B37E95"/>
    <w:rsid w:val="00B4011C"/>
    <w:rsid w:val="00B404BA"/>
    <w:rsid w:val="00B406B9"/>
    <w:rsid w:val="00B40BF8"/>
    <w:rsid w:val="00B40D4A"/>
    <w:rsid w:val="00B4195E"/>
    <w:rsid w:val="00B41ADF"/>
    <w:rsid w:val="00B41EC4"/>
    <w:rsid w:val="00B41ECF"/>
    <w:rsid w:val="00B42019"/>
    <w:rsid w:val="00B420F6"/>
    <w:rsid w:val="00B42498"/>
    <w:rsid w:val="00B42609"/>
    <w:rsid w:val="00B42722"/>
    <w:rsid w:val="00B427A5"/>
    <w:rsid w:val="00B42917"/>
    <w:rsid w:val="00B437A7"/>
    <w:rsid w:val="00B43B44"/>
    <w:rsid w:val="00B43C3F"/>
    <w:rsid w:val="00B43FA5"/>
    <w:rsid w:val="00B44BD9"/>
    <w:rsid w:val="00B44F77"/>
    <w:rsid w:val="00B44FE6"/>
    <w:rsid w:val="00B450DB"/>
    <w:rsid w:val="00B4537D"/>
    <w:rsid w:val="00B45646"/>
    <w:rsid w:val="00B45BA3"/>
    <w:rsid w:val="00B46410"/>
    <w:rsid w:val="00B46C41"/>
    <w:rsid w:val="00B46E22"/>
    <w:rsid w:val="00B46FC1"/>
    <w:rsid w:val="00B475AE"/>
    <w:rsid w:val="00B477C6"/>
    <w:rsid w:val="00B47EAD"/>
    <w:rsid w:val="00B50110"/>
    <w:rsid w:val="00B503D9"/>
    <w:rsid w:val="00B504F2"/>
    <w:rsid w:val="00B506EA"/>
    <w:rsid w:val="00B50710"/>
    <w:rsid w:val="00B50FD2"/>
    <w:rsid w:val="00B5119F"/>
    <w:rsid w:val="00B514AE"/>
    <w:rsid w:val="00B51D49"/>
    <w:rsid w:val="00B51DCC"/>
    <w:rsid w:val="00B52156"/>
    <w:rsid w:val="00B52332"/>
    <w:rsid w:val="00B5245E"/>
    <w:rsid w:val="00B52B77"/>
    <w:rsid w:val="00B52BC4"/>
    <w:rsid w:val="00B52C1E"/>
    <w:rsid w:val="00B53196"/>
    <w:rsid w:val="00B537E8"/>
    <w:rsid w:val="00B53A01"/>
    <w:rsid w:val="00B53A2C"/>
    <w:rsid w:val="00B53D50"/>
    <w:rsid w:val="00B53F44"/>
    <w:rsid w:val="00B54291"/>
    <w:rsid w:val="00B54311"/>
    <w:rsid w:val="00B546F1"/>
    <w:rsid w:val="00B54783"/>
    <w:rsid w:val="00B54824"/>
    <w:rsid w:val="00B5556D"/>
    <w:rsid w:val="00B55B22"/>
    <w:rsid w:val="00B56210"/>
    <w:rsid w:val="00B56C85"/>
    <w:rsid w:val="00B56DFF"/>
    <w:rsid w:val="00B5714E"/>
    <w:rsid w:val="00B575D5"/>
    <w:rsid w:val="00B57B84"/>
    <w:rsid w:val="00B57F8E"/>
    <w:rsid w:val="00B602B1"/>
    <w:rsid w:val="00B60C59"/>
    <w:rsid w:val="00B60FAB"/>
    <w:rsid w:val="00B61382"/>
    <w:rsid w:val="00B61495"/>
    <w:rsid w:val="00B619BD"/>
    <w:rsid w:val="00B61D58"/>
    <w:rsid w:val="00B61D5F"/>
    <w:rsid w:val="00B61DB4"/>
    <w:rsid w:val="00B61F67"/>
    <w:rsid w:val="00B62712"/>
    <w:rsid w:val="00B6278C"/>
    <w:rsid w:val="00B630EA"/>
    <w:rsid w:val="00B635E1"/>
    <w:rsid w:val="00B63C05"/>
    <w:rsid w:val="00B63F5E"/>
    <w:rsid w:val="00B64488"/>
    <w:rsid w:val="00B64A7F"/>
    <w:rsid w:val="00B64A91"/>
    <w:rsid w:val="00B64D46"/>
    <w:rsid w:val="00B64E52"/>
    <w:rsid w:val="00B652B6"/>
    <w:rsid w:val="00B65472"/>
    <w:rsid w:val="00B6568A"/>
    <w:rsid w:val="00B65717"/>
    <w:rsid w:val="00B65BB2"/>
    <w:rsid w:val="00B65C6A"/>
    <w:rsid w:val="00B65CD0"/>
    <w:rsid w:val="00B660A0"/>
    <w:rsid w:val="00B6617E"/>
    <w:rsid w:val="00B668A2"/>
    <w:rsid w:val="00B6758E"/>
    <w:rsid w:val="00B6793D"/>
    <w:rsid w:val="00B7049B"/>
    <w:rsid w:val="00B70B83"/>
    <w:rsid w:val="00B70BC5"/>
    <w:rsid w:val="00B712AB"/>
    <w:rsid w:val="00B712D8"/>
    <w:rsid w:val="00B71E21"/>
    <w:rsid w:val="00B721CD"/>
    <w:rsid w:val="00B7304C"/>
    <w:rsid w:val="00B73117"/>
    <w:rsid w:val="00B733CA"/>
    <w:rsid w:val="00B735AB"/>
    <w:rsid w:val="00B741D2"/>
    <w:rsid w:val="00B7443E"/>
    <w:rsid w:val="00B746A0"/>
    <w:rsid w:val="00B7477E"/>
    <w:rsid w:val="00B74F03"/>
    <w:rsid w:val="00B74F98"/>
    <w:rsid w:val="00B75261"/>
    <w:rsid w:val="00B755B4"/>
    <w:rsid w:val="00B75AA8"/>
    <w:rsid w:val="00B764CE"/>
    <w:rsid w:val="00B7664B"/>
    <w:rsid w:val="00B76764"/>
    <w:rsid w:val="00B76A96"/>
    <w:rsid w:val="00B76AC8"/>
    <w:rsid w:val="00B76DA5"/>
    <w:rsid w:val="00B77104"/>
    <w:rsid w:val="00B773B8"/>
    <w:rsid w:val="00B77471"/>
    <w:rsid w:val="00B7779D"/>
    <w:rsid w:val="00B779FD"/>
    <w:rsid w:val="00B77D31"/>
    <w:rsid w:val="00B800B4"/>
    <w:rsid w:val="00B8017F"/>
    <w:rsid w:val="00B801BD"/>
    <w:rsid w:val="00B805AC"/>
    <w:rsid w:val="00B808EF"/>
    <w:rsid w:val="00B8095F"/>
    <w:rsid w:val="00B80B53"/>
    <w:rsid w:val="00B8114C"/>
    <w:rsid w:val="00B8152B"/>
    <w:rsid w:val="00B81D60"/>
    <w:rsid w:val="00B820EF"/>
    <w:rsid w:val="00B822C9"/>
    <w:rsid w:val="00B825AC"/>
    <w:rsid w:val="00B825B0"/>
    <w:rsid w:val="00B82BE4"/>
    <w:rsid w:val="00B82E93"/>
    <w:rsid w:val="00B83081"/>
    <w:rsid w:val="00B833A8"/>
    <w:rsid w:val="00B833AB"/>
    <w:rsid w:val="00B834B0"/>
    <w:rsid w:val="00B835C8"/>
    <w:rsid w:val="00B83B9C"/>
    <w:rsid w:val="00B83F59"/>
    <w:rsid w:val="00B8456D"/>
    <w:rsid w:val="00B8489C"/>
    <w:rsid w:val="00B84F5D"/>
    <w:rsid w:val="00B85033"/>
    <w:rsid w:val="00B857FA"/>
    <w:rsid w:val="00B85915"/>
    <w:rsid w:val="00B85C3E"/>
    <w:rsid w:val="00B85FA4"/>
    <w:rsid w:val="00B86956"/>
    <w:rsid w:val="00B86974"/>
    <w:rsid w:val="00B86F92"/>
    <w:rsid w:val="00B8724F"/>
    <w:rsid w:val="00B87717"/>
    <w:rsid w:val="00B877DD"/>
    <w:rsid w:val="00B87822"/>
    <w:rsid w:val="00B87CF9"/>
    <w:rsid w:val="00B902EC"/>
    <w:rsid w:val="00B902FC"/>
    <w:rsid w:val="00B90777"/>
    <w:rsid w:val="00B9102A"/>
    <w:rsid w:val="00B910B7"/>
    <w:rsid w:val="00B91DAB"/>
    <w:rsid w:val="00B91E11"/>
    <w:rsid w:val="00B9228E"/>
    <w:rsid w:val="00B922C4"/>
    <w:rsid w:val="00B9242D"/>
    <w:rsid w:val="00B924AD"/>
    <w:rsid w:val="00B926C4"/>
    <w:rsid w:val="00B927F3"/>
    <w:rsid w:val="00B929D1"/>
    <w:rsid w:val="00B92DA2"/>
    <w:rsid w:val="00B93685"/>
    <w:rsid w:val="00B9381B"/>
    <w:rsid w:val="00B93C61"/>
    <w:rsid w:val="00B93C7A"/>
    <w:rsid w:val="00B950C5"/>
    <w:rsid w:val="00B956E9"/>
    <w:rsid w:val="00B9596A"/>
    <w:rsid w:val="00B95B06"/>
    <w:rsid w:val="00B95CD6"/>
    <w:rsid w:val="00B9674B"/>
    <w:rsid w:val="00B97344"/>
    <w:rsid w:val="00B9794E"/>
    <w:rsid w:val="00B97A8B"/>
    <w:rsid w:val="00BA00BB"/>
    <w:rsid w:val="00BA09BE"/>
    <w:rsid w:val="00BA1723"/>
    <w:rsid w:val="00BA17D1"/>
    <w:rsid w:val="00BA1AA2"/>
    <w:rsid w:val="00BA1B62"/>
    <w:rsid w:val="00BA1D3E"/>
    <w:rsid w:val="00BA1F50"/>
    <w:rsid w:val="00BA1FAD"/>
    <w:rsid w:val="00BA21ED"/>
    <w:rsid w:val="00BA328D"/>
    <w:rsid w:val="00BA3882"/>
    <w:rsid w:val="00BA3DC2"/>
    <w:rsid w:val="00BA4913"/>
    <w:rsid w:val="00BA4A50"/>
    <w:rsid w:val="00BA531A"/>
    <w:rsid w:val="00BA54C5"/>
    <w:rsid w:val="00BA58AB"/>
    <w:rsid w:val="00BA5990"/>
    <w:rsid w:val="00BA60CB"/>
    <w:rsid w:val="00BA668A"/>
    <w:rsid w:val="00BA67FC"/>
    <w:rsid w:val="00BA6C6B"/>
    <w:rsid w:val="00BA6D30"/>
    <w:rsid w:val="00BA7357"/>
    <w:rsid w:val="00BA7592"/>
    <w:rsid w:val="00BA762E"/>
    <w:rsid w:val="00BA786F"/>
    <w:rsid w:val="00BB018D"/>
    <w:rsid w:val="00BB0867"/>
    <w:rsid w:val="00BB0AE4"/>
    <w:rsid w:val="00BB0BA2"/>
    <w:rsid w:val="00BB0CAE"/>
    <w:rsid w:val="00BB0EC5"/>
    <w:rsid w:val="00BB0EFC"/>
    <w:rsid w:val="00BB100E"/>
    <w:rsid w:val="00BB1432"/>
    <w:rsid w:val="00BB15D8"/>
    <w:rsid w:val="00BB185C"/>
    <w:rsid w:val="00BB20FB"/>
    <w:rsid w:val="00BB22F0"/>
    <w:rsid w:val="00BB23DA"/>
    <w:rsid w:val="00BB28C5"/>
    <w:rsid w:val="00BB2F30"/>
    <w:rsid w:val="00BB3367"/>
    <w:rsid w:val="00BB3C30"/>
    <w:rsid w:val="00BB4B8D"/>
    <w:rsid w:val="00BB4EAA"/>
    <w:rsid w:val="00BB5554"/>
    <w:rsid w:val="00BB5AFF"/>
    <w:rsid w:val="00BB6253"/>
    <w:rsid w:val="00BB78DC"/>
    <w:rsid w:val="00BB79F7"/>
    <w:rsid w:val="00BB7CB6"/>
    <w:rsid w:val="00BC0822"/>
    <w:rsid w:val="00BC0EC3"/>
    <w:rsid w:val="00BC0FD7"/>
    <w:rsid w:val="00BC12F6"/>
    <w:rsid w:val="00BC1586"/>
    <w:rsid w:val="00BC1BA8"/>
    <w:rsid w:val="00BC2478"/>
    <w:rsid w:val="00BC287A"/>
    <w:rsid w:val="00BC2C60"/>
    <w:rsid w:val="00BC2DF1"/>
    <w:rsid w:val="00BC2ED5"/>
    <w:rsid w:val="00BC2F5C"/>
    <w:rsid w:val="00BC3032"/>
    <w:rsid w:val="00BC32BD"/>
    <w:rsid w:val="00BC3A38"/>
    <w:rsid w:val="00BC428E"/>
    <w:rsid w:val="00BC437A"/>
    <w:rsid w:val="00BC4ADA"/>
    <w:rsid w:val="00BC4F59"/>
    <w:rsid w:val="00BC536D"/>
    <w:rsid w:val="00BC5719"/>
    <w:rsid w:val="00BC5771"/>
    <w:rsid w:val="00BC5D9C"/>
    <w:rsid w:val="00BC6014"/>
    <w:rsid w:val="00BC6112"/>
    <w:rsid w:val="00BC6342"/>
    <w:rsid w:val="00BC6D16"/>
    <w:rsid w:val="00BC70DC"/>
    <w:rsid w:val="00BC74B2"/>
    <w:rsid w:val="00BC78A1"/>
    <w:rsid w:val="00BC7935"/>
    <w:rsid w:val="00BC7B2D"/>
    <w:rsid w:val="00BC7CC5"/>
    <w:rsid w:val="00BC7CE4"/>
    <w:rsid w:val="00BD031B"/>
    <w:rsid w:val="00BD0339"/>
    <w:rsid w:val="00BD042F"/>
    <w:rsid w:val="00BD08FC"/>
    <w:rsid w:val="00BD0D31"/>
    <w:rsid w:val="00BD0FA5"/>
    <w:rsid w:val="00BD103C"/>
    <w:rsid w:val="00BD12CE"/>
    <w:rsid w:val="00BD14FA"/>
    <w:rsid w:val="00BD1850"/>
    <w:rsid w:val="00BD2795"/>
    <w:rsid w:val="00BD2C86"/>
    <w:rsid w:val="00BD2F84"/>
    <w:rsid w:val="00BD314E"/>
    <w:rsid w:val="00BD3773"/>
    <w:rsid w:val="00BD3CB8"/>
    <w:rsid w:val="00BD44BC"/>
    <w:rsid w:val="00BD48B6"/>
    <w:rsid w:val="00BD4984"/>
    <w:rsid w:val="00BD5029"/>
    <w:rsid w:val="00BD5050"/>
    <w:rsid w:val="00BD576E"/>
    <w:rsid w:val="00BD58D8"/>
    <w:rsid w:val="00BD5C04"/>
    <w:rsid w:val="00BD5C53"/>
    <w:rsid w:val="00BD5F13"/>
    <w:rsid w:val="00BD67A0"/>
    <w:rsid w:val="00BD6B1A"/>
    <w:rsid w:val="00BD6E3E"/>
    <w:rsid w:val="00BD716C"/>
    <w:rsid w:val="00BD76B7"/>
    <w:rsid w:val="00BD77CF"/>
    <w:rsid w:val="00BD7E47"/>
    <w:rsid w:val="00BE025E"/>
    <w:rsid w:val="00BE045C"/>
    <w:rsid w:val="00BE0698"/>
    <w:rsid w:val="00BE0CD9"/>
    <w:rsid w:val="00BE0F58"/>
    <w:rsid w:val="00BE1041"/>
    <w:rsid w:val="00BE1112"/>
    <w:rsid w:val="00BE148A"/>
    <w:rsid w:val="00BE172A"/>
    <w:rsid w:val="00BE1C44"/>
    <w:rsid w:val="00BE2044"/>
    <w:rsid w:val="00BE2113"/>
    <w:rsid w:val="00BE24A5"/>
    <w:rsid w:val="00BE2675"/>
    <w:rsid w:val="00BE289F"/>
    <w:rsid w:val="00BE299C"/>
    <w:rsid w:val="00BE2AB4"/>
    <w:rsid w:val="00BE2E82"/>
    <w:rsid w:val="00BE2EA6"/>
    <w:rsid w:val="00BE35B3"/>
    <w:rsid w:val="00BE3631"/>
    <w:rsid w:val="00BE3C93"/>
    <w:rsid w:val="00BE4BB1"/>
    <w:rsid w:val="00BE512E"/>
    <w:rsid w:val="00BE535D"/>
    <w:rsid w:val="00BE5802"/>
    <w:rsid w:val="00BE6919"/>
    <w:rsid w:val="00BE6E8D"/>
    <w:rsid w:val="00BE7658"/>
    <w:rsid w:val="00BE7D8C"/>
    <w:rsid w:val="00BF11E8"/>
    <w:rsid w:val="00BF1434"/>
    <w:rsid w:val="00BF1619"/>
    <w:rsid w:val="00BF20F8"/>
    <w:rsid w:val="00BF22C4"/>
    <w:rsid w:val="00BF2608"/>
    <w:rsid w:val="00BF29F8"/>
    <w:rsid w:val="00BF2BBC"/>
    <w:rsid w:val="00BF2C61"/>
    <w:rsid w:val="00BF2F86"/>
    <w:rsid w:val="00BF3BDF"/>
    <w:rsid w:val="00BF3BEE"/>
    <w:rsid w:val="00BF3DFC"/>
    <w:rsid w:val="00BF4079"/>
    <w:rsid w:val="00BF46C7"/>
    <w:rsid w:val="00BF46FC"/>
    <w:rsid w:val="00BF5DDC"/>
    <w:rsid w:val="00BF5E28"/>
    <w:rsid w:val="00BF61BD"/>
    <w:rsid w:val="00BF6643"/>
    <w:rsid w:val="00BF6728"/>
    <w:rsid w:val="00BF699B"/>
    <w:rsid w:val="00BF6CB5"/>
    <w:rsid w:val="00BF6E05"/>
    <w:rsid w:val="00BF6E09"/>
    <w:rsid w:val="00BF6FA0"/>
    <w:rsid w:val="00BF72DE"/>
    <w:rsid w:val="00BF7ADF"/>
    <w:rsid w:val="00BF7F8F"/>
    <w:rsid w:val="00C003F9"/>
    <w:rsid w:val="00C0085C"/>
    <w:rsid w:val="00C009E2"/>
    <w:rsid w:val="00C00D87"/>
    <w:rsid w:val="00C0174E"/>
    <w:rsid w:val="00C01A41"/>
    <w:rsid w:val="00C01A9B"/>
    <w:rsid w:val="00C02014"/>
    <w:rsid w:val="00C0241D"/>
    <w:rsid w:val="00C0254F"/>
    <w:rsid w:val="00C02AAD"/>
    <w:rsid w:val="00C02AD9"/>
    <w:rsid w:val="00C02B35"/>
    <w:rsid w:val="00C03AA9"/>
    <w:rsid w:val="00C03EDB"/>
    <w:rsid w:val="00C040C1"/>
    <w:rsid w:val="00C0416F"/>
    <w:rsid w:val="00C04283"/>
    <w:rsid w:val="00C042DB"/>
    <w:rsid w:val="00C042F5"/>
    <w:rsid w:val="00C04671"/>
    <w:rsid w:val="00C04783"/>
    <w:rsid w:val="00C04CE7"/>
    <w:rsid w:val="00C05524"/>
    <w:rsid w:val="00C05536"/>
    <w:rsid w:val="00C05614"/>
    <w:rsid w:val="00C05C90"/>
    <w:rsid w:val="00C05DF5"/>
    <w:rsid w:val="00C05F05"/>
    <w:rsid w:val="00C05F2B"/>
    <w:rsid w:val="00C062A8"/>
    <w:rsid w:val="00C067B1"/>
    <w:rsid w:val="00C0708D"/>
    <w:rsid w:val="00C072FB"/>
    <w:rsid w:val="00C07A40"/>
    <w:rsid w:val="00C1002C"/>
    <w:rsid w:val="00C102F6"/>
    <w:rsid w:val="00C104EC"/>
    <w:rsid w:val="00C1073D"/>
    <w:rsid w:val="00C107C6"/>
    <w:rsid w:val="00C1085E"/>
    <w:rsid w:val="00C10B10"/>
    <w:rsid w:val="00C11034"/>
    <w:rsid w:val="00C111B2"/>
    <w:rsid w:val="00C117D1"/>
    <w:rsid w:val="00C11C28"/>
    <w:rsid w:val="00C11DC1"/>
    <w:rsid w:val="00C1200F"/>
    <w:rsid w:val="00C12183"/>
    <w:rsid w:val="00C122C0"/>
    <w:rsid w:val="00C12327"/>
    <w:rsid w:val="00C12497"/>
    <w:rsid w:val="00C1260C"/>
    <w:rsid w:val="00C138FE"/>
    <w:rsid w:val="00C13960"/>
    <w:rsid w:val="00C13C1B"/>
    <w:rsid w:val="00C13DFE"/>
    <w:rsid w:val="00C13E9F"/>
    <w:rsid w:val="00C142A0"/>
    <w:rsid w:val="00C1437A"/>
    <w:rsid w:val="00C1437F"/>
    <w:rsid w:val="00C1460C"/>
    <w:rsid w:val="00C14830"/>
    <w:rsid w:val="00C1491F"/>
    <w:rsid w:val="00C14F2F"/>
    <w:rsid w:val="00C1505B"/>
    <w:rsid w:val="00C151F3"/>
    <w:rsid w:val="00C153B0"/>
    <w:rsid w:val="00C154D1"/>
    <w:rsid w:val="00C156C5"/>
    <w:rsid w:val="00C15D9E"/>
    <w:rsid w:val="00C16066"/>
    <w:rsid w:val="00C1610C"/>
    <w:rsid w:val="00C16258"/>
    <w:rsid w:val="00C1625F"/>
    <w:rsid w:val="00C16523"/>
    <w:rsid w:val="00C171A8"/>
    <w:rsid w:val="00C17726"/>
    <w:rsid w:val="00C17F73"/>
    <w:rsid w:val="00C206F8"/>
    <w:rsid w:val="00C208D5"/>
    <w:rsid w:val="00C20B3A"/>
    <w:rsid w:val="00C21222"/>
    <w:rsid w:val="00C21732"/>
    <w:rsid w:val="00C21BF2"/>
    <w:rsid w:val="00C21DCD"/>
    <w:rsid w:val="00C2260B"/>
    <w:rsid w:val="00C23217"/>
    <w:rsid w:val="00C2395A"/>
    <w:rsid w:val="00C23C23"/>
    <w:rsid w:val="00C23E0E"/>
    <w:rsid w:val="00C23F45"/>
    <w:rsid w:val="00C242C4"/>
    <w:rsid w:val="00C24301"/>
    <w:rsid w:val="00C247AE"/>
    <w:rsid w:val="00C24915"/>
    <w:rsid w:val="00C24B72"/>
    <w:rsid w:val="00C24B8D"/>
    <w:rsid w:val="00C25115"/>
    <w:rsid w:val="00C25368"/>
    <w:rsid w:val="00C25CE0"/>
    <w:rsid w:val="00C25CEF"/>
    <w:rsid w:val="00C25DD4"/>
    <w:rsid w:val="00C260EC"/>
    <w:rsid w:val="00C26109"/>
    <w:rsid w:val="00C26499"/>
    <w:rsid w:val="00C265AC"/>
    <w:rsid w:val="00C26C09"/>
    <w:rsid w:val="00C27932"/>
    <w:rsid w:val="00C27A2D"/>
    <w:rsid w:val="00C27EC1"/>
    <w:rsid w:val="00C300DA"/>
    <w:rsid w:val="00C301E2"/>
    <w:rsid w:val="00C3038F"/>
    <w:rsid w:val="00C3042E"/>
    <w:rsid w:val="00C3048F"/>
    <w:rsid w:val="00C308F8"/>
    <w:rsid w:val="00C309F2"/>
    <w:rsid w:val="00C30B7D"/>
    <w:rsid w:val="00C30FFD"/>
    <w:rsid w:val="00C3128B"/>
    <w:rsid w:val="00C31380"/>
    <w:rsid w:val="00C3140D"/>
    <w:rsid w:val="00C31669"/>
    <w:rsid w:val="00C3200D"/>
    <w:rsid w:val="00C3221B"/>
    <w:rsid w:val="00C3266D"/>
    <w:rsid w:val="00C32B3D"/>
    <w:rsid w:val="00C335B4"/>
    <w:rsid w:val="00C335E0"/>
    <w:rsid w:val="00C341EC"/>
    <w:rsid w:val="00C3464D"/>
    <w:rsid w:val="00C34650"/>
    <w:rsid w:val="00C348F5"/>
    <w:rsid w:val="00C34F00"/>
    <w:rsid w:val="00C3524F"/>
    <w:rsid w:val="00C3532E"/>
    <w:rsid w:val="00C35583"/>
    <w:rsid w:val="00C356F4"/>
    <w:rsid w:val="00C35B34"/>
    <w:rsid w:val="00C36792"/>
    <w:rsid w:val="00C36B16"/>
    <w:rsid w:val="00C36BBC"/>
    <w:rsid w:val="00C36FAD"/>
    <w:rsid w:val="00C37509"/>
    <w:rsid w:val="00C37AAD"/>
    <w:rsid w:val="00C37D30"/>
    <w:rsid w:val="00C37D90"/>
    <w:rsid w:val="00C37FCC"/>
    <w:rsid w:val="00C40FEB"/>
    <w:rsid w:val="00C4122C"/>
    <w:rsid w:val="00C41322"/>
    <w:rsid w:val="00C41CA2"/>
    <w:rsid w:val="00C42223"/>
    <w:rsid w:val="00C42D95"/>
    <w:rsid w:val="00C432C2"/>
    <w:rsid w:val="00C43321"/>
    <w:rsid w:val="00C43729"/>
    <w:rsid w:val="00C437D3"/>
    <w:rsid w:val="00C438BB"/>
    <w:rsid w:val="00C43B15"/>
    <w:rsid w:val="00C43EC5"/>
    <w:rsid w:val="00C43F33"/>
    <w:rsid w:val="00C44559"/>
    <w:rsid w:val="00C445CA"/>
    <w:rsid w:val="00C445E9"/>
    <w:rsid w:val="00C44674"/>
    <w:rsid w:val="00C44A50"/>
    <w:rsid w:val="00C44C7F"/>
    <w:rsid w:val="00C44F29"/>
    <w:rsid w:val="00C44F8E"/>
    <w:rsid w:val="00C45050"/>
    <w:rsid w:val="00C4535C"/>
    <w:rsid w:val="00C454FC"/>
    <w:rsid w:val="00C455B1"/>
    <w:rsid w:val="00C45F84"/>
    <w:rsid w:val="00C47423"/>
    <w:rsid w:val="00C4754C"/>
    <w:rsid w:val="00C476B9"/>
    <w:rsid w:val="00C4790E"/>
    <w:rsid w:val="00C47A57"/>
    <w:rsid w:val="00C50004"/>
    <w:rsid w:val="00C504C4"/>
    <w:rsid w:val="00C505E7"/>
    <w:rsid w:val="00C5114A"/>
    <w:rsid w:val="00C5143D"/>
    <w:rsid w:val="00C51C5B"/>
    <w:rsid w:val="00C523D8"/>
    <w:rsid w:val="00C5268B"/>
    <w:rsid w:val="00C528FA"/>
    <w:rsid w:val="00C52E91"/>
    <w:rsid w:val="00C52EA9"/>
    <w:rsid w:val="00C531B1"/>
    <w:rsid w:val="00C53682"/>
    <w:rsid w:val="00C53AB6"/>
    <w:rsid w:val="00C5409A"/>
    <w:rsid w:val="00C54DBC"/>
    <w:rsid w:val="00C54E04"/>
    <w:rsid w:val="00C55289"/>
    <w:rsid w:val="00C552EA"/>
    <w:rsid w:val="00C556B8"/>
    <w:rsid w:val="00C5589D"/>
    <w:rsid w:val="00C56013"/>
    <w:rsid w:val="00C5604D"/>
    <w:rsid w:val="00C56BE5"/>
    <w:rsid w:val="00C5726F"/>
    <w:rsid w:val="00C572C7"/>
    <w:rsid w:val="00C5734D"/>
    <w:rsid w:val="00C574CD"/>
    <w:rsid w:val="00C575BA"/>
    <w:rsid w:val="00C577A7"/>
    <w:rsid w:val="00C57800"/>
    <w:rsid w:val="00C57AB8"/>
    <w:rsid w:val="00C609B3"/>
    <w:rsid w:val="00C615FC"/>
    <w:rsid w:val="00C61A53"/>
    <w:rsid w:val="00C62239"/>
    <w:rsid w:val="00C622BB"/>
    <w:rsid w:val="00C622CA"/>
    <w:rsid w:val="00C623F3"/>
    <w:rsid w:val="00C623FE"/>
    <w:rsid w:val="00C62673"/>
    <w:rsid w:val="00C62894"/>
    <w:rsid w:val="00C62A0F"/>
    <w:rsid w:val="00C62A1C"/>
    <w:rsid w:val="00C62A26"/>
    <w:rsid w:val="00C63263"/>
    <w:rsid w:val="00C63BAA"/>
    <w:rsid w:val="00C63CAE"/>
    <w:rsid w:val="00C63F8D"/>
    <w:rsid w:val="00C63FBB"/>
    <w:rsid w:val="00C641C6"/>
    <w:rsid w:val="00C6431B"/>
    <w:rsid w:val="00C6487C"/>
    <w:rsid w:val="00C64B6D"/>
    <w:rsid w:val="00C64D94"/>
    <w:rsid w:val="00C65607"/>
    <w:rsid w:val="00C66032"/>
    <w:rsid w:val="00C662E9"/>
    <w:rsid w:val="00C66557"/>
    <w:rsid w:val="00C66EA8"/>
    <w:rsid w:val="00C6712C"/>
    <w:rsid w:val="00C67390"/>
    <w:rsid w:val="00C676D5"/>
    <w:rsid w:val="00C6786E"/>
    <w:rsid w:val="00C6790D"/>
    <w:rsid w:val="00C67D2E"/>
    <w:rsid w:val="00C67F65"/>
    <w:rsid w:val="00C701F5"/>
    <w:rsid w:val="00C7060E"/>
    <w:rsid w:val="00C711B3"/>
    <w:rsid w:val="00C7123F"/>
    <w:rsid w:val="00C712F6"/>
    <w:rsid w:val="00C717EC"/>
    <w:rsid w:val="00C728DB"/>
    <w:rsid w:val="00C7299C"/>
    <w:rsid w:val="00C72B71"/>
    <w:rsid w:val="00C732CC"/>
    <w:rsid w:val="00C73439"/>
    <w:rsid w:val="00C73486"/>
    <w:rsid w:val="00C73F50"/>
    <w:rsid w:val="00C746C8"/>
    <w:rsid w:val="00C746EC"/>
    <w:rsid w:val="00C7535C"/>
    <w:rsid w:val="00C7556D"/>
    <w:rsid w:val="00C75C96"/>
    <w:rsid w:val="00C75D24"/>
    <w:rsid w:val="00C75DAF"/>
    <w:rsid w:val="00C75E0F"/>
    <w:rsid w:val="00C765A8"/>
    <w:rsid w:val="00C7708A"/>
    <w:rsid w:val="00C773E7"/>
    <w:rsid w:val="00C77741"/>
    <w:rsid w:val="00C779DD"/>
    <w:rsid w:val="00C779F0"/>
    <w:rsid w:val="00C77C95"/>
    <w:rsid w:val="00C77CBB"/>
    <w:rsid w:val="00C77D50"/>
    <w:rsid w:val="00C77EAA"/>
    <w:rsid w:val="00C80744"/>
    <w:rsid w:val="00C80CC0"/>
    <w:rsid w:val="00C80E9E"/>
    <w:rsid w:val="00C80FB1"/>
    <w:rsid w:val="00C80FC4"/>
    <w:rsid w:val="00C8172A"/>
    <w:rsid w:val="00C817B9"/>
    <w:rsid w:val="00C81835"/>
    <w:rsid w:val="00C81BF7"/>
    <w:rsid w:val="00C81CC4"/>
    <w:rsid w:val="00C81E57"/>
    <w:rsid w:val="00C81ED8"/>
    <w:rsid w:val="00C81F5D"/>
    <w:rsid w:val="00C82167"/>
    <w:rsid w:val="00C828D6"/>
    <w:rsid w:val="00C82F1D"/>
    <w:rsid w:val="00C83120"/>
    <w:rsid w:val="00C83496"/>
    <w:rsid w:val="00C834E6"/>
    <w:rsid w:val="00C83D3A"/>
    <w:rsid w:val="00C83F9E"/>
    <w:rsid w:val="00C8446C"/>
    <w:rsid w:val="00C846F7"/>
    <w:rsid w:val="00C84B31"/>
    <w:rsid w:val="00C85886"/>
    <w:rsid w:val="00C859A1"/>
    <w:rsid w:val="00C85BCB"/>
    <w:rsid w:val="00C85DCF"/>
    <w:rsid w:val="00C8617D"/>
    <w:rsid w:val="00C86432"/>
    <w:rsid w:val="00C86C45"/>
    <w:rsid w:val="00C8726B"/>
    <w:rsid w:val="00C877AF"/>
    <w:rsid w:val="00C87E19"/>
    <w:rsid w:val="00C87EE0"/>
    <w:rsid w:val="00C9009A"/>
    <w:rsid w:val="00C9016D"/>
    <w:rsid w:val="00C9091A"/>
    <w:rsid w:val="00C90EF2"/>
    <w:rsid w:val="00C919B4"/>
    <w:rsid w:val="00C923B1"/>
    <w:rsid w:val="00C92D7E"/>
    <w:rsid w:val="00C931E9"/>
    <w:rsid w:val="00C938F1"/>
    <w:rsid w:val="00C93E44"/>
    <w:rsid w:val="00C93F43"/>
    <w:rsid w:val="00C94224"/>
    <w:rsid w:val="00C964FC"/>
    <w:rsid w:val="00C966A2"/>
    <w:rsid w:val="00C96B59"/>
    <w:rsid w:val="00C96F7C"/>
    <w:rsid w:val="00C972B1"/>
    <w:rsid w:val="00C9751D"/>
    <w:rsid w:val="00C976E6"/>
    <w:rsid w:val="00C97AFF"/>
    <w:rsid w:val="00C97F1F"/>
    <w:rsid w:val="00CA0399"/>
    <w:rsid w:val="00CA0B49"/>
    <w:rsid w:val="00CA0B8F"/>
    <w:rsid w:val="00CA0BFD"/>
    <w:rsid w:val="00CA0C48"/>
    <w:rsid w:val="00CA0C8F"/>
    <w:rsid w:val="00CA12E6"/>
    <w:rsid w:val="00CA1CE8"/>
    <w:rsid w:val="00CA2410"/>
    <w:rsid w:val="00CA2534"/>
    <w:rsid w:val="00CA2628"/>
    <w:rsid w:val="00CA27F9"/>
    <w:rsid w:val="00CA28B8"/>
    <w:rsid w:val="00CA2A3C"/>
    <w:rsid w:val="00CA2A60"/>
    <w:rsid w:val="00CA2BFC"/>
    <w:rsid w:val="00CA2C69"/>
    <w:rsid w:val="00CA2E5B"/>
    <w:rsid w:val="00CA31C2"/>
    <w:rsid w:val="00CA367E"/>
    <w:rsid w:val="00CA39F6"/>
    <w:rsid w:val="00CA3F91"/>
    <w:rsid w:val="00CA43C9"/>
    <w:rsid w:val="00CA45FE"/>
    <w:rsid w:val="00CA49E5"/>
    <w:rsid w:val="00CA4B9D"/>
    <w:rsid w:val="00CA4C7E"/>
    <w:rsid w:val="00CA4D7F"/>
    <w:rsid w:val="00CA525A"/>
    <w:rsid w:val="00CA5995"/>
    <w:rsid w:val="00CA5DBE"/>
    <w:rsid w:val="00CA5F2A"/>
    <w:rsid w:val="00CA5F39"/>
    <w:rsid w:val="00CA70F0"/>
    <w:rsid w:val="00CA72D9"/>
    <w:rsid w:val="00CA759C"/>
    <w:rsid w:val="00CA7C42"/>
    <w:rsid w:val="00CB01F2"/>
    <w:rsid w:val="00CB05A5"/>
    <w:rsid w:val="00CB0B74"/>
    <w:rsid w:val="00CB0EE0"/>
    <w:rsid w:val="00CB1114"/>
    <w:rsid w:val="00CB2000"/>
    <w:rsid w:val="00CB224A"/>
    <w:rsid w:val="00CB235B"/>
    <w:rsid w:val="00CB240B"/>
    <w:rsid w:val="00CB2594"/>
    <w:rsid w:val="00CB2B94"/>
    <w:rsid w:val="00CB4B74"/>
    <w:rsid w:val="00CB4D60"/>
    <w:rsid w:val="00CB4E3F"/>
    <w:rsid w:val="00CB5796"/>
    <w:rsid w:val="00CB58F5"/>
    <w:rsid w:val="00CB5996"/>
    <w:rsid w:val="00CB5BD0"/>
    <w:rsid w:val="00CB5C0C"/>
    <w:rsid w:val="00CB5CCB"/>
    <w:rsid w:val="00CB5DC2"/>
    <w:rsid w:val="00CB5ED7"/>
    <w:rsid w:val="00CB6408"/>
    <w:rsid w:val="00CB6466"/>
    <w:rsid w:val="00CB68C4"/>
    <w:rsid w:val="00CB6CC8"/>
    <w:rsid w:val="00CB77B8"/>
    <w:rsid w:val="00CB7F4C"/>
    <w:rsid w:val="00CC00D6"/>
    <w:rsid w:val="00CC0331"/>
    <w:rsid w:val="00CC03C2"/>
    <w:rsid w:val="00CC07FA"/>
    <w:rsid w:val="00CC0BD2"/>
    <w:rsid w:val="00CC0CFB"/>
    <w:rsid w:val="00CC0E4B"/>
    <w:rsid w:val="00CC15BB"/>
    <w:rsid w:val="00CC184A"/>
    <w:rsid w:val="00CC1896"/>
    <w:rsid w:val="00CC2155"/>
    <w:rsid w:val="00CC2B68"/>
    <w:rsid w:val="00CC2B81"/>
    <w:rsid w:val="00CC33F1"/>
    <w:rsid w:val="00CC3DC7"/>
    <w:rsid w:val="00CC3F9E"/>
    <w:rsid w:val="00CC46FA"/>
    <w:rsid w:val="00CC4D0E"/>
    <w:rsid w:val="00CC5134"/>
    <w:rsid w:val="00CC52B4"/>
    <w:rsid w:val="00CC5555"/>
    <w:rsid w:val="00CC58C5"/>
    <w:rsid w:val="00CC5CFA"/>
    <w:rsid w:val="00CC67A9"/>
    <w:rsid w:val="00CC6B48"/>
    <w:rsid w:val="00CC75D8"/>
    <w:rsid w:val="00CD0B77"/>
    <w:rsid w:val="00CD0C62"/>
    <w:rsid w:val="00CD0D93"/>
    <w:rsid w:val="00CD11BE"/>
    <w:rsid w:val="00CD11DD"/>
    <w:rsid w:val="00CD1A61"/>
    <w:rsid w:val="00CD1C88"/>
    <w:rsid w:val="00CD2226"/>
    <w:rsid w:val="00CD2B8B"/>
    <w:rsid w:val="00CD2D2C"/>
    <w:rsid w:val="00CD2E12"/>
    <w:rsid w:val="00CD2FE2"/>
    <w:rsid w:val="00CD30CB"/>
    <w:rsid w:val="00CD31AC"/>
    <w:rsid w:val="00CD4A32"/>
    <w:rsid w:val="00CD4FD8"/>
    <w:rsid w:val="00CD52DD"/>
    <w:rsid w:val="00CD5725"/>
    <w:rsid w:val="00CD59CE"/>
    <w:rsid w:val="00CD619A"/>
    <w:rsid w:val="00CD6F13"/>
    <w:rsid w:val="00CD717C"/>
    <w:rsid w:val="00CD7356"/>
    <w:rsid w:val="00CD736E"/>
    <w:rsid w:val="00CD7A0F"/>
    <w:rsid w:val="00CD7E84"/>
    <w:rsid w:val="00CE00C2"/>
    <w:rsid w:val="00CE0746"/>
    <w:rsid w:val="00CE0D7A"/>
    <w:rsid w:val="00CE0D81"/>
    <w:rsid w:val="00CE1474"/>
    <w:rsid w:val="00CE14E3"/>
    <w:rsid w:val="00CE1961"/>
    <w:rsid w:val="00CE1BE0"/>
    <w:rsid w:val="00CE26A7"/>
    <w:rsid w:val="00CE32F5"/>
    <w:rsid w:val="00CE36D0"/>
    <w:rsid w:val="00CE383D"/>
    <w:rsid w:val="00CE3C43"/>
    <w:rsid w:val="00CE3FE6"/>
    <w:rsid w:val="00CE42A0"/>
    <w:rsid w:val="00CE4C7D"/>
    <w:rsid w:val="00CE4F16"/>
    <w:rsid w:val="00CE5029"/>
    <w:rsid w:val="00CE5849"/>
    <w:rsid w:val="00CE5CB0"/>
    <w:rsid w:val="00CE6137"/>
    <w:rsid w:val="00CE62D2"/>
    <w:rsid w:val="00CE62F6"/>
    <w:rsid w:val="00CE64F9"/>
    <w:rsid w:val="00CE6722"/>
    <w:rsid w:val="00CE684F"/>
    <w:rsid w:val="00CE70A5"/>
    <w:rsid w:val="00CE70D4"/>
    <w:rsid w:val="00CE7464"/>
    <w:rsid w:val="00CE74B9"/>
    <w:rsid w:val="00CE7626"/>
    <w:rsid w:val="00CE77A7"/>
    <w:rsid w:val="00CF021A"/>
    <w:rsid w:val="00CF02E1"/>
    <w:rsid w:val="00CF04F7"/>
    <w:rsid w:val="00CF0814"/>
    <w:rsid w:val="00CF087F"/>
    <w:rsid w:val="00CF09B1"/>
    <w:rsid w:val="00CF118B"/>
    <w:rsid w:val="00CF1457"/>
    <w:rsid w:val="00CF1AA8"/>
    <w:rsid w:val="00CF2431"/>
    <w:rsid w:val="00CF27EA"/>
    <w:rsid w:val="00CF29D9"/>
    <w:rsid w:val="00CF2F89"/>
    <w:rsid w:val="00CF39F3"/>
    <w:rsid w:val="00CF3DA9"/>
    <w:rsid w:val="00CF3EF8"/>
    <w:rsid w:val="00CF4D5F"/>
    <w:rsid w:val="00CF4FBC"/>
    <w:rsid w:val="00CF5A5B"/>
    <w:rsid w:val="00CF5AA6"/>
    <w:rsid w:val="00CF626F"/>
    <w:rsid w:val="00CF6289"/>
    <w:rsid w:val="00CF6A4C"/>
    <w:rsid w:val="00CF6E88"/>
    <w:rsid w:val="00CF6EA9"/>
    <w:rsid w:val="00CF708A"/>
    <w:rsid w:val="00CF7C62"/>
    <w:rsid w:val="00CF7C7E"/>
    <w:rsid w:val="00D00315"/>
    <w:rsid w:val="00D0064F"/>
    <w:rsid w:val="00D00BCF"/>
    <w:rsid w:val="00D00F7C"/>
    <w:rsid w:val="00D0101C"/>
    <w:rsid w:val="00D0119A"/>
    <w:rsid w:val="00D01948"/>
    <w:rsid w:val="00D0237C"/>
    <w:rsid w:val="00D023F7"/>
    <w:rsid w:val="00D02724"/>
    <w:rsid w:val="00D027BC"/>
    <w:rsid w:val="00D02D63"/>
    <w:rsid w:val="00D02D99"/>
    <w:rsid w:val="00D03201"/>
    <w:rsid w:val="00D03259"/>
    <w:rsid w:val="00D035FB"/>
    <w:rsid w:val="00D03637"/>
    <w:rsid w:val="00D03803"/>
    <w:rsid w:val="00D03C59"/>
    <w:rsid w:val="00D03DBD"/>
    <w:rsid w:val="00D048B0"/>
    <w:rsid w:val="00D04D59"/>
    <w:rsid w:val="00D04E83"/>
    <w:rsid w:val="00D04EE2"/>
    <w:rsid w:val="00D04F6C"/>
    <w:rsid w:val="00D0517C"/>
    <w:rsid w:val="00D0522D"/>
    <w:rsid w:val="00D053AA"/>
    <w:rsid w:val="00D05827"/>
    <w:rsid w:val="00D05B55"/>
    <w:rsid w:val="00D05C6D"/>
    <w:rsid w:val="00D05F58"/>
    <w:rsid w:val="00D06A7D"/>
    <w:rsid w:val="00D06AD6"/>
    <w:rsid w:val="00D06D06"/>
    <w:rsid w:val="00D075F8"/>
    <w:rsid w:val="00D0785E"/>
    <w:rsid w:val="00D07FF3"/>
    <w:rsid w:val="00D105B7"/>
    <w:rsid w:val="00D10A06"/>
    <w:rsid w:val="00D1106B"/>
    <w:rsid w:val="00D11333"/>
    <w:rsid w:val="00D116C4"/>
    <w:rsid w:val="00D11B32"/>
    <w:rsid w:val="00D11B46"/>
    <w:rsid w:val="00D12089"/>
    <w:rsid w:val="00D122BC"/>
    <w:rsid w:val="00D12AAD"/>
    <w:rsid w:val="00D12D3B"/>
    <w:rsid w:val="00D13062"/>
    <w:rsid w:val="00D13354"/>
    <w:rsid w:val="00D13546"/>
    <w:rsid w:val="00D13B06"/>
    <w:rsid w:val="00D142BD"/>
    <w:rsid w:val="00D1443A"/>
    <w:rsid w:val="00D14C12"/>
    <w:rsid w:val="00D14F63"/>
    <w:rsid w:val="00D15761"/>
    <w:rsid w:val="00D15C1C"/>
    <w:rsid w:val="00D1695F"/>
    <w:rsid w:val="00D16982"/>
    <w:rsid w:val="00D16B81"/>
    <w:rsid w:val="00D17EE8"/>
    <w:rsid w:val="00D20359"/>
    <w:rsid w:val="00D2036F"/>
    <w:rsid w:val="00D20A28"/>
    <w:rsid w:val="00D20F4D"/>
    <w:rsid w:val="00D20F7F"/>
    <w:rsid w:val="00D21206"/>
    <w:rsid w:val="00D21567"/>
    <w:rsid w:val="00D217B7"/>
    <w:rsid w:val="00D21895"/>
    <w:rsid w:val="00D218E8"/>
    <w:rsid w:val="00D21A0C"/>
    <w:rsid w:val="00D21DF5"/>
    <w:rsid w:val="00D21E9D"/>
    <w:rsid w:val="00D231EE"/>
    <w:rsid w:val="00D23787"/>
    <w:rsid w:val="00D23D8E"/>
    <w:rsid w:val="00D24089"/>
    <w:rsid w:val="00D24095"/>
    <w:rsid w:val="00D24151"/>
    <w:rsid w:val="00D24531"/>
    <w:rsid w:val="00D24575"/>
    <w:rsid w:val="00D24968"/>
    <w:rsid w:val="00D249E7"/>
    <w:rsid w:val="00D24E72"/>
    <w:rsid w:val="00D25013"/>
    <w:rsid w:val="00D25210"/>
    <w:rsid w:val="00D25914"/>
    <w:rsid w:val="00D259E7"/>
    <w:rsid w:val="00D25DD7"/>
    <w:rsid w:val="00D25DEE"/>
    <w:rsid w:val="00D25FE9"/>
    <w:rsid w:val="00D261D5"/>
    <w:rsid w:val="00D26243"/>
    <w:rsid w:val="00D26374"/>
    <w:rsid w:val="00D26539"/>
    <w:rsid w:val="00D2667E"/>
    <w:rsid w:val="00D27241"/>
    <w:rsid w:val="00D2734F"/>
    <w:rsid w:val="00D278C8"/>
    <w:rsid w:val="00D30158"/>
    <w:rsid w:val="00D3069C"/>
    <w:rsid w:val="00D30F88"/>
    <w:rsid w:val="00D31279"/>
    <w:rsid w:val="00D317D6"/>
    <w:rsid w:val="00D31AE7"/>
    <w:rsid w:val="00D32CA2"/>
    <w:rsid w:val="00D32DC0"/>
    <w:rsid w:val="00D332AC"/>
    <w:rsid w:val="00D337FA"/>
    <w:rsid w:val="00D33BBC"/>
    <w:rsid w:val="00D3482C"/>
    <w:rsid w:val="00D35F35"/>
    <w:rsid w:val="00D362B4"/>
    <w:rsid w:val="00D364A3"/>
    <w:rsid w:val="00D36C70"/>
    <w:rsid w:val="00D37F41"/>
    <w:rsid w:val="00D40271"/>
    <w:rsid w:val="00D40798"/>
    <w:rsid w:val="00D414F0"/>
    <w:rsid w:val="00D420BB"/>
    <w:rsid w:val="00D42152"/>
    <w:rsid w:val="00D427BB"/>
    <w:rsid w:val="00D42EAC"/>
    <w:rsid w:val="00D42EC6"/>
    <w:rsid w:val="00D42F08"/>
    <w:rsid w:val="00D432F7"/>
    <w:rsid w:val="00D43358"/>
    <w:rsid w:val="00D43551"/>
    <w:rsid w:val="00D4364E"/>
    <w:rsid w:val="00D438DA"/>
    <w:rsid w:val="00D43E18"/>
    <w:rsid w:val="00D43F66"/>
    <w:rsid w:val="00D43F90"/>
    <w:rsid w:val="00D4404B"/>
    <w:rsid w:val="00D44196"/>
    <w:rsid w:val="00D445FB"/>
    <w:rsid w:val="00D44A13"/>
    <w:rsid w:val="00D45E17"/>
    <w:rsid w:val="00D45E4E"/>
    <w:rsid w:val="00D462D5"/>
    <w:rsid w:val="00D46480"/>
    <w:rsid w:val="00D467D4"/>
    <w:rsid w:val="00D46D2C"/>
    <w:rsid w:val="00D46E58"/>
    <w:rsid w:val="00D47821"/>
    <w:rsid w:val="00D508B9"/>
    <w:rsid w:val="00D50973"/>
    <w:rsid w:val="00D50D44"/>
    <w:rsid w:val="00D50DCD"/>
    <w:rsid w:val="00D50E8A"/>
    <w:rsid w:val="00D50F0D"/>
    <w:rsid w:val="00D5140A"/>
    <w:rsid w:val="00D515EA"/>
    <w:rsid w:val="00D5167E"/>
    <w:rsid w:val="00D51686"/>
    <w:rsid w:val="00D51EA1"/>
    <w:rsid w:val="00D53DBC"/>
    <w:rsid w:val="00D540F8"/>
    <w:rsid w:val="00D54BDF"/>
    <w:rsid w:val="00D54EAF"/>
    <w:rsid w:val="00D55026"/>
    <w:rsid w:val="00D5531E"/>
    <w:rsid w:val="00D55707"/>
    <w:rsid w:val="00D55785"/>
    <w:rsid w:val="00D55B49"/>
    <w:rsid w:val="00D56394"/>
    <w:rsid w:val="00D5650D"/>
    <w:rsid w:val="00D56559"/>
    <w:rsid w:val="00D56F5C"/>
    <w:rsid w:val="00D57181"/>
    <w:rsid w:val="00D575EF"/>
    <w:rsid w:val="00D57710"/>
    <w:rsid w:val="00D5771A"/>
    <w:rsid w:val="00D57B36"/>
    <w:rsid w:val="00D601FF"/>
    <w:rsid w:val="00D606FF"/>
    <w:rsid w:val="00D60CEB"/>
    <w:rsid w:val="00D61833"/>
    <w:rsid w:val="00D6184C"/>
    <w:rsid w:val="00D61E02"/>
    <w:rsid w:val="00D61E98"/>
    <w:rsid w:val="00D621A1"/>
    <w:rsid w:val="00D62876"/>
    <w:rsid w:val="00D62C54"/>
    <w:rsid w:val="00D62D8A"/>
    <w:rsid w:val="00D6319B"/>
    <w:rsid w:val="00D632F0"/>
    <w:rsid w:val="00D63573"/>
    <w:rsid w:val="00D63B22"/>
    <w:rsid w:val="00D63CEF"/>
    <w:rsid w:val="00D64083"/>
    <w:rsid w:val="00D64406"/>
    <w:rsid w:val="00D651E5"/>
    <w:rsid w:val="00D65586"/>
    <w:rsid w:val="00D65B56"/>
    <w:rsid w:val="00D6684A"/>
    <w:rsid w:val="00D66996"/>
    <w:rsid w:val="00D669D9"/>
    <w:rsid w:val="00D6700D"/>
    <w:rsid w:val="00D674A4"/>
    <w:rsid w:val="00D674C1"/>
    <w:rsid w:val="00D67E2F"/>
    <w:rsid w:val="00D67F08"/>
    <w:rsid w:val="00D7106B"/>
    <w:rsid w:val="00D711DF"/>
    <w:rsid w:val="00D719E5"/>
    <w:rsid w:val="00D71F08"/>
    <w:rsid w:val="00D7269E"/>
    <w:rsid w:val="00D729CD"/>
    <w:rsid w:val="00D72B23"/>
    <w:rsid w:val="00D72D0C"/>
    <w:rsid w:val="00D72DB4"/>
    <w:rsid w:val="00D73B4F"/>
    <w:rsid w:val="00D73E45"/>
    <w:rsid w:val="00D73FE8"/>
    <w:rsid w:val="00D74A59"/>
    <w:rsid w:val="00D74A74"/>
    <w:rsid w:val="00D74C4C"/>
    <w:rsid w:val="00D75531"/>
    <w:rsid w:val="00D7568E"/>
    <w:rsid w:val="00D75D45"/>
    <w:rsid w:val="00D75DF4"/>
    <w:rsid w:val="00D75EB9"/>
    <w:rsid w:val="00D76AE3"/>
    <w:rsid w:val="00D76E4A"/>
    <w:rsid w:val="00D76FCA"/>
    <w:rsid w:val="00D775D5"/>
    <w:rsid w:val="00D7776B"/>
    <w:rsid w:val="00D77930"/>
    <w:rsid w:val="00D77DB2"/>
    <w:rsid w:val="00D77F62"/>
    <w:rsid w:val="00D809B5"/>
    <w:rsid w:val="00D80AEC"/>
    <w:rsid w:val="00D80C12"/>
    <w:rsid w:val="00D80E5B"/>
    <w:rsid w:val="00D80F60"/>
    <w:rsid w:val="00D8113F"/>
    <w:rsid w:val="00D81373"/>
    <w:rsid w:val="00D815FD"/>
    <w:rsid w:val="00D81741"/>
    <w:rsid w:val="00D818EE"/>
    <w:rsid w:val="00D82DEB"/>
    <w:rsid w:val="00D82FC5"/>
    <w:rsid w:val="00D83086"/>
    <w:rsid w:val="00D837C8"/>
    <w:rsid w:val="00D83B48"/>
    <w:rsid w:val="00D83EE7"/>
    <w:rsid w:val="00D83F62"/>
    <w:rsid w:val="00D83F75"/>
    <w:rsid w:val="00D8403A"/>
    <w:rsid w:val="00D84575"/>
    <w:rsid w:val="00D84649"/>
    <w:rsid w:val="00D84CC9"/>
    <w:rsid w:val="00D85161"/>
    <w:rsid w:val="00D85169"/>
    <w:rsid w:val="00D85214"/>
    <w:rsid w:val="00D8581E"/>
    <w:rsid w:val="00D85C2D"/>
    <w:rsid w:val="00D85E08"/>
    <w:rsid w:val="00D85E6B"/>
    <w:rsid w:val="00D8667E"/>
    <w:rsid w:val="00D866C2"/>
    <w:rsid w:val="00D867FF"/>
    <w:rsid w:val="00D86D43"/>
    <w:rsid w:val="00D86D54"/>
    <w:rsid w:val="00D8722C"/>
    <w:rsid w:val="00D87279"/>
    <w:rsid w:val="00D87439"/>
    <w:rsid w:val="00D87FAA"/>
    <w:rsid w:val="00D901A5"/>
    <w:rsid w:val="00D902EF"/>
    <w:rsid w:val="00D904C9"/>
    <w:rsid w:val="00D906B0"/>
    <w:rsid w:val="00D911A1"/>
    <w:rsid w:val="00D91422"/>
    <w:rsid w:val="00D9167A"/>
    <w:rsid w:val="00D91AAE"/>
    <w:rsid w:val="00D929E7"/>
    <w:rsid w:val="00D92B43"/>
    <w:rsid w:val="00D92D7F"/>
    <w:rsid w:val="00D93653"/>
    <w:rsid w:val="00D939C1"/>
    <w:rsid w:val="00D9441A"/>
    <w:rsid w:val="00D94A5D"/>
    <w:rsid w:val="00D95865"/>
    <w:rsid w:val="00D958D0"/>
    <w:rsid w:val="00D95D47"/>
    <w:rsid w:val="00D95FD2"/>
    <w:rsid w:val="00D96068"/>
    <w:rsid w:val="00D96915"/>
    <w:rsid w:val="00D96C7D"/>
    <w:rsid w:val="00D9715E"/>
    <w:rsid w:val="00D974F7"/>
    <w:rsid w:val="00D97BB7"/>
    <w:rsid w:val="00DA0B72"/>
    <w:rsid w:val="00DA0D1C"/>
    <w:rsid w:val="00DA150F"/>
    <w:rsid w:val="00DA153C"/>
    <w:rsid w:val="00DA15DD"/>
    <w:rsid w:val="00DA16BE"/>
    <w:rsid w:val="00DA1B2C"/>
    <w:rsid w:val="00DA1E90"/>
    <w:rsid w:val="00DA1F66"/>
    <w:rsid w:val="00DA2050"/>
    <w:rsid w:val="00DA227D"/>
    <w:rsid w:val="00DA2706"/>
    <w:rsid w:val="00DA27B0"/>
    <w:rsid w:val="00DA2C62"/>
    <w:rsid w:val="00DA2E6E"/>
    <w:rsid w:val="00DA2FD3"/>
    <w:rsid w:val="00DA3087"/>
    <w:rsid w:val="00DA3434"/>
    <w:rsid w:val="00DA3FBE"/>
    <w:rsid w:val="00DA415B"/>
    <w:rsid w:val="00DA4873"/>
    <w:rsid w:val="00DA4DD6"/>
    <w:rsid w:val="00DA4E14"/>
    <w:rsid w:val="00DA51D0"/>
    <w:rsid w:val="00DA5390"/>
    <w:rsid w:val="00DA54BE"/>
    <w:rsid w:val="00DA6319"/>
    <w:rsid w:val="00DA6628"/>
    <w:rsid w:val="00DA6A44"/>
    <w:rsid w:val="00DA6CCA"/>
    <w:rsid w:val="00DA6DBF"/>
    <w:rsid w:val="00DA7257"/>
    <w:rsid w:val="00DA78C9"/>
    <w:rsid w:val="00DB041B"/>
    <w:rsid w:val="00DB04FB"/>
    <w:rsid w:val="00DB0F20"/>
    <w:rsid w:val="00DB160C"/>
    <w:rsid w:val="00DB1D7D"/>
    <w:rsid w:val="00DB27F4"/>
    <w:rsid w:val="00DB2CE4"/>
    <w:rsid w:val="00DB32D0"/>
    <w:rsid w:val="00DB3A35"/>
    <w:rsid w:val="00DB42E1"/>
    <w:rsid w:val="00DB4523"/>
    <w:rsid w:val="00DB535F"/>
    <w:rsid w:val="00DB56E4"/>
    <w:rsid w:val="00DB6421"/>
    <w:rsid w:val="00DB6982"/>
    <w:rsid w:val="00DB6B80"/>
    <w:rsid w:val="00DB6E10"/>
    <w:rsid w:val="00DB6F02"/>
    <w:rsid w:val="00DB7024"/>
    <w:rsid w:val="00DB7A3C"/>
    <w:rsid w:val="00DB7BC8"/>
    <w:rsid w:val="00DB7EEC"/>
    <w:rsid w:val="00DC0140"/>
    <w:rsid w:val="00DC03C8"/>
    <w:rsid w:val="00DC0D92"/>
    <w:rsid w:val="00DC123D"/>
    <w:rsid w:val="00DC149C"/>
    <w:rsid w:val="00DC16E6"/>
    <w:rsid w:val="00DC1968"/>
    <w:rsid w:val="00DC2A98"/>
    <w:rsid w:val="00DC2EAA"/>
    <w:rsid w:val="00DC3125"/>
    <w:rsid w:val="00DC3190"/>
    <w:rsid w:val="00DC367D"/>
    <w:rsid w:val="00DC3D13"/>
    <w:rsid w:val="00DC416F"/>
    <w:rsid w:val="00DC44B8"/>
    <w:rsid w:val="00DC4978"/>
    <w:rsid w:val="00DC4F00"/>
    <w:rsid w:val="00DC5181"/>
    <w:rsid w:val="00DC5607"/>
    <w:rsid w:val="00DC56E9"/>
    <w:rsid w:val="00DC581E"/>
    <w:rsid w:val="00DC5ADE"/>
    <w:rsid w:val="00DC5BFD"/>
    <w:rsid w:val="00DC5CE0"/>
    <w:rsid w:val="00DC5D1F"/>
    <w:rsid w:val="00DC6326"/>
    <w:rsid w:val="00DC649A"/>
    <w:rsid w:val="00DC6920"/>
    <w:rsid w:val="00DC6A46"/>
    <w:rsid w:val="00DC6DB6"/>
    <w:rsid w:val="00DC6FD6"/>
    <w:rsid w:val="00DC7528"/>
    <w:rsid w:val="00DC7812"/>
    <w:rsid w:val="00DC793C"/>
    <w:rsid w:val="00DD1603"/>
    <w:rsid w:val="00DD19A7"/>
    <w:rsid w:val="00DD2A2D"/>
    <w:rsid w:val="00DD2A40"/>
    <w:rsid w:val="00DD2B8B"/>
    <w:rsid w:val="00DD2B9B"/>
    <w:rsid w:val="00DD2C0E"/>
    <w:rsid w:val="00DD2C53"/>
    <w:rsid w:val="00DD2D11"/>
    <w:rsid w:val="00DD3108"/>
    <w:rsid w:val="00DD31FE"/>
    <w:rsid w:val="00DD3301"/>
    <w:rsid w:val="00DD367A"/>
    <w:rsid w:val="00DD3710"/>
    <w:rsid w:val="00DD3767"/>
    <w:rsid w:val="00DD3A5D"/>
    <w:rsid w:val="00DD3AC2"/>
    <w:rsid w:val="00DD3B8B"/>
    <w:rsid w:val="00DD4648"/>
    <w:rsid w:val="00DD46E9"/>
    <w:rsid w:val="00DD47AA"/>
    <w:rsid w:val="00DD4827"/>
    <w:rsid w:val="00DD57EC"/>
    <w:rsid w:val="00DD5841"/>
    <w:rsid w:val="00DD5A3B"/>
    <w:rsid w:val="00DD5EEA"/>
    <w:rsid w:val="00DD65A6"/>
    <w:rsid w:val="00DD700A"/>
    <w:rsid w:val="00DD70B7"/>
    <w:rsid w:val="00DD7B97"/>
    <w:rsid w:val="00DE01A6"/>
    <w:rsid w:val="00DE04DE"/>
    <w:rsid w:val="00DE0617"/>
    <w:rsid w:val="00DE067B"/>
    <w:rsid w:val="00DE07E8"/>
    <w:rsid w:val="00DE0912"/>
    <w:rsid w:val="00DE0F65"/>
    <w:rsid w:val="00DE1692"/>
    <w:rsid w:val="00DE17EA"/>
    <w:rsid w:val="00DE1B8B"/>
    <w:rsid w:val="00DE294D"/>
    <w:rsid w:val="00DE3532"/>
    <w:rsid w:val="00DE35C4"/>
    <w:rsid w:val="00DE43B8"/>
    <w:rsid w:val="00DE4637"/>
    <w:rsid w:val="00DE4DAC"/>
    <w:rsid w:val="00DE600F"/>
    <w:rsid w:val="00DE673F"/>
    <w:rsid w:val="00DE6859"/>
    <w:rsid w:val="00DE6F76"/>
    <w:rsid w:val="00DE7BB9"/>
    <w:rsid w:val="00DE7C05"/>
    <w:rsid w:val="00DE7D0F"/>
    <w:rsid w:val="00DE7E1D"/>
    <w:rsid w:val="00DE7E96"/>
    <w:rsid w:val="00DF088E"/>
    <w:rsid w:val="00DF0D58"/>
    <w:rsid w:val="00DF102E"/>
    <w:rsid w:val="00DF1CEB"/>
    <w:rsid w:val="00DF1DBC"/>
    <w:rsid w:val="00DF1FD1"/>
    <w:rsid w:val="00DF22D1"/>
    <w:rsid w:val="00DF255E"/>
    <w:rsid w:val="00DF265A"/>
    <w:rsid w:val="00DF315D"/>
    <w:rsid w:val="00DF3B4B"/>
    <w:rsid w:val="00DF408D"/>
    <w:rsid w:val="00DF42F7"/>
    <w:rsid w:val="00DF43C0"/>
    <w:rsid w:val="00DF47AF"/>
    <w:rsid w:val="00DF4845"/>
    <w:rsid w:val="00DF4B1C"/>
    <w:rsid w:val="00DF50BA"/>
    <w:rsid w:val="00DF5DB9"/>
    <w:rsid w:val="00DF5DD8"/>
    <w:rsid w:val="00DF674E"/>
    <w:rsid w:val="00DF6A85"/>
    <w:rsid w:val="00DF6BED"/>
    <w:rsid w:val="00DF6F59"/>
    <w:rsid w:val="00DF78D6"/>
    <w:rsid w:val="00DF7AE5"/>
    <w:rsid w:val="00DF7B7D"/>
    <w:rsid w:val="00E00079"/>
    <w:rsid w:val="00E001FC"/>
    <w:rsid w:val="00E00B4C"/>
    <w:rsid w:val="00E00EE5"/>
    <w:rsid w:val="00E017CB"/>
    <w:rsid w:val="00E01813"/>
    <w:rsid w:val="00E01D6A"/>
    <w:rsid w:val="00E01DA2"/>
    <w:rsid w:val="00E01E64"/>
    <w:rsid w:val="00E02B56"/>
    <w:rsid w:val="00E031AD"/>
    <w:rsid w:val="00E0351C"/>
    <w:rsid w:val="00E03605"/>
    <w:rsid w:val="00E036E3"/>
    <w:rsid w:val="00E03DA9"/>
    <w:rsid w:val="00E03FF6"/>
    <w:rsid w:val="00E047E4"/>
    <w:rsid w:val="00E04884"/>
    <w:rsid w:val="00E04BC3"/>
    <w:rsid w:val="00E050B8"/>
    <w:rsid w:val="00E054F2"/>
    <w:rsid w:val="00E069C3"/>
    <w:rsid w:val="00E06BFC"/>
    <w:rsid w:val="00E06C44"/>
    <w:rsid w:val="00E07100"/>
    <w:rsid w:val="00E07306"/>
    <w:rsid w:val="00E0736B"/>
    <w:rsid w:val="00E07393"/>
    <w:rsid w:val="00E07C2E"/>
    <w:rsid w:val="00E10489"/>
    <w:rsid w:val="00E1065F"/>
    <w:rsid w:val="00E11089"/>
    <w:rsid w:val="00E113EF"/>
    <w:rsid w:val="00E11826"/>
    <w:rsid w:val="00E11B55"/>
    <w:rsid w:val="00E11BA8"/>
    <w:rsid w:val="00E11E29"/>
    <w:rsid w:val="00E121DD"/>
    <w:rsid w:val="00E1233A"/>
    <w:rsid w:val="00E12530"/>
    <w:rsid w:val="00E12BD1"/>
    <w:rsid w:val="00E1367B"/>
    <w:rsid w:val="00E14068"/>
    <w:rsid w:val="00E141D1"/>
    <w:rsid w:val="00E14384"/>
    <w:rsid w:val="00E14B20"/>
    <w:rsid w:val="00E156E3"/>
    <w:rsid w:val="00E156FB"/>
    <w:rsid w:val="00E15790"/>
    <w:rsid w:val="00E15949"/>
    <w:rsid w:val="00E15968"/>
    <w:rsid w:val="00E16061"/>
    <w:rsid w:val="00E16175"/>
    <w:rsid w:val="00E1651D"/>
    <w:rsid w:val="00E169C4"/>
    <w:rsid w:val="00E170CE"/>
    <w:rsid w:val="00E171E5"/>
    <w:rsid w:val="00E1721D"/>
    <w:rsid w:val="00E1734F"/>
    <w:rsid w:val="00E177BF"/>
    <w:rsid w:val="00E179D3"/>
    <w:rsid w:val="00E17FB0"/>
    <w:rsid w:val="00E17FB5"/>
    <w:rsid w:val="00E203E7"/>
    <w:rsid w:val="00E207AD"/>
    <w:rsid w:val="00E20DC9"/>
    <w:rsid w:val="00E212BC"/>
    <w:rsid w:val="00E219F5"/>
    <w:rsid w:val="00E21C8A"/>
    <w:rsid w:val="00E21F39"/>
    <w:rsid w:val="00E22035"/>
    <w:rsid w:val="00E22518"/>
    <w:rsid w:val="00E226C4"/>
    <w:rsid w:val="00E22837"/>
    <w:rsid w:val="00E22E67"/>
    <w:rsid w:val="00E2311A"/>
    <w:rsid w:val="00E23A3A"/>
    <w:rsid w:val="00E23BE1"/>
    <w:rsid w:val="00E24585"/>
    <w:rsid w:val="00E25705"/>
    <w:rsid w:val="00E25FF1"/>
    <w:rsid w:val="00E2648D"/>
    <w:rsid w:val="00E264FD"/>
    <w:rsid w:val="00E266DA"/>
    <w:rsid w:val="00E26B14"/>
    <w:rsid w:val="00E27082"/>
    <w:rsid w:val="00E2747C"/>
    <w:rsid w:val="00E27648"/>
    <w:rsid w:val="00E2777D"/>
    <w:rsid w:val="00E27821"/>
    <w:rsid w:val="00E27F91"/>
    <w:rsid w:val="00E30375"/>
    <w:rsid w:val="00E30ADD"/>
    <w:rsid w:val="00E312E9"/>
    <w:rsid w:val="00E314BF"/>
    <w:rsid w:val="00E31758"/>
    <w:rsid w:val="00E31A13"/>
    <w:rsid w:val="00E31F54"/>
    <w:rsid w:val="00E32D65"/>
    <w:rsid w:val="00E3319C"/>
    <w:rsid w:val="00E3321A"/>
    <w:rsid w:val="00E33DB1"/>
    <w:rsid w:val="00E33F27"/>
    <w:rsid w:val="00E340B2"/>
    <w:rsid w:val="00E34391"/>
    <w:rsid w:val="00E3480A"/>
    <w:rsid w:val="00E348BD"/>
    <w:rsid w:val="00E35397"/>
    <w:rsid w:val="00E359DE"/>
    <w:rsid w:val="00E35B8E"/>
    <w:rsid w:val="00E35E1C"/>
    <w:rsid w:val="00E35F54"/>
    <w:rsid w:val="00E35F89"/>
    <w:rsid w:val="00E3613E"/>
    <w:rsid w:val="00E36A8D"/>
    <w:rsid w:val="00E36AEB"/>
    <w:rsid w:val="00E36BA6"/>
    <w:rsid w:val="00E37474"/>
    <w:rsid w:val="00E37C46"/>
    <w:rsid w:val="00E37C9C"/>
    <w:rsid w:val="00E37D60"/>
    <w:rsid w:val="00E37E6C"/>
    <w:rsid w:val="00E408F9"/>
    <w:rsid w:val="00E40A00"/>
    <w:rsid w:val="00E40AA3"/>
    <w:rsid w:val="00E41340"/>
    <w:rsid w:val="00E4166A"/>
    <w:rsid w:val="00E41779"/>
    <w:rsid w:val="00E425B5"/>
    <w:rsid w:val="00E42B3D"/>
    <w:rsid w:val="00E42BD3"/>
    <w:rsid w:val="00E434AC"/>
    <w:rsid w:val="00E439F3"/>
    <w:rsid w:val="00E43AEB"/>
    <w:rsid w:val="00E43D28"/>
    <w:rsid w:val="00E44658"/>
    <w:rsid w:val="00E44D61"/>
    <w:rsid w:val="00E44EC1"/>
    <w:rsid w:val="00E4514E"/>
    <w:rsid w:val="00E45296"/>
    <w:rsid w:val="00E4577D"/>
    <w:rsid w:val="00E4589E"/>
    <w:rsid w:val="00E45950"/>
    <w:rsid w:val="00E45969"/>
    <w:rsid w:val="00E462DF"/>
    <w:rsid w:val="00E462FC"/>
    <w:rsid w:val="00E466D6"/>
    <w:rsid w:val="00E46C7A"/>
    <w:rsid w:val="00E46DD3"/>
    <w:rsid w:val="00E46E7A"/>
    <w:rsid w:val="00E47235"/>
    <w:rsid w:val="00E4755E"/>
    <w:rsid w:val="00E475F8"/>
    <w:rsid w:val="00E478F7"/>
    <w:rsid w:val="00E47BAE"/>
    <w:rsid w:val="00E47BF6"/>
    <w:rsid w:val="00E5013D"/>
    <w:rsid w:val="00E501F3"/>
    <w:rsid w:val="00E50700"/>
    <w:rsid w:val="00E515FD"/>
    <w:rsid w:val="00E51BB0"/>
    <w:rsid w:val="00E51CD6"/>
    <w:rsid w:val="00E525CF"/>
    <w:rsid w:val="00E52A37"/>
    <w:rsid w:val="00E52B50"/>
    <w:rsid w:val="00E52B79"/>
    <w:rsid w:val="00E52D8F"/>
    <w:rsid w:val="00E5361D"/>
    <w:rsid w:val="00E53772"/>
    <w:rsid w:val="00E53B14"/>
    <w:rsid w:val="00E53BA0"/>
    <w:rsid w:val="00E540C3"/>
    <w:rsid w:val="00E5427F"/>
    <w:rsid w:val="00E54AB7"/>
    <w:rsid w:val="00E54D23"/>
    <w:rsid w:val="00E5566E"/>
    <w:rsid w:val="00E55A39"/>
    <w:rsid w:val="00E55FB6"/>
    <w:rsid w:val="00E5610C"/>
    <w:rsid w:val="00E56119"/>
    <w:rsid w:val="00E56513"/>
    <w:rsid w:val="00E56996"/>
    <w:rsid w:val="00E56A35"/>
    <w:rsid w:val="00E56C5A"/>
    <w:rsid w:val="00E57170"/>
    <w:rsid w:val="00E57371"/>
    <w:rsid w:val="00E57705"/>
    <w:rsid w:val="00E600FF"/>
    <w:rsid w:val="00E61185"/>
    <w:rsid w:val="00E612D4"/>
    <w:rsid w:val="00E6157C"/>
    <w:rsid w:val="00E617FC"/>
    <w:rsid w:val="00E6182E"/>
    <w:rsid w:val="00E6197C"/>
    <w:rsid w:val="00E61CB3"/>
    <w:rsid w:val="00E61D6D"/>
    <w:rsid w:val="00E61F60"/>
    <w:rsid w:val="00E62285"/>
    <w:rsid w:val="00E62333"/>
    <w:rsid w:val="00E628F9"/>
    <w:rsid w:val="00E635E9"/>
    <w:rsid w:val="00E637D4"/>
    <w:rsid w:val="00E63A6D"/>
    <w:rsid w:val="00E63BEA"/>
    <w:rsid w:val="00E643FB"/>
    <w:rsid w:val="00E645EA"/>
    <w:rsid w:val="00E64937"/>
    <w:rsid w:val="00E650CE"/>
    <w:rsid w:val="00E6511E"/>
    <w:rsid w:val="00E6531C"/>
    <w:rsid w:val="00E6545A"/>
    <w:rsid w:val="00E6568B"/>
    <w:rsid w:val="00E65961"/>
    <w:rsid w:val="00E65E0C"/>
    <w:rsid w:val="00E6614E"/>
    <w:rsid w:val="00E662D9"/>
    <w:rsid w:val="00E66306"/>
    <w:rsid w:val="00E6631E"/>
    <w:rsid w:val="00E664C4"/>
    <w:rsid w:val="00E66513"/>
    <w:rsid w:val="00E66B7C"/>
    <w:rsid w:val="00E6718D"/>
    <w:rsid w:val="00E67256"/>
    <w:rsid w:val="00E67949"/>
    <w:rsid w:val="00E679B4"/>
    <w:rsid w:val="00E67DBF"/>
    <w:rsid w:val="00E70258"/>
    <w:rsid w:val="00E70793"/>
    <w:rsid w:val="00E708ED"/>
    <w:rsid w:val="00E70F20"/>
    <w:rsid w:val="00E70FEA"/>
    <w:rsid w:val="00E7118B"/>
    <w:rsid w:val="00E716F3"/>
    <w:rsid w:val="00E726A5"/>
    <w:rsid w:val="00E72829"/>
    <w:rsid w:val="00E72B4F"/>
    <w:rsid w:val="00E72C86"/>
    <w:rsid w:val="00E72D5D"/>
    <w:rsid w:val="00E72F7F"/>
    <w:rsid w:val="00E73CBE"/>
    <w:rsid w:val="00E74181"/>
    <w:rsid w:val="00E7425C"/>
    <w:rsid w:val="00E7445B"/>
    <w:rsid w:val="00E74726"/>
    <w:rsid w:val="00E74DA6"/>
    <w:rsid w:val="00E752C0"/>
    <w:rsid w:val="00E753DE"/>
    <w:rsid w:val="00E756FE"/>
    <w:rsid w:val="00E759FA"/>
    <w:rsid w:val="00E75CAF"/>
    <w:rsid w:val="00E762AB"/>
    <w:rsid w:val="00E76CF9"/>
    <w:rsid w:val="00E7715D"/>
    <w:rsid w:val="00E77924"/>
    <w:rsid w:val="00E77B9E"/>
    <w:rsid w:val="00E77D79"/>
    <w:rsid w:val="00E800D1"/>
    <w:rsid w:val="00E805FB"/>
    <w:rsid w:val="00E806A8"/>
    <w:rsid w:val="00E80DBA"/>
    <w:rsid w:val="00E81064"/>
    <w:rsid w:val="00E8144E"/>
    <w:rsid w:val="00E81491"/>
    <w:rsid w:val="00E815BE"/>
    <w:rsid w:val="00E816B7"/>
    <w:rsid w:val="00E81C3C"/>
    <w:rsid w:val="00E81F71"/>
    <w:rsid w:val="00E8278D"/>
    <w:rsid w:val="00E8288A"/>
    <w:rsid w:val="00E82D47"/>
    <w:rsid w:val="00E8304B"/>
    <w:rsid w:val="00E830E8"/>
    <w:rsid w:val="00E83483"/>
    <w:rsid w:val="00E83A5A"/>
    <w:rsid w:val="00E83DC3"/>
    <w:rsid w:val="00E84307"/>
    <w:rsid w:val="00E8460C"/>
    <w:rsid w:val="00E84D1B"/>
    <w:rsid w:val="00E84E43"/>
    <w:rsid w:val="00E8506D"/>
    <w:rsid w:val="00E852F4"/>
    <w:rsid w:val="00E855D9"/>
    <w:rsid w:val="00E85661"/>
    <w:rsid w:val="00E85751"/>
    <w:rsid w:val="00E862C1"/>
    <w:rsid w:val="00E86E17"/>
    <w:rsid w:val="00E86EBC"/>
    <w:rsid w:val="00E870C0"/>
    <w:rsid w:val="00E87104"/>
    <w:rsid w:val="00E8716D"/>
    <w:rsid w:val="00E874B4"/>
    <w:rsid w:val="00E877A1"/>
    <w:rsid w:val="00E878F4"/>
    <w:rsid w:val="00E87D29"/>
    <w:rsid w:val="00E87EA2"/>
    <w:rsid w:val="00E90379"/>
    <w:rsid w:val="00E9043F"/>
    <w:rsid w:val="00E90805"/>
    <w:rsid w:val="00E91205"/>
    <w:rsid w:val="00E91DC8"/>
    <w:rsid w:val="00E92DF5"/>
    <w:rsid w:val="00E92FFA"/>
    <w:rsid w:val="00E9324C"/>
    <w:rsid w:val="00E93322"/>
    <w:rsid w:val="00E936BE"/>
    <w:rsid w:val="00E938F5"/>
    <w:rsid w:val="00E93FB4"/>
    <w:rsid w:val="00E93FE1"/>
    <w:rsid w:val="00E94281"/>
    <w:rsid w:val="00E94A5B"/>
    <w:rsid w:val="00E94DB3"/>
    <w:rsid w:val="00E951B2"/>
    <w:rsid w:val="00E95226"/>
    <w:rsid w:val="00E954CD"/>
    <w:rsid w:val="00E95AE1"/>
    <w:rsid w:val="00E95BCB"/>
    <w:rsid w:val="00E95E31"/>
    <w:rsid w:val="00E95E9D"/>
    <w:rsid w:val="00E963D2"/>
    <w:rsid w:val="00E96D91"/>
    <w:rsid w:val="00E97859"/>
    <w:rsid w:val="00E97B6A"/>
    <w:rsid w:val="00E97E32"/>
    <w:rsid w:val="00EA003F"/>
    <w:rsid w:val="00EA0BE4"/>
    <w:rsid w:val="00EA0D11"/>
    <w:rsid w:val="00EA2E77"/>
    <w:rsid w:val="00EA366F"/>
    <w:rsid w:val="00EA3A83"/>
    <w:rsid w:val="00EA4163"/>
    <w:rsid w:val="00EA4432"/>
    <w:rsid w:val="00EA4727"/>
    <w:rsid w:val="00EA4A5F"/>
    <w:rsid w:val="00EA4C46"/>
    <w:rsid w:val="00EA4F19"/>
    <w:rsid w:val="00EA4F83"/>
    <w:rsid w:val="00EA543D"/>
    <w:rsid w:val="00EA560C"/>
    <w:rsid w:val="00EA56A6"/>
    <w:rsid w:val="00EA5BB6"/>
    <w:rsid w:val="00EA6564"/>
    <w:rsid w:val="00EA65A5"/>
    <w:rsid w:val="00EA671A"/>
    <w:rsid w:val="00EA6839"/>
    <w:rsid w:val="00EA6B24"/>
    <w:rsid w:val="00EA6F39"/>
    <w:rsid w:val="00EA76A2"/>
    <w:rsid w:val="00EA78D0"/>
    <w:rsid w:val="00EA790A"/>
    <w:rsid w:val="00EB05D5"/>
    <w:rsid w:val="00EB0764"/>
    <w:rsid w:val="00EB0EFC"/>
    <w:rsid w:val="00EB1365"/>
    <w:rsid w:val="00EB16E7"/>
    <w:rsid w:val="00EB1756"/>
    <w:rsid w:val="00EB1B32"/>
    <w:rsid w:val="00EB2381"/>
    <w:rsid w:val="00EB23EF"/>
    <w:rsid w:val="00EB2D54"/>
    <w:rsid w:val="00EB34B4"/>
    <w:rsid w:val="00EB370F"/>
    <w:rsid w:val="00EB3885"/>
    <w:rsid w:val="00EB3C30"/>
    <w:rsid w:val="00EB3EBE"/>
    <w:rsid w:val="00EB404F"/>
    <w:rsid w:val="00EB4727"/>
    <w:rsid w:val="00EB4735"/>
    <w:rsid w:val="00EB4D36"/>
    <w:rsid w:val="00EB5201"/>
    <w:rsid w:val="00EB54CB"/>
    <w:rsid w:val="00EB56A9"/>
    <w:rsid w:val="00EB5A2A"/>
    <w:rsid w:val="00EB5A41"/>
    <w:rsid w:val="00EB5A59"/>
    <w:rsid w:val="00EB5C04"/>
    <w:rsid w:val="00EB5D11"/>
    <w:rsid w:val="00EB63AD"/>
    <w:rsid w:val="00EB6C20"/>
    <w:rsid w:val="00EB6D31"/>
    <w:rsid w:val="00EB6D83"/>
    <w:rsid w:val="00EB6F57"/>
    <w:rsid w:val="00EB736C"/>
    <w:rsid w:val="00EB794D"/>
    <w:rsid w:val="00EB7A2A"/>
    <w:rsid w:val="00EB7C7F"/>
    <w:rsid w:val="00EB7D12"/>
    <w:rsid w:val="00EB7F1B"/>
    <w:rsid w:val="00EC03EB"/>
    <w:rsid w:val="00EC0841"/>
    <w:rsid w:val="00EC0AC1"/>
    <w:rsid w:val="00EC0DA4"/>
    <w:rsid w:val="00EC0EE6"/>
    <w:rsid w:val="00EC112D"/>
    <w:rsid w:val="00EC2065"/>
    <w:rsid w:val="00EC2AA9"/>
    <w:rsid w:val="00EC2D30"/>
    <w:rsid w:val="00EC3177"/>
    <w:rsid w:val="00EC3416"/>
    <w:rsid w:val="00EC3648"/>
    <w:rsid w:val="00EC369E"/>
    <w:rsid w:val="00EC39C5"/>
    <w:rsid w:val="00EC3CB1"/>
    <w:rsid w:val="00EC3E3A"/>
    <w:rsid w:val="00EC4652"/>
    <w:rsid w:val="00EC481C"/>
    <w:rsid w:val="00EC4D9F"/>
    <w:rsid w:val="00EC4E07"/>
    <w:rsid w:val="00EC4FC3"/>
    <w:rsid w:val="00EC513B"/>
    <w:rsid w:val="00EC5165"/>
    <w:rsid w:val="00EC52E8"/>
    <w:rsid w:val="00EC671D"/>
    <w:rsid w:val="00EC69D0"/>
    <w:rsid w:val="00EC6D2C"/>
    <w:rsid w:val="00EC7874"/>
    <w:rsid w:val="00EC7987"/>
    <w:rsid w:val="00ED0CC2"/>
    <w:rsid w:val="00ED1668"/>
    <w:rsid w:val="00ED186F"/>
    <w:rsid w:val="00ED1B51"/>
    <w:rsid w:val="00ED218F"/>
    <w:rsid w:val="00ED2198"/>
    <w:rsid w:val="00ED25BC"/>
    <w:rsid w:val="00ED2847"/>
    <w:rsid w:val="00ED299E"/>
    <w:rsid w:val="00ED2AD0"/>
    <w:rsid w:val="00ED2C2A"/>
    <w:rsid w:val="00ED2F52"/>
    <w:rsid w:val="00ED34B7"/>
    <w:rsid w:val="00ED34C3"/>
    <w:rsid w:val="00ED3751"/>
    <w:rsid w:val="00ED38A4"/>
    <w:rsid w:val="00ED3AC1"/>
    <w:rsid w:val="00ED410E"/>
    <w:rsid w:val="00ED418A"/>
    <w:rsid w:val="00ED49E7"/>
    <w:rsid w:val="00ED4B76"/>
    <w:rsid w:val="00ED5919"/>
    <w:rsid w:val="00ED5C86"/>
    <w:rsid w:val="00ED6858"/>
    <w:rsid w:val="00ED6F08"/>
    <w:rsid w:val="00ED703E"/>
    <w:rsid w:val="00ED74E2"/>
    <w:rsid w:val="00ED756C"/>
    <w:rsid w:val="00ED779E"/>
    <w:rsid w:val="00EE000A"/>
    <w:rsid w:val="00EE0072"/>
    <w:rsid w:val="00EE0178"/>
    <w:rsid w:val="00EE0234"/>
    <w:rsid w:val="00EE04DE"/>
    <w:rsid w:val="00EE0B8C"/>
    <w:rsid w:val="00EE0BA0"/>
    <w:rsid w:val="00EE0D5E"/>
    <w:rsid w:val="00EE0F7B"/>
    <w:rsid w:val="00EE10F6"/>
    <w:rsid w:val="00EE1C0B"/>
    <w:rsid w:val="00EE1D59"/>
    <w:rsid w:val="00EE1E8F"/>
    <w:rsid w:val="00EE2147"/>
    <w:rsid w:val="00EE2313"/>
    <w:rsid w:val="00EE29E0"/>
    <w:rsid w:val="00EE2F23"/>
    <w:rsid w:val="00EE3630"/>
    <w:rsid w:val="00EE4477"/>
    <w:rsid w:val="00EE48AC"/>
    <w:rsid w:val="00EE5389"/>
    <w:rsid w:val="00EE5671"/>
    <w:rsid w:val="00EE5A69"/>
    <w:rsid w:val="00EE60F5"/>
    <w:rsid w:val="00EE630D"/>
    <w:rsid w:val="00EE6487"/>
    <w:rsid w:val="00EE669E"/>
    <w:rsid w:val="00EE671E"/>
    <w:rsid w:val="00EE694E"/>
    <w:rsid w:val="00EE6DF0"/>
    <w:rsid w:val="00EE7244"/>
    <w:rsid w:val="00EE76C6"/>
    <w:rsid w:val="00EE7A22"/>
    <w:rsid w:val="00EE7B8A"/>
    <w:rsid w:val="00EE7BC4"/>
    <w:rsid w:val="00EE7D15"/>
    <w:rsid w:val="00EF04D0"/>
    <w:rsid w:val="00EF25C8"/>
    <w:rsid w:val="00EF25D3"/>
    <w:rsid w:val="00EF2641"/>
    <w:rsid w:val="00EF2868"/>
    <w:rsid w:val="00EF2E91"/>
    <w:rsid w:val="00EF3962"/>
    <w:rsid w:val="00EF3DA4"/>
    <w:rsid w:val="00EF3F35"/>
    <w:rsid w:val="00EF43E3"/>
    <w:rsid w:val="00EF48AB"/>
    <w:rsid w:val="00EF4A55"/>
    <w:rsid w:val="00EF4D1B"/>
    <w:rsid w:val="00EF4E44"/>
    <w:rsid w:val="00EF4FF8"/>
    <w:rsid w:val="00EF5013"/>
    <w:rsid w:val="00EF510B"/>
    <w:rsid w:val="00EF5412"/>
    <w:rsid w:val="00EF586F"/>
    <w:rsid w:val="00EF5891"/>
    <w:rsid w:val="00EF5926"/>
    <w:rsid w:val="00EF5AF6"/>
    <w:rsid w:val="00EF5E8A"/>
    <w:rsid w:val="00EF60F7"/>
    <w:rsid w:val="00EF62B7"/>
    <w:rsid w:val="00EF6536"/>
    <w:rsid w:val="00EF65F7"/>
    <w:rsid w:val="00EF6A6C"/>
    <w:rsid w:val="00EF7515"/>
    <w:rsid w:val="00EF79CC"/>
    <w:rsid w:val="00F004E6"/>
    <w:rsid w:val="00F00BEC"/>
    <w:rsid w:val="00F00D84"/>
    <w:rsid w:val="00F0135A"/>
    <w:rsid w:val="00F014BE"/>
    <w:rsid w:val="00F01997"/>
    <w:rsid w:val="00F019ED"/>
    <w:rsid w:val="00F019FE"/>
    <w:rsid w:val="00F021AE"/>
    <w:rsid w:val="00F022A1"/>
    <w:rsid w:val="00F02E9F"/>
    <w:rsid w:val="00F02FEF"/>
    <w:rsid w:val="00F0322B"/>
    <w:rsid w:val="00F034AC"/>
    <w:rsid w:val="00F037CF"/>
    <w:rsid w:val="00F03FB3"/>
    <w:rsid w:val="00F03FDA"/>
    <w:rsid w:val="00F042A9"/>
    <w:rsid w:val="00F04465"/>
    <w:rsid w:val="00F04488"/>
    <w:rsid w:val="00F04B01"/>
    <w:rsid w:val="00F04CE5"/>
    <w:rsid w:val="00F04F9C"/>
    <w:rsid w:val="00F052EB"/>
    <w:rsid w:val="00F0591B"/>
    <w:rsid w:val="00F059CA"/>
    <w:rsid w:val="00F059F7"/>
    <w:rsid w:val="00F05EC6"/>
    <w:rsid w:val="00F0777D"/>
    <w:rsid w:val="00F0785E"/>
    <w:rsid w:val="00F07AAE"/>
    <w:rsid w:val="00F07AF9"/>
    <w:rsid w:val="00F07C9F"/>
    <w:rsid w:val="00F10095"/>
    <w:rsid w:val="00F10CD1"/>
    <w:rsid w:val="00F10DF9"/>
    <w:rsid w:val="00F11151"/>
    <w:rsid w:val="00F1179C"/>
    <w:rsid w:val="00F11A4A"/>
    <w:rsid w:val="00F11A75"/>
    <w:rsid w:val="00F11CF5"/>
    <w:rsid w:val="00F11FAF"/>
    <w:rsid w:val="00F122E9"/>
    <w:rsid w:val="00F124E0"/>
    <w:rsid w:val="00F125BA"/>
    <w:rsid w:val="00F126C5"/>
    <w:rsid w:val="00F12B0D"/>
    <w:rsid w:val="00F12C34"/>
    <w:rsid w:val="00F12D24"/>
    <w:rsid w:val="00F132F5"/>
    <w:rsid w:val="00F13594"/>
    <w:rsid w:val="00F13B82"/>
    <w:rsid w:val="00F1404C"/>
    <w:rsid w:val="00F144C3"/>
    <w:rsid w:val="00F14720"/>
    <w:rsid w:val="00F14C4E"/>
    <w:rsid w:val="00F14D47"/>
    <w:rsid w:val="00F151C4"/>
    <w:rsid w:val="00F153B8"/>
    <w:rsid w:val="00F15554"/>
    <w:rsid w:val="00F15713"/>
    <w:rsid w:val="00F15870"/>
    <w:rsid w:val="00F15900"/>
    <w:rsid w:val="00F15EDB"/>
    <w:rsid w:val="00F16162"/>
    <w:rsid w:val="00F163DE"/>
    <w:rsid w:val="00F16609"/>
    <w:rsid w:val="00F1660D"/>
    <w:rsid w:val="00F167F8"/>
    <w:rsid w:val="00F16861"/>
    <w:rsid w:val="00F16E82"/>
    <w:rsid w:val="00F16F77"/>
    <w:rsid w:val="00F17359"/>
    <w:rsid w:val="00F2021D"/>
    <w:rsid w:val="00F206F4"/>
    <w:rsid w:val="00F2070A"/>
    <w:rsid w:val="00F20ED5"/>
    <w:rsid w:val="00F20F8E"/>
    <w:rsid w:val="00F215B0"/>
    <w:rsid w:val="00F21CDE"/>
    <w:rsid w:val="00F224D5"/>
    <w:rsid w:val="00F22808"/>
    <w:rsid w:val="00F22F7A"/>
    <w:rsid w:val="00F238DA"/>
    <w:rsid w:val="00F25371"/>
    <w:rsid w:val="00F253D1"/>
    <w:rsid w:val="00F255D1"/>
    <w:rsid w:val="00F2589A"/>
    <w:rsid w:val="00F2595F"/>
    <w:rsid w:val="00F25A93"/>
    <w:rsid w:val="00F25E7B"/>
    <w:rsid w:val="00F26AF7"/>
    <w:rsid w:val="00F27043"/>
    <w:rsid w:val="00F2744C"/>
    <w:rsid w:val="00F27530"/>
    <w:rsid w:val="00F27799"/>
    <w:rsid w:val="00F27C59"/>
    <w:rsid w:val="00F27E86"/>
    <w:rsid w:val="00F27F56"/>
    <w:rsid w:val="00F301A8"/>
    <w:rsid w:val="00F3021C"/>
    <w:rsid w:val="00F305FD"/>
    <w:rsid w:val="00F30B4D"/>
    <w:rsid w:val="00F310AB"/>
    <w:rsid w:val="00F31632"/>
    <w:rsid w:val="00F316E0"/>
    <w:rsid w:val="00F3183F"/>
    <w:rsid w:val="00F31B80"/>
    <w:rsid w:val="00F31C4A"/>
    <w:rsid w:val="00F32B9A"/>
    <w:rsid w:val="00F32BDE"/>
    <w:rsid w:val="00F32BFA"/>
    <w:rsid w:val="00F32CA7"/>
    <w:rsid w:val="00F32FAD"/>
    <w:rsid w:val="00F3305D"/>
    <w:rsid w:val="00F33262"/>
    <w:rsid w:val="00F33550"/>
    <w:rsid w:val="00F33561"/>
    <w:rsid w:val="00F3358D"/>
    <w:rsid w:val="00F3378C"/>
    <w:rsid w:val="00F33891"/>
    <w:rsid w:val="00F34175"/>
    <w:rsid w:val="00F35191"/>
    <w:rsid w:val="00F36808"/>
    <w:rsid w:val="00F400CB"/>
    <w:rsid w:val="00F40417"/>
    <w:rsid w:val="00F4056E"/>
    <w:rsid w:val="00F40CF5"/>
    <w:rsid w:val="00F41419"/>
    <w:rsid w:val="00F414B3"/>
    <w:rsid w:val="00F414F5"/>
    <w:rsid w:val="00F4164D"/>
    <w:rsid w:val="00F419D0"/>
    <w:rsid w:val="00F41A32"/>
    <w:rsid w:val="00F41EF0"/>
    <w:rsid w:val="00F41F74"/>
    <w:rsid w:val="00F42216"/>
    <w:rsid w:val="00F42534"/>
    <w:rsid w:val="00F426AA"/>
    <w:rsid w:val="00F42BCE"/>
    <w:rsid w:val="00F434DF"/>
    <w:rsid w:val="00F436BE"/>
    <w:rsid w:val="00F43B28"/>
    <w:rsid w:val="00F43B3A"/>
    <w:rsid w:val="00F43D1C"/>
    <w:rsid w:val="00F43D76"/>
    <w:rsid w:val="00F4413E"/>
    <w:rsid w:val="00F44E0E"/>
    <w:rsid w:val="00F45031"/>
    <w:rsid w:val="00F457B0"/>
    <w:rsid w:val="00F45880"/>
    <w:rsid w:val="00F45F5A"/>
    <w:rsid w:val="00F469C2"/>
    <w:rsid w:val="00F46BFB"/>
    <w:rsid w:val="00F46DFD"/>
    <w:rsid w:val="00F4712D"/>
    <w:rsid w:val="00F47236"/>
    <w:rsid w:val="00F474CC"/>
    <w:rsid w:val="00F47637"/>
    <w:rsid w:val="00F478B1"/>
    <w:rsid w:val="00F47F6F"/>
    <w:rsid w:val="00F50328"/>
    <w:rsid w:val="00F508B9"/>
    <w:rsid w:val="00F51168"/>
    <w:rsid w:val="00F51377"/>
    <w:rsid w:val="00F5148A"/>
    <w:rsid w:val="00F514C2"/>
    <w:rsid w:val="00F51939"/>
    <w:rsid w:val="00F51D8E"/>
    <w:rsid w:val="00F5394D"/>
    <w:rsid w:val="00F53FAC"/>
    <w:rsid w:val="00F54037"/>
    <w:rsid w:val="00F545E5"/>
    <w:rsid w:val="00F5476F"/>
    <w:rsid w:val="00F54A3F"/>
    <w:rsid w:val="00F54D3B"/>
    <w:rsid w:val="00F54DA5"/>
    <w:rsid w:val="00F54F6F"/>
    <w:rsid w:val="00F5505E"/>
    <w:rsid w:val="00F5509B"/>
    <w:rsid w:val="00F551B5"/>
    <w:rsid w:val="00F55997"/>
    <w:rsid w:val="00F55D36"/>
    <w:rsid w:val="00F55F0D"/>
    <w:rsid w:val="00F563B5"/>
    <w:rsid w:val="00F5688E"/>
    <w:rsid w:val="00F568AE"/>
    <w:rsid w:val="00F5692A"/>
    <w:rsid w:val="00F56E88"/>
    <w:rsid w:val="00F60694"/>
    <w:rsid w:val="00F60D89"/>
    <w:rsid w:val="00F60F58"/>
    <w:rsid w:val="00F610E4"/>
    <w:rsid w:val="00F61DAB"/>
    <w:rsid w:val="00F61E9B"/>
    <w:rsid w:val="00F62315"/>
    <w:rsid w:val="00F62915"/>
    <w:rsid w:val="00F62A9C"/>
    <w:rsid w:val="00F62C9B"/>
    <w:rsid w:val="00F62FEE"/>
    <w:rsid w:val="00F6324E"/>
    <w:rsid w:val="00F63D72"/>
    <w:rsid w:val="00F641A0"/>
    <w:rsid w:val="00F641C4"/>
    <w:rsid w:val="00F64387"/>
    <w:rsid w:val="00F64CC5"/>
    <w:rsid w:val="00F654E9"/>
    <w:rsid w:val="00F65700"/>
    <w:rsid w:val="00F665D8"/>
    <w:rsid w:val="00F6684D"/>
    <w:rsid w:val="00F67CE4"/>
    <w:rsid w:val="00F67D76"/>
    <w:rsid w:val="00F70382"/>
    <w:rsid w:val="00F70530"/>
    <w:rsid w:val="00F70860"/>
    <w:rsid w:val="00F712E9"/>
    <w:rsid w:val="00F71B4A"/>
    <w:rsid w:val="00F71C3A"/>
    <w:rsid w:val="00F71EAB"/>
    <w:rsid w:val="00F725F2"/>
    <w:rsid w:val="00F7264F"/>
    <w:rsid w:val="00F73515"/>
    <w:rsid w:val="00F73669"/>
    <w:rsid w:val="00F74CDE"/>
    <w:rsid w:val="00F74D9F"/>
    <w:rsid w:val="00F74DD9"/>
    <w:rsid w:val="00F7538F"/>
    <w:rsid w:val="00F7549E"/>
    <w:rsid w:val="00F75F74"/>
    <w:rsid w:val="00F76518"/>
    <w:rsid w:val="00F76C4E"/>
    <w:rsid w:val="00F77011"/>
    <w:rsid w:val="00F77619"/>
    <w:rsid w:val="00F77B7F"/>
    <w:rsid w:val="00F77D1B"/>
    <w:rsid w:val="00F806BA"/>
    <w:rsid w:val="00F807D3"/>
    <w:rsid w:val="00F80BEE"/>
    <w:rsid w:val="00F80FA9"/>
    <w:rsid w:val="00F81056"/>
    <w:rsid w:val="00F8130B"/>
    <w:rsid w:val="00F817CB"/>
    <w:rsid w:val="00F81BE6"/>
    <w:rsid w:val="00F82198"/>
    <w:rsid w:val="00F82751"/>
    <w:rsid w:val="00F8276C"/>
    <w:rsid w:val="00F82A11"/>
    <w:rsid w:val="00F82AF2"/>
    <w:rsid w:val="00F82D56"/>
    <w:rsid w:val="00F82FAB"/>
    <w:rsid w:val="00F84076"/>
    <w:rsid w:val="00F84F75"/>
    <w:rsid w:val="00F84FF7"/>
    <w:rsid w:val="00F85737"/>
    <w:rsid w:val="00F85BAD"/>
    <w:rsid w:val="00F86397"/>
    <w:rsid w:val="00F864E7"/>
    <w:rsid w:val="00F86554"/>
    <w:rsid w:val="00F86892"/>
    <w:rsid w:val="00F86B6A"/>
    <w:rsid w:val="00F86E5D"/>
    <w:rsid w:val="00F876D6"/>
    <w:rsid w:val="00F877F0"/>
    <w:rsid w:val="00F87954"/>
    <w:rsid w:val="00F911A1"/>
    <w:rsid w:val="00F917D7"/>
    <w:rsid w:val="00F91D6E"/>
    <w:rsid w:val="00F92117"/>
    <w:rsid w:val="00F92501"/>
    <w:rsid w:val="00F92575"/>
    <w:rsid w:val="00F92761"/>
    <w:rsid w:val="00F92A6F"/>
    <w:rsid w:val="00F9370D"/>
    <w:rsid w:val="00F938BB"/>
    <w:rsid w:val="00F93BBB"/>
    <w:rsid w:val="00F93C46"/>
    <w:rsid w:val="00F94561"/>
    <w:rsid w:val="00F9490A"/>
    <w:rsid w:val="00F94AAA"/>
    <w:rsid w:val="00F94CD8"/>
    <w:rsid w:val="00F94E9E"/>
    <w:rsid w:val="00F951DD"/>
    <w:rsid w:val="00F96072"/>
    <w:rsid w:val="00F96081"/>
    <w:rsid w:val="00F963AF"/>
    <w:rsid w:val="00F96958"/>
    <w:rsid w:val="00F970D8"/>
    <w:rsid w:val="00F975AB"/>
    <w:rsid w:val="00F9785A"/>
    <w:rsid w:val="00F979CA"/>
    <w:rsid w:val="00F97AD4"/>
    <w:rsid w:val="00F97F55"/>
    <w:rsid w:val="00FA008A"/>
    <w:rsid w:val="00FA0173"/>
    <w:rsid w:val="00FA0290"/>
    <w:rsid w:val="00FA050E"/>
    <w:rsid w:val="00FA09C0"/>
    <w:rsid w:val="00FA0B8B"/>
    <w:rsid w:val="00FA11E6"/>
    <w:rsid w:val="00FA164C"/>
    <w:rsid w:val="00FA1684"/>
    <w:rsid w:val="00FA17FE"/>
    <w:rsid w:val="00FA1A2D"/>
    <w:rsid w:val="00FA1B12"/>
    <w:rsid w:val="00FA1BA7"/>
    <w:rsid w:val="00FA1EA0"/>
    <w:rsid w:val="00FA1F0B"/>
    <w:rsid w:val="00FA2662"/>
    <w:rsid w:val="00FA2673"/>
    <w:rsid w:val="00FA26B7"/>
    <w:rsid w:val="00FA28D6"/>
    <w:rsid w:val="00FA3243"/>
    <w:rsid w:val="00FA3339"/>
    <w:rsid w:val="00FA3708"/>
    <w:rsid w:val="00FA3C2C"/>
    <w:rsid w:val="00FA3C81"/>
    <w:rsid w:val="00FA3CF9"/>
    <w:rsid w:val="00FA3DF7"/>
    <w:rsid w:val="00FA3E69"/>
    <w:rsid w:val="00FA42CA"/>
    <w:rsid w:val="00FA454F"/>
    <w:rsid w:val="00FA4765"/>
    <w:rsid w:val="00FA49C6"/>
    <w:rsid w:val="00FA5450"/>
    <w:rsid w:val="00FA54C3"/>
    <w:rsid w:val="00FA55F9"/>
    <w:rsid w:val="00FA686D"/>
    <w:rsid w:val="00FA6BDB"/>
    <w:rsid w:val="00FA6D0E"/>
    <w:rsid w:val="00FA6EE8"/>
    <w:rsid w:val="00FA6FE3"/>
    <w:rsid w:val="00FA7307"/>
    <w:rsid w:val="00FA740B"/>
    <w:rsid w:val="00FA777F"/>
    <w:rsid w:val="00FA7966"/>
    <w:rsid w:val="00FA7A79"/>
    <w:rsid w:val="00FA7D53"/>
    <w:rsid w:val="00FA7DEA"/>
    <w:rsid w:val="00FB05E7"/>
    <w:rsid w:val="00FB0BB8"/>
    <w:rsid w:val="00FB1147"/>
    <w:rsid w:val="00FB1485"/>
    <w:rsid w:val="00FB16C3"/>
    <w:rsid w:val="00FB185E"/>
    <w:rsid w:val="00FB1FDA"/>
    <w:rsid w:val="00FB2071"/>
    <w:rsid w:val="00FB26C6"/>
    <w:rsid w:val="00FB278C"/>
    <w:rsid w:val="00FB27CD"/>
    <w:rsid w:val="00FB299C"/>
    <w:rsid w:val="00FB32C6"/>
    <w:rsid w:val="00FB36AD"/>
    <w:rsid w:val="00FB3AFE"/>
    <w:rsid w:val="00FB41F9"/>
    <w:rsid w:val="00FB4D12"/>
    <w:rsid w:val="00FB4FAD"/>
    <w:rsid w:val="00FB4FBD"/>
    <w:rsid w:val="00FB5385"/>
    <w:rsid w:val="00FB58EA"/>
    <w:rsid w:val="00FB65E4"/>
    <w:rsid w:val="00FB6FAE"/>
    <w:rsid w:val="00FB7012"/>
    <w:rsid w:val="00FB76FB"/>
    <w:rsid w:val="00FB7A94"/>
    <w:rsid w:val="00FB7B25"/>
    <w:rsid w:val="00FB7B4D"/>
    <w:rsid w:val="00FB7C76"/>
    <w:rsid w:val="00FB7E6D"/>
    <w:rsid w:val="00FB7F6D"/>
    <w:rsid w:val="00FC00AE"/>
    <w:rsid w:val="00FC09B7"/>
    <w:rsid w:val="00FC09C6"/>
    <w:rsid w:val="00FC0AC4"/>
    <w:rsid w:val="00FC0AE6"/>
    <w:rsid w:val="00FC0D83"/>
    <w:rsid w:val="00FC146D"/>
    <w:rsid w:val="00FC1782"/>
    <w:rsid w:val="00FC2716"/>
    <w:rsid w:val="00FC2A1D"/>
    <w:rsid w:val="00FC2C22"/>
    <w:rsid w:val="00FC30F9"/>
    <w:rsid w:val="00FC3365"/>
    <w:rsid w:val="00FC3510"/>
    <w:rsid w:val="00FC36B4"/>
    <w:rsid w:val="00FC3F42"/>
    <w:rsid w:val="00FC3F50"/>
    <w:rsid w:val="00FC4666"/>
    <w:rsid w:val="00FC497D"/>
    <w:rsid w:val="00FC4E1D"/>
    <w:rsid w:val="00FC4E78"/>
    <w:rsid w:val="00FC5099"/>
    <w:rsid w:val="00FC5787"/>
    <w:rsid w:val="00FC5FE4"/>
    <w:rsid w:val="00FC6135"/>
    <w:rsid w:val="00FC61F0"/>
    <w:rsid w:val="00FC6769"/>
    <w:rsid w:val="00FC690A"/>
    <w:rsid w:val="00FC6BAA"/>
    <w:rsid w:val="00FC6CAD"/>
    <w:rsid w:val="00FC776F"/>
    <w:rsid w:val="00FC7D39"/>
    <w:rsid w:val="00FC7EFB"/>
    <w:rsid w:val="00FD00A7"/>
    <w:rsid w:val="00FD024C"/>
    <w:rsid w:val="00FD1375"/>
    <w:rsid w:val="00FD196E"/>
    <w:rsid w:val="00FD2087"/>
    <w:rsid w:val="00FD284C"/>
    <w:rsid w:val="00FD2852"/>
    <w:rsid w:val="00FD29F6"/>
    <w:rsid w:val="00FD2A52"/>
    <w:rsid w:val="00FD2F9E"/>
    <w:rsid w:val="00FD322E"/>
    <w:rsid w:val="00FD3758"/>
    <w:rsid w:val="00FD38AE"/>
    <w:rsid w:val="00FD39B8"/>
    <w:rsid w:val="00FD3A4D"/>
    <w:rsid w:val="00FD3A8B"/>
    <w:rsid w:val="00FD3D4A"/>
    <w:rsid w:val="00FD455C"/>
    <w:rsid w:val="00FD50A7"/>
    <w:rsid w:val="00FD534A"/>
    <w:rsid w:val="00FD56C7"/>
    <w:rsid w:val="00FD58E5"/>
    <w:rsid w:val="00FD59FD"/>
    <w:rsid w:val="00FD5A67"/>
    <w:rsid w:val="00FD5FBA"/>
    <w:rsid w:val="00FD6028"/>
    <w:rsid w:val="00FD6436"/>
    <w:rsid w:val="00FD6507"/>
    <w:rsid w:val="00FD6B11"/>
    <w:rsid w:val="00FD71A9"/>
    <w:rsid w:val="00FD7254"/>
    <w:rsid w:val="00FD7754"/>
    <w:rsid w:val="00FD7A10"/>
    <w:rsid w:val="00FD7B17"/>
    <w:rsid w:val="00FD7DBE"/>
    <w:rsid w:val="00FE01AF"/>
    <w:rsid w:val="00FE0842"/>
    <w:rsid w:val="00FE08EC"/>
    <w:rsid w:val="00FE0C79"/>
    <w:rsid w:val="00FE1266"/>
    <w:rsid w:val="00FE13BE"/>
    <w:rsid w:val="00FE1502"/>
    <w:rsid w:val="00FE1794"/>
    <w:rsid w:val="00FE1AD8"/>
    <w:rsid w:val="00FE2240"/>
    <w:rsid w:val="00FE2347"/>
    <w:rsid w:val="00FE2890"/>
    <w:rsid w:val="00FE297B"/>
    <w:rsid w:val="00FE32B4"/>
    <w:rsid w:val="00FE33F8"/>
    <w:rsid w:val="00FE3662"/>
    <w:rsid w:val="00FE3678"/>
    <w:rsid w:val="00FE386D"/>
    <w:rsid w:val="00FE3A06"/>
    <w:rsid w:val="00FE3C2C"/>
    <w:rsid w:val="00FE3D7C"/>
    <w:rsid w:val="00FE3E38"/>
    <w:rsid w:val="00FE4884"/>
    <w:rsid w:val="00FE4D5B"/>
    <w:rsid w:val="00FE4DE7"/>
    <w:rsid w:val="00FE4E19"/>
    <w:rsid w:val="00FE580E"/>
    <w:rsid w:val="00FE5AA5"/>
    <w:rsid w:val="00FE5C26"/>
    <w:rsid w:val="00FE6126"/>
    <w:rsid w:val="00FE670B"/>
    <w:rsid w:val="00FE6B04"/>
    <w:rsid w:val="00FE74C5"/>
    <w:rsid w:val="00FE79B1"/>
    <w:rsid w:val="00FE79E3"/>
    <w:rsid w:val="00FE7E4E"/>
    <w:rsid w:val="00FF0421"/>
    <w:rsid w:val="00FF0A10"/>
    <w:rsid w:val="00FF0AF8"/>
    <w:rsid w:val="00FF0CE6"/>
    <w:rsid w:val="00FF1431"/>
    <w:rsid w:val="00FF14DA"/>
    <w:rsid w:val="00FF19E1"/>
    <w:rsid w:val="00FF26CD"/>
    <w:rsid w:val="00FF2F58"/>
    <w:rsid w:val="00FF35EF"/>
    <w:rsid w:val="00FF3878"/>
    <w:rsid w:val="00FF3CE8"/>
    <w:rsid w:val="00FF406A"/>
    <w:rsid w:val="00FF40FF"/>
    <w:rsid w:val="00FF4222"/>
    <w:rsid w:val="00FF4520"/>
    <w:rsid w:val="00FF45F5"/>
    <w:rsid w:val="00FF4AF7"/>
    <w:rsid w:val="00FF4BF2"/>
    <w:rsid w:val="00FF4CC9"/>
    <w:rsid w:val="00FF4E23"/>
    <w:rsid w:val="00FF5B53"/>
    <w:rsid w:val="00FF5BE8"/>
    <w:rsid w:val="00FF6967"/>
    <w:rsid w:val="00FF70F6"/>
    <w:rsid w:val="00FF722C"/>
    <w:rsid w:val="00FF7250"/>
    <w:rsid w:val="00FF725C"/>
    <w:rsid w:val="00FF758D"/>
    <w:rsid w:val="00FF7632"/>
    <w:rsid w:val="00FF7930"/>
    <w:rsid w:val="00FF79F0"/>
    <w:rsid w:val="00FF7AC4"/>
    <w:rsid w:val="00FF7D3D"/>
    <w:rsid w:val="0107397E"/>
    <w:rsid w:val="011B20FD"/>
    <w:rsid w:val="014D0B1B"/>
    <w:rsid w:val="015C030E"/>
    <w:rsid w:val="01981D96"/>
    <w:rsid w:val="01A548EC"/>
    <w:rsid w:val="01BF37C7"/>
    <w:rsid w:val="01EF572E"/>
    <w:rsid w:val="01FA6B6D"/>
    <w:rsid w:val="021844B8"/>
    <w:rsid w:val="023A2E4D"/>
    <w:rsid w:val="0241242E"/>
    <w:rsid w:val="025B6A3C"/>
    <w:rsid w:val="025E7742"/>
    <w:rsid w:val="02791D7C"/>
    <w:rsid w:val="03113BF8"/>
    <w:rsid w:val="031C2553"/>
    <w:rsid w:val="031C729E"/>
    <w:rsid w:val="03353E53"/>
    <w:rsid w:val="035D3297"/>
    <w:rsid w:val="03656B96"/>
    <w:rsid w:val="03990047"/>
    <w:rsid w:val="03B275FF"/>
    <w:rsid w:val="03BE44FB"/>
    <w:rsid w:val="03C52284"/>
    <w:rsid w:val="03CC3F79"/>
    <w:rsid w:val="03DC32BD"/>
    <w:rsid w:val="03F768A4"/>
    <w:rsid w:val="041D4ABD"/>
    <w:rsid w:val="042042C5"/>
    <w:rsid w:val="04C674B0"/>
    <w:rsid w:val="04FA4B16"/>
    <w:rsid w:val="052E1CD7"/>
    <w:rsid w:val="0544435A"/>
    <w:rsid w:val="05790336"/>
    <w:rsid w:val="05911803"/>
    <w:rsid w:val="05A6454E"/>
    <w:rsid w:val="05B31869"/>
    <w:rsid w:val="05D5174A"/>
    <w:rsid w:val="05DE4474"/>
    <w:rsid w:val="060F38BC"/>
    <w:rsid w:val="0617049F"/>
    <w:rsid w:val="069144A7"/>
    <w:rsid w:val="06C669EC"/>
    <w:rsid w:val="06D651CD"/>
    <w:rsid w:val="06F7130D"/>
    <w:rsid w:val="070D75BE"/>
    <w:rsid w:val="07155C37"/>
    <w:rsid w:val="072D11D3"/>
    <w:rsid w:val="073C3F2B"/>
    <w:rsid w:val="07484B91"/>
    <w:rsid w:val="0748600C"/>
    <w:rsid w:val="076F4A1C"/>
    <w:rsid w:val="07702E6D"/>
    <w:rsid w:val="07B76CEE"/>
    <w:rsid w:val="07D7113E"/>
    <w:rsid w:val="07D92DAE"/>
    <w:rsid w:val="07DE439B"/>
    <w:rsid w:val="081E4FBF"/>
    <w:rsid w:val="08220261"/>
    <w:rsid w:val="0844028A"/>
    <w:rsid w:val="08452D5D"/>
    <w:rsid w:val="086A1FB2"/>
    <w:rsid w:val="086E55FF"/>
    <w:rsid w:val="08887363"/>
    <w:rsid w:val="08D4742C"/>
    <w:rsid w:val="092C3620"/>
    <w:rsid w:val="09475E50"/>
    <w:rsid w:val="094822F4"/>
    <w:rsid w:val="095073FA"/>
    <w:rsid w:val="09524F20"/>
    <w:rsid w:val="095F763D"/>
    <w:rsid w:val="09D92BE2"/>
    <w:rsid w:val="09EE1F59"/>
    <w:rsid w:val="09F8046F"/>
    <w:rsid w:val="0A0A1357"/>
    <w:rsid w:val="0A0B71E6"/>
    <w:rsid w:val="0A1D552E"/>
    <w:rsid w:val="0A505CC7"/>
    <w:rsid w:val="0A6A44EC"/>
    <w:rsid w:val="0A961435"/>
    <w:rsid w:val="0B1B7594"/>
    <w:rsid w:val="0B315F9A"/>
    <w:rsid w:val="0B386398"/>
    <w:rsid w:val="0B422D73"/>
    <w:rsid w:val="0B5509DC"/>
    <w:rsid w:val="0B61399A"/>
    <w:rsid w:val="0BC47C2C"/>
    <w:rsid w:val="0BCD4D32"/>
    <w:rsid w:val="0BCD516A"/>
    <w:rsid w:val="0BCF5714"/>
    <w:rsid w:val="0BEA69B2"/>
    <w:rsid w:val="0BED4BEC"/>
    <w:rsid w:val="0C006B71"/>
    <w:rsid w:val="0C134EC6"/>
    <w:rsid w:val="0C1F363C"/>
    <w:rsid w:val="0C2552B7"/>
    <w:rsid w:val="0C2D7702"/>
    <w:rsid w:val="0CCC4FEA"/>
    <w:rsid w:val="0CD5462E"/>
    <w:rsid w:val="0CD81BE1"/>
    <w:rsid w:val="0CE40585"/>
    <w:rsid w:val="0CE82E7D"/>
    <w:rsid w:val="0CE879C7"/>
    <w:rsid w:val="0CEB5FAD"/>
    <w:rsid w:val="0CF10F4C"/>
    <w:rsid w:val="0D1571C7"/>
    <w:rsid w:val="0D3F367C"/>
    <w:rsid w:val="0D4032E2"/>
    <w:rsid w:val="0DBA7C4F"/>
    <w:rsid w:val="0DD028B8"/>
    <w:rsid w:val="0DD464C5"/>
    <w:rsid w:val="0E3177FA"/>
    <w:rsid w:val="0E6D45AA"/>
    <w:rsid w:val="0ED32660"/>
    <w:rsid w:val="0EE07B04"/>
    <w:rsid w:val="0EE228A3"/>
    <w:rsid w:val="0F151D7C"/>
    <w:rsid w:val="0F2F03AC"/>
    <w:rsid w:val="0F6A6034"/>
    <w:rsid w:val="0F847DFE"/>
    <w:rsid w:val="0FB660C0"/>
    <w:rsid w:val="0FB72FED"/>
    <w:rsid w:val="0FD24668"/>
    <w:rsid w:val="10252140"/>
    <w:rsid w:val="10260EB5"/>
    <w:rsid w:val="10321608"/>
    <w:rsid w:val="103C083C"/>
    <w:rsid w:val="10450C8D"/>
    <w:rsid w:val="1076342D"/>
    <w:rsid w:val="10D318D6"/>
    <w:rsid w:val="10DB3A4D"/>
    <w:rsid w:val="10E32220"/>
    <w:rsid w:val="11001706"/>
    <w:rsid w:val="110308C0"/>
    <w:rsid w:val="11333EE8"/>
    <w:rsid w:val="11535CDA"/>
    <w:rsid w:val="117002B1"/>
    <w:rsid w:val="11B015E8"/>
    <w:rsid w:val="11CE33DC"/>
    <w:rsid w:val="11FA7F03"/>
    <w:rsid w:val="11FC090A"/>
    <w:rsid w:val="11FC1ECD"/>
    <w:rsid w:val="11FC79D3"/>
    <w:rsid w:val="121A0D82"/>
    <w:rsid w:val="124050C5"/>
    <w:rsid w:val="128679E9"/>
    <w:rsid w:val="129C0FBA"/>
    <w:rsid w:val="129F640A"/>
    <w:rsid w:val="12E560B9"/>
    <w:rsid w:val="13682577"/>
    <w:rsid w:val="13904FC3"/>
    <w:rsid w:val="13A445CA"/>
    <w:rsid w:val="13AE369B"/>
    <w:rsid w:val="13D604FC"/>
    <w:rsid w:val="13E10A66"/>
    <w:rsid w:val="14467F1C"/>
    <w:rsid w:val="14636234"/>
    <w:rsid w:val="14861F22"/>
    <w:rsid w:val="149503B7"/>
    <w:rsid w:val="14975EDD"/>
    <w:rsid w:val="14997EA7"/>
    <w:rsid w:val="14A81E98"/>
    <w:rsid w:val="14CF3B54"/>
    <w:rsid w:val="14D81587"/>
    <w:rsid w:val="14D964F6"/>
    <w:rsid w:val="14FE2B21"/>
    <w:rsid w:val="150234BB"/>
    <w:rsid w:val="15194B44"/>
    <w:rsid w:val="1537146E"/>
    <w:rsid w:val="153E0A4F"/>
    <w:rsid w:val="15501D3A"/>
    <w:rsid w:val="156A53A0"/>
    <w:rsid w:val="15724254"/>
    <w:rsid w:val="15CD536B"/>
    <w:rsid w:val="161E20BC"/>
    <w:rsid w:val="1623203F"/>
    <w:rsid w:val="165E2C7A"/>
    <w:rsid w:val="166B5873"/>
    <w:rsid w:val="167C35DD"/>
    <w:rsid w:val="168250DA"/>
    <w:rsid w:val="16A20B69"/>
    <w:rsid w:val="16AA4468"/>
    <w:rsid w:val="16EA6C65"/>
    <w:rsid w:val="170759D7"/>
    <w:rsid w:val="17763500"/>
    <w:rsid w:val="178A72EB"/>
    <w:rsid w:val="178F194C"/>
    <w:rsid w:val="179C380B"/>
    <w:rsid w:val="17B70188"/>
    <w:rsid w:val="17D17958"/>
    <w:rsid w:val="17F056B4"/>
    <w:rsid w:val="17F1797B"/>
    <w:rsid w:val="18133A66"/>
    <w:rsid w:val="18166670"/>
    <w:rsid w:val="18173A8C"/>
    <w:rsid w:val="18291542"/>
    <w:rsid w:val="184602D6"/>
    <w:rsid w:val="185C3D43"/>
    <w:rsid w:val="188B5387"/>
    <w:rsid w:val="189F281D"/>
    <w:rsid w:val="18A67597"/>
    <w:rsid w:val="18C8175D"/>
    <w:rsid w:val="190A61A5"/>
    <w:rsid w:val="193600E6"/>
    <w:rsid w:val="19422CA6"/>
    <w:rsid w:val="19996254"/>
    <w:rsid w:val="19E7785B"/>
    <w:rsid w:val="1A3E119D"/>
    <w:rsid w:val="1A55661F"/>
    <w:rsid w:val="1A622AE9"/>
    <w:rsid w:val="1A6E7911"/>
    <w:rsid w:val="1ABD41C4"/>
    <w:rsid w:val="1AD93B32"/>
    <w:rsid w:val="1AED2CFB"/>
    <w:rsid w:val="1AFC6A9A"/>
    <w:rsid w:val="1B2349D2"/>
    <w:rsid w:val="1B5B5F6C"/>
    <w:rsid w:val="1B5C578B"/>
    <w:rsid w:val="1B610FF3"/>
    <w:rsid w:val="1BAF781D"/>
    <w:rsid w:val="1BD43844"/>
    <w:rsid w:val="1BE81425"/>
    <w:rsid w:val="1C033025"/>
    <w:rsid w:val="1C0A51E7"/>
    <w:rsid w:val="1C0D6BCE"/>
    <w:rsid w:val="1C305AF3"/>
    <w:rsid w:val="1C3E3EEF"/>
    <w:rsid w:val="1C744E5F"/>
    <w:rsid w:val="1C777375"/>
    <w:rsid w:val="1CA426D9"/>
    <w:rsid w:val="1D085BCA"/>
    <w:rsid w:val="1D4B3D09"/>
    <w:rsid w:val="1D690D5F"/>
    <w:rsid w:val="1DC23510"/>
    <w:rsid w:val="1DE32D86"/>
    <w:rsid w:val="1E340C41"/>
    <w:rsid w:val="1E3B3D7D"/>
    <w:rsid w:val="1E42335E"/>
    <w:rsid w:val="1E4E1D03"/>
    <w:rsid w:val="1EA04E6D"/>
    <w:rsid w:val="1F154424"/>
    <w:rsid w:val="1F34727C"/>
    <w:rsid w:val="1F38470E"/>
    <w:rsid w:val="1F3C7DAD"/>
    <w:rsid w:val="1F5C1447"/>
    <w:rsid w:val="1F791648"/>
    <w:rsid w:val="1F9D2A86"/>
    <w:rsid w:val="1FBF60CF"/>
    <w:rsid w:val="20014B53"/>
    <w:rsid w:val="20176124"/>
    <w:rsid w:val="20317B7E"/>
    <w:rsid w:val="20542887"/>
    <w:rsid w:val="2059498F"/>
    <w:rsid w:val="20CC567E"/>
    <w:rsid w:val="21360DC6"/>
    <w:rsid w:val="213C7056"/>
    <w:rsid w:val="214C7938"/>
    <w:rsid w:val="215A0A40"/>
    <w:rsid w:val="219C4B33"/>
    <w:rsid w:val="21DA565B"/>
    <w:rsid w:val="21DE2664"/>
    <w:rsid w:val="21EE39DB"/>
    <w:rsid w:val="21EF55AB"/>
    <w:rsid w:val="220663C6"/>
    <w:rsid w:val="22123047"/>
    <w:rsid w:val="222F26CC"/>
    <w:rsid w:val="223E5BEA"/>
    <w:rsid w:val="22644544"/>
    <w:rsid w:val="2265402F"/>
    <w:rsid w:val="226D64CF"/>
    <w:rsid w:val="22712EBA"/>
    <w:rsid w:val="227637BF"/>
    <w:rsid w:val="22A92B79"/>
    <w:rsid w:val="22EE13BE"/>
    <w:rsid w:val="23332EC9"/>
    <w:rsid w:val="23415D21"/>
    <w:rsid w:val="237F295E"/>
    <w:rsid w:val="238E0DF3"/>
    <w:rsid w:val="23DC56BB"/>
    <w:rsid w:val="242A6ADC"/>
    <w:rsid w:val="243E4200"/>
    <w:rsid w:val="245060A9"/>
    <w:rsid w:val="24612064"/>
    <w:rsid w:val="246B7FD2"/>
    <w:rsid w:val="246E0BD9"/>
    <w:rsid w:val="24D32F62"/>
    <w:rsid w:val="25893620"/>
    <w:rsid w:val="25A2327F"/>
    <w:rsid w:val="25CA178E"/>
    <w:rsid w:val="25EF31B6"/>
    <w:rsid w:val="261F21D6"/>
    <w:rsid w:val="26263A97"/>
    <w:rsid w:val="26B50445"/>
    <w:rsid w:val="26C16DEA"/>
    <w:rsid w:val="26F62AEF"/>
    <w:rsid w:val="26F92A28"/>
    <w:rsid w:val="27210FB4"/>
    <w:rsid w:val="2749750B"/>
    <w:rsid w:val="274F0115"/>
    <w:rsid w:val="27515069"/>
    <w:rsid w:val="276451F4"/>
    <w:rsid w:val="27693709"/>
    <w:rsid w:val="27772AA0"/>
    <w:rsid w:val="278A3F52"/>
    <w:rsid w:val="279462AC"/>
    <w:rsid w:val="27C46539"/>
    <w:rsid w:val="27D972D8"/>
    <w:rsid w:val="27DC7CA3"/>
    <w:rsid w:val="27FD20A3"/>
    <w:rsid w:val="28041D8C"/>
    <w:rsid w:val="282A5741"/>
    <w:rsid w:val="284101E2"/>
    <w:rsid w:val="28497ED3"/>
    <w:rsid w:val="286C23CD"/>
    <w:rsid w:val="2886653D"/>
    <w:rsid w:val="28AE0D1D"/>
    <w:rsid w:val="28F6721F"/>
    <w:rsid w:val="290862B9"/>
    <w:rsid w:val="296D6EEC"/>
    <w:rsid w:val="29AD0D55"/>
    <w:rsid w:val="29C43864"/>
    <w:rsid w:val="29DC6693"/>
    <w:rsid w:val="29F76442"/>
    <w:rsid w:val="2A027E45"/>
    <w:rsid w:val="2A100EEF"/>
    <w:rsid w:val="2A5F2BA2"/>
    <w:rsid w:val="2A69078E"/>
    <w:rsid w:val="2A960B47"/>
    <w:rsid w:val="2AAA6D25"/>
    <w:rsid w:val="2AAA7971"/>
    <w:rsid w:val="2AAE58D7"/>
    <w:rsid w:val="2AD80689"/>
    <w:rsid w:val="2AFD1F60"/>
    <w:rsid w:val="2B0025D7"/>
    <w:rsid w:val="2B011EAB"/>
    <w:rsid w:val="2B173FB3"/>
    <w:rsid w:val="2B2067D5"/>
    <w:rsid w:val="2B6605F0"/>
    <w:rsid w:val="2B785EB9"/>
    <w:rsid w:val="2B872B10"/>
    <w:rsid w:val="2C281059"/>
    <w:rsid w:val="2C4202AD"/>
    <w:rsid w:val="2C4604BD"/>
    <w:rsid w:val="2CC80D92"/>
    <w:rsid w:val="2D117183"/>
    <w:rsid w:val="2D287BC3"/>
    <w:rsid w:val="2D2B7DB7"/>
    <w:rsid w:val="2D5B75C7"/>
    <w:rsid w:val="2D79041E"/>
    <w:rsid w:val="2D800508"/>
    <w:rsid w:val="2D8172D3"/>
    <w:rsid w:val="2DBA4C2C"/>
    <w:rsid w:val="2DC014B2"/>
    <w:rsid w:val="2DDC4A68"/>
    <w:rsid w:val="2E2959A0"/>
    <w:rsid w:val="2E4A2A3C"/>
    <w:rsid w:val="2E513149"/>
    <w:rsid w:val="2E5A3DE9"/>
    <w:rsid w:val="2E611142"/>
    <w:rsid w:val="2E7F79AB"/>
    <w:rsid w:val="2E835993"/>
    <w:rsid w:val="2EE5675B"/>
    <w:rsid w:val="2EF05516"/>
    <w:rsid w:val="2EF35FAE"/>
    <w:rsid w:val="2F234AE5"/>
    <w:rsid w:val="2F390C76"/>
    <w:rsid w:val="2F542EF1"/>
    <w:rsid w:val="2F972DDE"/>
    <w:rsid w:val="2FC85F9D"/>
    <w:rsid w:val="2FE6471B"/>
    <w:rsid w:val="2FED0D77"/>
    <w:rsid w:val="2FF97F75"/>
    <w:rsid w:val="30151F89"/>
    <w:rsid w:val="30305801"/>
    <w:rsid w:val="303252AE"/>
    <w:rsid w:val="30534A09"/>
    <w:rsid w:val="30766E97"/>
    <w:rsid w:val="307A03F9"/>
    <w:rsid w:val="307E5779"/>
    <w:rsid w:val="30A9101A"/>
    <w:rsid w:val="30D76C83"/>
    <w:rsid w:val="30ED7B79"/>
    <w:rsid w:val="30F85AFE"/>
    <w:rsid w:val="30FC4416"/>
    <w:rsid w:val="3131065E"/>
    <w:rsid w:val="316867E0"/>
    <w:rsid w:val="31A6555A"/>
    <w:rsid w:val="31D2040B"/>
    <w:rsid w:val="31E34775"/>
    <w:rsid w:val="31EE5CC7"/>
    <w:rsid w:val="321B7125"/>
    <w:rsid w:val="327A5C31"/>
    <w:rsid w:val="32A41090"/>
    <w:rsid w:val="32A72518"/>
    <w:rsid w:val="32CA4571"/>
    <w:rsid w:val="33022C64"/>
    <w:rsid w:val="33114C55"/>
    <w:rsid w:val="33154745"/>
    <w:rsid w:val="33752728"/>
    <w:rsid w:val="339331CB"/>
    <w:rsid w:val="33CB313D"/>
    <w:rsid w:val="33D769F4"/>
    <w:rsid w:val="33DE547F"/>
    <w:rsid w:val="340D392D"/>
    <w:rsid w:val="3437693D"/>
    <w:rsid w:val="3442156A"/>
    <w:rsid w:val="34873421"/>
    <w:rsid w:val="349B2A0C"/>
    <w:rsid w:val="34A915E9"/>
    <w:rsid w:val="34AF1A76"/>
    <w:rsid w:val="34C40231"/>
    <w:rsid w:val="354D18E5"/>
    <w:rsid w:val="35593DBF"/>
    <w:rsid w:val="357D4824"/>
    <w:rsid w:val="35865B9B"/>
    <w:rsid w:val="358E07DF"/>
    <w:rsid w:val="35FA033E"/>
    <w:rsid w:val="36021356"/>
    <w:rsid w:val="3609446E"/>
    <w:rsid w:val="365F1658"/>
    <w:rsid w:val="36C506A5"/>
    <w:rsid w:val="36F80606"/>
    <w:rsid w:val="36FA37AE"/>
    <w:rsid w:val="37023232"/>
    <w:rsid w:val="374E46CA"/>
    <w:rsid w:val="37637F40"/>
    <w:rsid w:val="378C2A7B"/>
    <w:rsid w:val="379A16BD"/>
    <w:rsid w:val="37AC228B"/>
    <w:rsid w:val="37F46CCC"/>
    <w:rsid w:val="37FC47F6"/>
    <w:rsid w:val="381476C1"/>
    <w:rsid w:val="381C0324"/>
    <w:rsid w:val="38590689"/>
    <w:rsid w:val="38757F27"/>
    <w:rsid w:val="387C0D46"/>
    <w:rsid w:val="388760E5"/>
    <w:rsid w:val="389F35EE"/>
    <w:rsid w:val="38B95B73"/>
    <w:rsid w:val="38C5302D"/>
    <w:rsid w:val="38CD47F6"/>
    <w:rsid w:val="39006B30"/>
    <w:rsid w:val="39376D8B"/>
    <w:rsid w:val="3982438A"/>
    <w:rsid w:val="39930ABA"/>
    <w:rsid w:val="39CA0604"/>
    <w:rsid w:val="3A3F67B6"/>
    <w:rsid w:val="3AD849D6"/>
    <w:rsid w:val="3AEF7F72"/>
    <w:rsid w:val="3AF37A62"/>
    <w:rsid w:val="3B023801"/>
    <w:rsid w:val="3B760908"/>
    <w:rsid w:val="3B794C4F"/>
    <w:rsid w:val="3B893F22"/>
    <w:rsid w:val="3B9A7EDD"/>
    <w:rsid w:val="3C193E36"/>
    <w:rsid w:val="3C365464"/>
    <w:rsid w:val="3C3B1DED"/>
    <w:rsid w:val="3C4530F3"/>
    <w:rsid w:val="3C766876"/>
    <w:rsid w:val="3C8A5D88"/>
    <w:rsid w:val="3C8F7316"/>
    <w:rsid w:val="3C9653D4"/>
    <w:rsid w:val="3CB46D7D"/>
    <w:rsid w:val="3D2757A1"/>
    <w:rsid w:val="3D600CB3"/>
    <w:rsid w:val="3D99064C"/>
    <w:rsid w:val="3DC23721"/>
    <w:rsid w:val="3E027FBC"/>
    <w:rsid w:val="3E0F2593"/>
    <w:rsid w:val="3E143EE1"/>
    <w:rsid w:val="3E147B6E"/>
    <w:rsid w:val="3E23069C"/>
    <w:rsid w:val="3E2E0DB1"/>
    <w:rsid w:val="3E390D4B"/>
    <w:rsid w:val="3E5D01FB"/>
    <w:rsid w:val="3E7B5AA2"/>
    <w:rsid w:val="3E921340"/>
    <w:rsid w:val="3EC11C25"/>
    <w:rsid w:val="3F0249AE"/>
    <w:rsid w:val="3F150ADD"/>
    <w:rsid w:val="3F724CCD"/>
    <w:rsid w:val="3F9E285D"/>
    <w:rsid w:val="3FA4757D"/>
    <w:rsid w:val="3FD8251D"/>
    <w:rsid w:val="3FDD2A8F"/>
    <w:rsid w:val="401A4BA7"/>
    <w:rsid w:val="40C95645"/>
    <w:rsid w:val="40D635C1"/>
    <w:rsid w:val="4148218A"/>
    <w:rsid w:val="415A5B8D"/>
    <w:rsid w:val="41656898"/>
    <w:rsid w:val="41E45301"/>
    <w:rsid w:val="41E57B4F"/>
    <w:rsid w:val="41F45E6E"/>
    <w:rsid w:val="421107CE"/>
    <w:rsid w:val="421502BE"/>
    <w:rsid w:val="42184A62"/>
    <w:rsid w:val="4227384A"/>
    <w:rsid w:val="422C1AAB"/>
    <w:rsid w:val="425A5E6B"/>
    <w:rsid w:val="42630920"/>
    <w:rsid w:val="42674891"/>
    <w:rsid w:val="42691E14"/>
    <w:rsid w:val="4270251E"/>
    <w:rsid w:val="42E043FC"/>
    <w:rsid w:val="42F51272"/>
    <w:rsid w:val="431E31A2"/>
    <w:rsid w:val="43585178"/>
    <w:rsid w:val="4398127C"/>
    <w:rsid w:val="43C95804"/>
    <w:rsid w:val="43D61CCF"/>
    <w:rsid w:val="43D67F21"/>
    <w:rsid w:val="43E268C5"/>
    <w:rsid w:val="43F16B09"/>
    <w:rsid w:val="44057E13"/>
    <w:rsid w:val="442E605C"/>
    <w:rsid w:val="443609BF"/>
    <w:rsid w:val="44A91191"/>
    <w:rsid w:val="44BE0EA2"/>
    <w:rsid w:val="44C712C0"/>
    <w:rsid w:val="44DA134B"/>
    <w:rsid w:val="44E50F6B"/>
    <w:rsid w:val="44F00B6E"/>
    <w:rsid w:val="44F06897"/>
    <w:rsid w:val="451A120C"/>
    <w:rsid w:val="453753E6"/>
    <w:rsid w:val="459E681C"/>
    <w:rsid w:val="45A514D4"/>
    <w:rsid w:val="45B6362F"/>
    <w:rsid w:val="45C73FC5"/>
    <w:rsid w:val="465702CD"/>
    <w:rsid w:val="465F393C"/>
    <w:rsid w:val="4674721A"/>
    <w:rsid w:val="468213A2"/>
    <w:rsid w:val="469A6FE4"/>
    <w:rsid w:val="46DC584E"/>
    <w:rsid w:val="46E42955"/>
    <w:rsid w:val="46EB783F"/>
    <w:rsid w:val="47416FCD"/>
    <w:rsid w:val="47AD202B"/>
    <w:rsid w:val="47DE55F6"/>
    <w:rsid w:val="482F5E51"/>
    <w:rsid w:val="48623B31"/>
    <w:rsid w:val="488229E2"/>
    <w:rsid w:val="48A857D4"/>
    <w:rsid w:val="48C447EC"/>
    <w:rsid w:val="48CD7CA6"/>
    <w:rsid w:val="48D013E2"/>
    <w:rsid w:val="48E95B9D"/>
    <w:rsid w:val="48F747B0"/>
    <w:rsid w:val="48FB2350"/>
    <w:rsid w:val="497A75A0"/>
    <w:rsid w:val="4A192915"/>
    <w:rsid w:val="4A2854D6"/>
    <w:rsid w:val="4A4112F8"/>
    <w:rsid w:val="4A722025"/>
    <w:rsid w:val="4A77763C"/>
    <w:rsid w:val="4A9C3D23"/>
    <w:rsid w:val="4AAE0FE3"/>
    <w:rsid w:val="4B060181"/>
    <w:rsid w:val="4B211C20"/>
    <w:rsid w:val="4B9B4365"/>
    <w:rsid w:val="4BFB6776"/>
    <w:rsid w:val="4C326720"/>
    <w:rsid w:val="4C641EBD"/>
    <w:rsid w:val="4C7710F2"/>
    <w:rsid w:val="4CCC135F"/>
    <w:rsid w:val="4CD82C91"/>
    <w:rsid w:val="4CFF7A2D"/>
    <w:rsid w:val="4D592C59"/>
    <w:rsid w:val="4DA45F0A"/>
    <w:rsid w:val="4DA70238"/>
    <w:rsid w:val="4DA93C09"/>
    <w:rsid w:val="4DB82445"/>
    <w:rsid w:val="4E675DBB"/>
    <w:rsid w:val="4E6B19DE"/>
    <w:rsid w:val="4EA05D59"/>
    <w:rsid w:val="4ECF6DCE"/>
    <w:rsid w:val="4ED141EC"/>
    <w:rsid w:val="4F0B3174"/>
    <w:rsid w:val="4F0B669B"/>
    <w:rsid w:val="4F442421"/>
    <w:rsid w:val="4F6F3B5F"/>
    <w:rsid w:val="4F723D7C"/>
    <w:rsid w:val="4FA113E3"/>
    <w:rsid w:val="4FA11906"/>
    <w:rsid w:val="5005121C"/>
    <w:rsid w:val="503D0391"/>
    <w:rsid w:val="51256043"/>
    <w:rsid w:val="51305E39"/>
    <w:rsid w:val="513E59CB"/>
    <w:rsid w:val="514428A3"/>
    <w:rsid w:val="51906C40"/>
    <w:rsid w:val="51AA46B9"/>
    <w:rsid w:val="51CB0999"/>
    <w:rsid w:val="51F83955"/>
    <w:rsid w:val="52157A39"/>
    <w:rsid w:val="523A36FD"/>
    <w:rsid w:val="523A78CD"/>
    <w:rsid w:val="52623ABC"/>
    <w:rsid w:val="52C378C2"/>
    <w:rsid w:val="52CB2164"/>
    <w:rsid w:val="52DE74CC"/>
    <w:rsid w:val="52FA36F0"/>
    <w:rsid w:val="530049CB"/>
    <w:rsid w:val="53BE75A8"/>
    <w:rsid w:val="53EC5905"/>
    <w:rsid w:val="53FC2850"/>
    <w:rsid w:val="540D34EB"/>
    <w:rsid w:val="541879C0"/>
    <w:rsid w:val="54526F33"/>
    <w:rsid w:val="545B7C2E"/>
    <w:rsid w:val="546D21DB"/>
    <w:rsid w:val="549332C4"/>
    <w:rsid w:val="54971006"/>
    <w:rsid w:val="549E3E20"/>
    <w:rsid w:val="54A454D1"/>
    <w:rsid w:val="54BA4CF5"/>
    <w:rsid w:val="54DF0381"/>
    <w:rsid w:val="54E16725"/>
    <w:rsid w:val="54E449E0"/>
    <w:rsid w:val="54F41FB5"/>
    <w:rsid w:val="54F962E4"/>
    <w:rsid w:val="55223D9D"/>
    <w:rsid w:val="5523289A"/>
    <w:rsid w:val="554D5D91"/>
    <w:rsid w:val="557127EB"/>
    <w:rsid w:val="55C47DAF"/>
    <w:rsid w:val="55D83684"/>
    <w:rsid w:val="56203219"/>
    <w:rsid w:val="56232B34"/>
    <w:rsid w:val="56530F5D"/>
    <w:rsid w:val="56620C49"/>
    <w:rsid w:val="56E13AC2"/>
    <w:rsid w:val="56E72169"/>
    <w:rsid w:val="57622118"/>
    <w:rsid w:val="577D0987"/>
    <w:rsid w:val="57974B58"/>
    <w:rsid w:val="57E0254A"/>
    <w:rsid w:val="57E41C6A"/>
    <w:rsid w:val="57EE718F"/>
    <w:rsid w:val="580A2488"/>
    <w:rsid w:val="58481900"/>
    <w:rsid w:val="58963A3C"/>
    <w:rsid w:val="58DA6F37"/>
    <w:rsid w:val="58DE1F85"/>
    <w:rsid w:val="58E0475D"/>
    <w:rsid w:val="58FE08DF"/>
    <w:rsid w:val="590F5C51"/>
    <w:rsid w:val="593C3F2A"/>
    <w:rsid w:val="59570D64"/>
    <w:rsid w:val="59592D2E"/>
    <w:rsid w:val="595A4049"/>
    <w:rsid w:val="597903A1"/>
    <w:rsid w:val="59815795"/>
    <w:rsid w:val="598C7F8C"/>
    <w:rsid w:val="59FB3DE5"/>
    <w:rsid w:val="5A191A9B"/>
    <w:rsid w:val="5A24564B"/>
    <w:rsid w:val="5A2B4670"/>
    <w:rsid w:val="5A5F0444"/>
    <w:rsid w:val="5A710FF0"/>
    <w:rsid w:val="5A736072"/>
    <w:rsid w:val="5AD135F6"/>
    <w:rsid w:val="5ADB3E13"/>
    <w:rsid w:val="5B4812AC"/>
    <w:rsid w:val="5B915813"/>
    <w:rsid w:val="5BC621D1"/>
    <w:rsid w:val="5C03363F"/>
    <w:rsid w:val="5C075C6B"/>
    <w:rsid w:val="5C3B4F3C"/>
    <w:rsid w:val="5C3D3B39"/>
    <w:rsid w:val="5C593767"/>
    <w:rsid w:val="5C857873"/>
    <w:rsid w:val="5C8E153C"/>
    <w:rsid w:val="5C9507AC"/>
    <w:rsid w:val="5CBB785C"/>
    <w:rsid w:val="5CD16757"/>
    <w:rsid w:val="5CDC1CAC"/>
    <w:rsid w:val="5D067F21"/>
    <w:rsid w:val="5D2E44D2"/>
    <w:rsid w:val="5D69735D"/>
    <w:rsid w:val="5DB54158"/>
    <w:rsid w:val="5DB91FED"/>
    <w:rsid w:val="5DD707CC"/>
    <w:rsid w:val="5DE27A5B"/>
    <w:rsid w:val="5DEA03F9"/>
    <w:rsid w:val="5DEA46ED"/>
    <w:rsid w:val="5DEB5F1F"/>
    <w:rsid w:val="5E024B93"/>
    <w:rsid w:val="5E0D6B86"/>
    <w:rsid w:val="5E126396"/>
    <w:rsid w:val="5E2C35A0"/>
    <w:rsid w:val="5E2C4940"/>
    <w:rsid w:val="5E493108"/>
    <w:rsid w:val="5E8E5228"/>
    <w:rsid w:val="5EA732B4"/>
    <w:rsid w:val="5ECE7D1A"/>
    <w:rsid w:val="5ED538EB"/>
    <w:rsid w:val="5EE714B1"/>
    <w:rsid w:val="5F217E4A"/>
    <w:rsid w:val="5F306926"/>
    <w:rsid w:val="5F7420D4"/>
    <w:rsid w:val="5F7E529D"/>
    <w:rsid w:val="5F904FD0"/>
    <w:rsid w:val="5FA77C77"/>
    <w:rsid w:val="5FCB425A"/>
    <w:rsid w:val="5FD27396"/>
    <w:rsid w:val="5FE532A2"/>
    <w:rsid w:val="60080099"/>
    <w:rsid w:val="606F2E37"/>
    <w:rsid w:val="60A85C25"/>
    <w:rsid w:val="60AF5120"/>
    <w:rsid w:val="60F16D2D"/>
    <w:rsid w:val="60FD48E7"/>
    <w:rsid w:val="61137BBB"/>
    <w:rsid w:val="61354081"/>
    <w:rsid w:val="615C0620"/>
    <w:rsid w:val="615D7134"/>
    <w:rsid w:val="61B81801"/>
    <w:rsid w:val="623D25FC"/>
    <w:rsid w:val="623E7FDB"/>
    <w:rsid w:val="628164BF"/>
    <w:rsid w:val="6286347E"/>
    <w:rsid w:val="62B13E15"/>
    <w:rsid w:val="62B611F1"/>
    <w:rsid w:val="62FB09B2"/>
    <w:rsid w:val="6302470A"/>
    <w:rsid w:val="63181DEA"/>
    <w:rsid w:val="63534C92"/>
    <w:rsid w:val="63CA0C44"/>
    <w:rsid w:val="63D5035E"/>
    <w:rsid w:val="64630F05"/>
    <w:rsid w:val="647226F7"/>
    <w:rsid w:val="649D60FF"/>
    <w:rsid w:val="64A31C67"/>
    <w:rsid w:val="64F2779B"/>
    <w:rsid w:val="65BB54F1"/>
    <w:rsid w:val="65C73947"/>
    <w:rsid w:val="65D04378"/>
    <w:rsid w:val="65DB2823"/>
    <w:rsid w:val="660A5ADC"/>
    <w:rsid w:val="66331D34"/>
    <w:rsid w:val="66372FFC"/>
    <w:rsid w:val="665C2C94"/>
    <w:rsid w:val="66756CCD"/>
    <w:rsid w:val="66A55805"/>
    <w:rsid w:val="66C76ABB"/>
    <w:rsid w:val="66D6776C"/>
    <w:rsid w:val="66E3632D"/>
    <w:rsid w:val="66ED0373"/>
    <w:rsid w:val="66F8655C"/>
    <w:rsid w:val="67044608"/>
    <w:rsid w:val="67193AFD"/>
    <w:rsid w:val="677A7E28"/>
    <w:rsid w:val="67852F40"/>
    <w:rsid w:val="679038E0"/>
    <w:rsid w:val="679A07C9"/>
    <w:rsid w:val="67A92CFA"/>
    <w:rsid w:val="67C8303A"/>
    <w:rsid w:val="6809380C"/>
    <w:rsid w:val="681C6ADA"/>
    <w:rsid w:val="68200566"/>
    <w:rsid w:val="684A2350"/>
    <w:rsid w:val="686164EA"/>
    <w:rsid w:val="686B482C"/>
    <w:rsid w:val="689478DF"/>
    <w:rsid w:val="68C83A2C"/>
    <w:rsid w:val="68F41DC6"/>
    <w:rsid w:val="68F61E28"/>
    <w:rsid w:val="690A7BA1"/>
    <w:rsid w:val="692A3D9F"/>
    <w:rsid w:val="69324368"/>
    <w:rsid w:val="697274F4"/>
    <w:rsid w:val="69977B6C"/>
    <w:rsid w:val="69A36FF0"/>
    <w:rsid w:val="69B95817"/>
    <w:rsid w:val="69E46BAB"/>
    <w:rsid w:val="6A1A062D"/>
    <w:rsid w:val="6A74522B"/>
    <w:rsid w:val="6A7A2B04"/>
    <w:rsid w:val="6A8F4802"/>
    <w:rsid w:val="6B0D3978"/>
    <w:rsid w:val="6B5A6180"/>
    <w:rsid w:val="6B657311"/>
    <w:rsid w:val="6B9B320E"/>
    <w:rsid w:val="6C2E7B94"/>
    <w:rsid w:val="6C5F0670"/>
    <w:rsid w:val="6C5F616F"/>
    <w:rsid w:val="6C9500C9"/>
    <w:rsid w:val="6C9A748E"/>
    <w:rsid w:val="6C9D091B"/>
    <w:rsid w:val="6CC85DA9"/>
    <w:rsid w:val="6CFC757E"/>
    <w:rsid w:val="6D140FEE"/>
    <w:rsid w:val="6D5D5A6E"/>
    <w:rsid w:val="6D6F4A20"/>
    <w:rsid w:val="6D9B7990"/>
    <w:rsid w:val="6DC20A4A"/>
    <w:rsid w:val="6DCF2E63"/>
    <w:rsid w:val="6DEA7FA1"/>
    <w:rsid w:val="6DFC7413"/>
    <w:rsid w:val="6E791F84"/>
    <w:rsid w:val="6EBA26F2"/>
    <w:rsid w:val="6EC16F54"/>
    <w:rsid w:val="6ED93E30"/>
    <w:rsid w:val="6EFF7B6F"/>
    <w:rsid w:val="6F396488"/>
    <w:rsid w:val="6F444D16"/>
    <w:rsid w:val="6F80506C"/>
    <w:rsid w:val="6FC90BE8"/>
    <w:rsid w:val="6FC9307E"/>
    <w:rsid w:val="6FDE58E3"/>
    <w:rsid w:val="6FF20851"/>
    <w:rsid w:val="70512559"/>
    <w:rsid w:val="7055623D"/>
    <w:rsid w:val="70630CF2"/>
    <w:rsid w:val="706C7393"/>
    <w:rsid w:val="709F1517"/>
    <w:rsid w:val="70B96978"/>
    <w:rsid w:val="70DD3DED"/>
    <w:rsid w:val="70FA1C8D"/>
    <w:rsid w:val="713003C1"/>
    <w:rsid w:val="713712AF"/>
    <w:rsid w:val="71763CD4"/>
    <w:rsid w:val="71846F58"/>
    <w:rsid w:val="7189641E"/>
    <w:rsid w:val="718B464C"/>
    <w:rsid w:val="718D37CA"/>
    <w:rsid w:val="71D210BC"/>
    <w:rsid w:val="71F413EE"/>
    <w:rsid w:val="72202E25"/>
    <w:rsid w:val="724759C2"/>
    <w:rsid w:val="725C4EFB"/>
    <w:rsid w:val="727D13E4"/>
    <w:rsid w:val="729A08C5"/>
    <w:rsid w:val="72EA7322"/>
    <w:rsid w:val="72EC4AAB"/>
    <w:rsid w:val="730A6DB6"/>
    <w:rsid w:val="73612AB3"/>
    <w:rsid w:val="736D76AA"/>
    <w:rsid w:val="7375655F"/>
    <w:rsid w:val="737738F3"/>
    <w:rsid w:val="73A8752E"/>
    <w:rsid w:val="73AD3C11"/>
    <w:rsid w:val="73D43285"/>
    <w:rsid w:val="73E26E7B"/>
    <w:rsid w:val="73EE6572"/>
    <w:rsid w:val="742C2738"/>
    <w:rsid w:val="746108B2"/>
    <w:rsid w:val="746E3538"/>
    <w:rsid w:val="7499513D"/>
    <w:rsid w:val="74B03CF2"/>
    <w:rsid w:val="74DD5909"/>
    <w:rsid w:val="74F50C04"/>
    <w:rsid w:val="75071439"/>
    <w:rsid w:val="750E6C6B"/>
    <w:rsid w:val="75113DA2"/>
    <w:rsid w:val="751C3136"/>
    <w:rsid w:val="75541F4C"/>
    <w:rsid w:val="758E56B6"/>
    <w:rsid w:val="75AC2F7D"/>
    <w:rsid w:val="75DA6B4D"/>
    <w:rsid w:val="75FE283B"/>
    <w:rsid w:val="763B75EC"/>
    <w:rsid w:val="76616D7F"/>
    <w:rsid w:val="766905FD"/>
    <w:rsid w:val="76B71CF4"/>
    <w:rsid w:val="76ED7A14"/>
    <w:rsid w:val="7717023F"/>
    <w:rsid w:val="777C7EBC"/>
    <w:rsid w:val="77BC29AE"/>
    <w:rsid w:val="77CD290A"/>
    <w:rsid w:val="77EF1299"/>
    <w:rsid w:val="77F21AB8"/>
    <w:rsid w:val="77FD79B1"/>
    <w:rsid w:val="781F2B35"/>
    <w:rsid w:val="782662B9"/>
    <w:rsid w:val="78686692"/>
    <w:rsid w:val="787D3BB9"/>
    <w:rsid w:val="78957328"/>
    <w:rsid w:val="789761DD"/>
    <w:rsid w:val="789E016B"/>
    <w:rsid w:val="78A44711"/>
    <w:rsid w:val="78A609C8"/>
    <w:rsid w:val="78BB1782"/>
    <w:rsid w:val="791365FE"/>
    <w:rsid w:val="791B1D8B"/>
    <w:rsid w:val="79C67B14"/>
    <w:rsid w:val="7A016A66"/>
    <w:rsid w:val="7AEC10DB"/>
    <w:rsid w:val="7B072D7D"/>
    <w:rsid w:val="7B226FCC"/>
    <w:rsid w:val="7B4F7695"/>
    <w:rsid w:val="7B62561B"/>
    <w:rsid w:val="7B713922"/>
    <w:rsid w:val="7BB57E40"/>
    <w:rsid w:val="7BCA7809"/>
    <w:rsid w:val="7BCC5D23"/>
    <w:rsid w:val="7BD74208"/>
    <w:rsid w:val="7BD81D81"/>
    <w:rsid w:val="7C217284"/>
    <w:rsid w:val="7C356E09"/>
    <w:rsid w:val="7C5C4760"/>
    <w:rsid w:val="7CAD6D69"/>
    <w:rsid w:val="7CB93960"/>
    <w:rsid w:val="7CD66A2F"/>
    <w:rsid w:val="7CE07078"/>
    <w:rsid w:val="7CF508EA"/>
    <w:rsid w:val="7D1110A6"/>
    <w:rsid w:val="7D8A3730"/>
    <w:rsid w:val="7D9046C1"/>
    <w:rsid w:val="7D956E55"/>
    <w:rsid w:val="7DAA32A9"/>
    <w:rsid w:val="7DAE40D4"/>
    <w:rsid w:val="7E1617A4"/>
    <w:rsid w:val="7E4D4360"/>
    <w:rsid w:val="7E553215"/>
    <w:rsid w:val="7E5661AC"/>
    <w:rsid w:val="7E6867FD"/>
    <w:rsid w:val="7E7318ED"/>
    <w:rsid w:val="7EBE0DBA"/>
    <w:rsid w:val="7EE65806"/>
    <w:rsid w:val="7EED5B43"/>
    <w:rsid w:val="7F08297D"/>
    <w:rsid w:val="7F0A70FA"/>
    <w:rsid w:val="7F1B620C"/>
    <w:rsid w:val="7F5D6825"/>
    <w:rsid w:val="7F6B44C5"/>
    <w:rsid w:val="7F914C48"/>
    <w:rsid w:val="7FB0104A"/>
    <w:rsid w:val="7FE7557F"/>
    <w:rsid w:val="7FF9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3"/>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4"/>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autoRedefine/>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autoRedefine/>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itle"/>
    <w:basedOn w:val="1"/>
    <w:next w:val="1"/>
    <w:autoRedefine/>
    <w:qFormat/>
    <w:uiPriority w:val="0"/>
    <w:pPr>
      <w:jc w:val="center"/>
    </w:pPr>
    <w:rPr>
      <w:sz w:val="30"/>
    </w:rPr>
  </w:style>
  <w:style w:type="paragraph" w:styleId="9">
    <w:name w:val="Normal Indent"/>
    <w:basedOn w:val="1"/>
    <w:autoRedefine/>
    <w:qFormat/>
    <w:uiPriority w:val="0"/>
    <w:pPr>
      <w:ind w:firstLine="420"/>
    </w:pPr>
    <w:rPr>
      <w:szCs w:val="20"/>
    </w:rPr>
  </w:style>
  <w:style w:type="paragraph" w:styleId="14">
    <w:name w:val="List 3"/>
    <w:basedOn w:val="1"/>
    <w:autoRedefine/>
    <w:qFormat/>
    <w:uiPriority w:val="0"/>
    <w:pPr>
      <w:ind w:left="100" w:leftChars="400" w:hanging="200" w:hangingChars="200"/>
    </w:pPr>
  </w:style>
  <w:style w:type="paragraph" w:styleId="15">
    <w:name w:val="toc 7"/>
    <w:basedOn w:val="1"/>
    <w:next w:val="1"/>
    <w:autoRedefine/>
    <w:semiHidden/>
    <w:qFormat/>
    <w:uiPriority w:val="0"/>
    <w:pPr>
      <w:tabs>
        <w:tab w:val="right" w:leader="dot" w:pos="9185"/>
      </w:tabs>
      <w:adjustRightInd w:val="0"/>
      <w:spacing w:line="312" w:lineRule="atLeast"/>
      <w:ind w:left="2520"/>
      <w:textAlignment w:val="baseline"/>
    </w:pPr>
    <w:rPr>
      <w:kern w:val="0"/>
      <w:szCs w:val="20"/>
    </w:rPr>
  </w:style>
  <w:style w:type="paragraph" w:styleId="16">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autoRedefine/>
    <w:qFormat/>
    <w:uiPriority w:val="0"/>
    <w:pPr>
      <w:spacing w:before="152" w:after="160"/>
    </w:pPr>
    <w:rPr>
      <w:rFonts w:ascii="Arial" w:hAnsi="Arial" w:eastAsia="黑体" w:cs="Arial"/>
      <w:sz w:val="20"/>
      <w:szCs w:val="20"/>
    </w:rPr>
  </w:style>
  <w:style w:type="paragraph" w:styleId="18">
    <w:name w:val="Document Map"/>
    <w:basedOn w:val="1"/>
    <w:autoRedefine/>
    <w:semiHidden/>
    <w:qFormat/>
    <w:uiPriority w:val="0"/>
    <w:pPr>
      <w:shd w:val="clear" w:color="auto" w:fill="000080"/>
      <w:adjustRightInd w:val="0"/>
      <w:spacing w:line="312" w:lineRule="atLeast"/>
      <w:textAlignment w:val="baseline"/>
    </w:pPr>
    <w:rPr>
      <w:kern w:val="0"/>
      <w:szCs w:val="20"/>
    </w:rPr>
  </w:style>
  <w:style w:type="paragraph" w:styleId="19">
    <w:name w:val="annotation text"/>
    <w:basedOn w:val="1"/>
    <w:link w:val="65"/>
    <w:autoRedefine/>
    <w:qFormat/>
    <w:uiPriority w:val="0"/>
    <w:pPr>
      <w:jc w:val="left"/>
    </w:pPr>
  </w:style>
  <w:style w:type="paragraph" w:styleId="20">
    <w:name w:val="Body Text 3"/>
    <w:basedOn w:val="1"/>
    <w:autoRedefine/>
    <w:qFormat/>
    <w:uiPriority w:val="0"/>
    <w:pPr>
      <w:spacing w:line="500" w:lineRule="exact"/>
    </w:pPr>
    <w:rPr>
      <w:b/>
      <w:bCs/>
      <w:sz w:val="24"/>
    </w:rPr>
  </w:style>
  <w:style w:type="paragraph" w:styleId="21">
    <w:name w:val="Body Text"/>
    <w:basedOn w:val="1"/>
    <w:next w:val="1"/>
    <w:autoRedefine/>
    <w:qFormat/>
    <w:uiPriority w:val="0"/>
    <w:pPr>
      <w:spacing w:line="380" w:lineRule="exact"/>
    </w:pPr>
    <w:rPr>
      <w:sz w:val="24"/>
    </w:rPr>
  </w:style>
  <w:style w:type="paragraph" w:styleId="22">
    <w:name w:val="Body Text Indent"/>
    <w:basedOn w:val="1"/>
    <w:next w:val="23"/>
    <w:qFormat/>
    <w:uiPriority w:val="0"/>
    <w:pPr>
      <w:ind w:firstLine="830" w:firstLineChars="352"/>
    </w:pPr>
    <w:rPr>
      <w:rFonts w:ascii="仿宋_GB2312" w:eastAsia="仿宋_GB2312"/>
      <w:sz w:val="32"/>
      <w:szCs w:val="20"/>
    </w:rPr>
  </w:style>
  <w:style w:type="paragraph" w:styleId="23">
    <w:name w:val="annotation subject"/>
    <w:basedOn w:val="19"/>
    <w:next w:val="1"/>
    <w:autoRedefine/>
    <w:semiHidden/>
    <w:qFormat/>
    <w:uiPriority w:val="0"/>
    <w:rPr>
      <w:b/>
      <w:bCs/>
    </w:rPr>
  </w:style>
  <w:style w:type="paragraph" w:styleId="24">
    <w:name w:val="List Number 3"/>
    <w:basedOn w:val="1"/>
    <w:autoRedefine/>
    <w:qFormat/>
    <w:uiPriority w:val="0"/>
    <w:pPr>
      <w:tabs>
        <w:tab w:val="left" w:pos="1200"/>
      </w:tabs>
      <w:ind w:left="1200" w:leftChars="400" w:hanging="360" w:hangingChars="20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semiHidden/>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autoRedefine/>
    <w:semiHidden/>
    <w:qFormat/>
    <w:uiPriority w:val="0"/>
    <w:pPr>
      <w:ind w:left="840" w:leftChars="400"/>
    </w:pPr>
  </w:style>
  <w:style w:type="paragraph" w:styleId="29">
    <w:name w:val="Plain Text"/>
    <w:basedOn w:val="1"/>
    <w:link w:val="66"/>
    <w:autoRedefine/>
    <w:qFormat/>
    <w:uiPriority w:val="99"/>
    <w:rPr>
      <w:rFonts w:ascii="宋体" w:hAnsi="Courier New" w:cs="Courier New"/>
      <w:szCs w:val="21"/>
    </w:rPr>
  </w:style>
  <w:style w:type="paragraph" w:styleId="30">
    <w:name w:val="toc 8"/>
    <w:basedOn w:val="1"/>
    <w:next w:val="1"/>
    <w:autoRedefine/>
    <w:semiHidden/>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autoRedefine/>
    <w:qFormat/>
    <w:uiPriority w:val="0"/>
    <w:pPr>
      <w:ind w:left="100" w:leftChars="2500"/>
    </w:pPr>
    <w:rPr>
      <w:rFonts w:ascii="宋体" w:hAnsi="Courier New" w:cs="Courier New"/>
      <w:szCs w:val="21"/>
    </w:rPr>
  </w:style>
  <w:style w:type="paragraph" w:styleId="32">
    <w:name w:val="Body Text Indent 2"/>
    <w:basedOn w:val="1"/>
    <w:autoRedefine/>
    <w:qFormat/>
    <w:uiPriority w:val="0"/>
    <w:pPr>
      <w:ind w:firstLine="630"/>
    </w:pPr>
    <w:rPr>
      <w:sz w:val="32"/>
      <w:szCs w:val="20"/>
    </w:rPr>
  </w:style>
  <w:style w:type="paragraph" w:styleId="33">
    <w:name w:val="Balloon Text"/>
    <w:basedOn w:val="1"/>
    <w:link w:val="67"/>
    <w:autoRedefine/>
    <w:semiHidden/>
    <w:qFormat/>
    <w:uiPriority w:val="99"/>
    <w:rPr>
      <w:sz w:val="18"/>
      <w:szCs w:val="18"/>
    </w:rPr>
  </w:style>
  <w:style w:type="paragraph" w:styleId="34">
    <w:name w:val="footer"/>
    <w:basedOn w:val="1"/>
    <w:next w:val="1"/>
    <w:link w:val="68"/>
    <w:autoRedefine/>
    <w:qFormat/>
    <w:uiPriority w:val="0"/>
    <w:pPr>
      <w:tabs>
        <w:tab w:val="center" w:pos="4153"/>
        <w:tab w:val="right" w:pos="8306"/>
      </w:tabs>
      <w:snapToGrid w:val="0"/>
      <w:jc w:val="left"/>
    </w:pPr>
    <w:rPr>
      <w:sz w:val="18"/>
      <w:szCs w:val="18"/>
    </w:rPr>
  </w:style>
  <w:style w:type="paragraph" w:styleId="35">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semiHidden/>
    <w:qFormat/>
    <w:uiPriority w:val="0"/>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autoRedefine/>
    <w:semiHidden/>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autoRedefine/>
    <w:qFormat/>
    <w:uiPriority w:val="0"/>
    <w:pPr>
      <w:ind w:left="200" w:hanging="200" w:hangingChars="200"/>
    </w:pPr>
    <w:rPr>
      <w:sz w:val="28"/>
    </w:rPr>
  </w:style>
  <w:style w:type="paragraph" w:styleId="39">
    <w:name w:val="toc 6"/>
    <w:basedOn w:val="1"/>
    <w:next w:val="1"/>
    <w:autoRedefine/>
    <w:semiHidden/>
    <w:qFormat/>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autoRedefine/>
    <w:qFormat/>
    <w:uiPriority w:val="0"/>
    <w:pPr>
      <w:ind w:left="2100" w:hanging="420"/>
    </w:pPr>
    <w:rPr>
      <w:szCs w:val="20"/>
    </w:rPr>
  </w:style>
  <w:style w:type="paragraph" w:styleId="41">
    <w:name w:val="Body Text Indent 3"/>
    <w:basedOn w:val="1"/>
    <w:autoRedefine/>
    <w:qFormat/>
    <w:uiPriority w:val="0"/>
    <w:pPr>
      <w:spacing w:after="120"/>
      <w:ind w:left="420" w:leftChars="200"/>
    </w:pPr>
    <w:rPr>
      <w:sz w:val="16"/>
      <w:szCs w:val="16"/>
    </w:rPr>
  </w:style>
  <w:style w:type="paragraph" w:styleId="42">
    <w:name w:val="toc 2"/>
    <w:basedOn w:val="1"/>
    <w:next w:val="1"/>
    <w:autoRedefine/>
    <w:semiHidden/>
    <w:qFormat/>
    <w:uiPriority w:val="0"/>
    <w:pPr>
      <w:ind w:left="420" w:leftChars="200"/>
    </w:pPr>
  </w:style>
  <w:style w:type="paragraph" w:styleId="43">
    <w:name w:val="toc 9"/>
    <w:basedOn w:val="1"/>
    <w:next w:val="1"/>
    <w:autoRedefine/>
    <w:semiHidden/>
    <w:qFormat/>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autoRedefine/>
    <w:qFormat/>
    <w:uiPriority w:val="0"/>
    <w:pPr>
      <w:spacing w:after="120" w:line="480" w:lineRule="auto"/>
    </w:pPr>
  </w:style>
  <w:style w:type="paragraph" w:styleId="45">
    <w:name w:val="List 4"/>
    <w:basedOn w:val="1"/>
    <w:autoRedefine/>
    <w:qFormat/>
    <w:uiPriority w:val="0"/>
    <w:pPr>
      <w:ind w:left="100" w:leftChars="600" w:hanging="200" w:hangingChars="200"/>
    </w:pPr>
  </w:style>
  <w:style w:type="paragraph" w:styleId="46">
    <w:name w:val="List Continue 2"/>
    <w:basedOn w:val="1"/>
    <w:autoRedefine/>
    <w:qFormat/>
    <w:uiPriority w:val="0"/>
    <w:pPr>
      <w:spacing w:after="120"/>
      <w:ind w:left="840" w:leftChars="400"/>
    </w:pPr>
  </w:style>
  <w:style w:type="paragraph" w:styleId="4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50">
    <w:name w:val="Body Text First Indent"/>
    <w:basedOn w:val="21"/>
    <w:autoRedefine/>
    <w:qFormat/>
    <w:uiPriority w:val="0"/>
    <w:pPr>
      <w:spacing w:after="120" w:line="240" w:lineRule="auto"/>
      <w:ind w:firstLine="420" w:firstLineChars="100"/>
    </w:pPr>
    <w:rPr>
      <w:sz w:val="21"/>
    </w:rPr>
  </w:style>
  <w:style w:type="paragraph" w:styleId="51">
    <w:name w:val="Body Text First Indent 2"/>
    <w:basedOn w:val="22"/>
    <w:autoRedefine/>
    <w:qFormat/>
    <w:uiPriority w:val="0"/>
    <w:pPr>
      <w:spacing w:after="120"/>
      <w:ind w:left="420" w:leftChars="200" w:firstLine="420" w:firstLineChars="200"/>
    </w:pPr>
    <w:rPr>
      <w:rFonts w:ascii="Times New Roman" w:eastAsia="宋体"/>
      <w:sz w:val="21"/>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autoRedefine/>
    <w:qFormat/>
    <w:uiPriority w:val="0"/>
  </w:style>
  <w:style w:type="character" w:styleId="57">
    <w:name w:val="FollowedHyperlink"/>
    <w:autoRedefine/>
    <w:qFormat/>
    <w:uiPriority w:val="0"/>
    <w:rPr>
      <w:color w:val="800080"/>
      <w:u w:val="single"/>
    </w:rPr>
  </w:style>
  <w:style w:type="character" w:styleId="58">
    <w:name w:val="Emphasis"/>
    <w:autoRedefine/>
    <w:qFormat/>
    <w:uiPriority w:val="0"/>
    <w:rPr>
      <w:i/>
      <w:iCs/>
    </w:rPr>
  </w:style>
  <w:style w:type="character" w:styleId="59">
    <w:name w:val="Hyperlink"/>
    <w:autoRedefine/>
    <w:qFormat/>
    <w:uiPriority w:val="0"/>
    <w:rPr>
      <w:color w:val="0000FF"/>
      <w:u w:val="single"/>
    </w:rPr>
  </w:style>
  <w:style w:type="character" w:styleId="60">
    <w:name w:val="HTML Code"/>
    <w:autoRedefine/>
    <w:qFormat/>
    <w:uiPriority w:val="0"/>
    <w:rPr>
      <w:rFonts w:ascii="宋体" w:hAnsi="宋体" w:eastAsia="宋体" w:cs="宋体"/>
      <w:sz w:val="24"/>
      <w:szCs w:val="24"/>
    </w:rPr>
  </w:style>
  <w:style w:type="character" w:styleId="61">
    <w:name w:val="annotation reference"/>
    <w:autoRedefine/>
    <w:semiHidden/>
    <w:qFormat/>
    <w:uiPriority w:val="0"/>
    <w:rPr>
      <w:sz w:val="21"/>
      <w:szCs w:val="21"/>
    </w:rPr>
  </w:style>
  <w:style w:type="character" w:customStyle="1" w:styleId="62">
    <w:name w:val="标题 1 字符"/>
    <w:link w:val="4"/>
    <w:autoRedefine/>
    <w:qFormat/>
    <w:uiPriority w:val="0"/>
    <w:rPr>
      <w:rFonts w:eastAsia="宋体"/>
      <w:b/>
      <w:bCs/>
      <w:kern w:val="44"/>
      <w:sz w:val="44"/>
      <w:szCs w:val="44"/>
      <w:lang w:val="en-US" w:eastAsia="zh-CN" w:bidi="ar-SA"/>
    </w:rPr>
  </w:style>
  <w:style w:type="character" w:customStyle="1" w:styleId="63">
    <w:name w:val="标题 2 字符"/>
    <w:link w:val="5"/>
    <w:autoRedefine/>
    <w:qFormat/>
    <w:uiPriority w:val="0"/>
    <w:rPr>
      <w:rFonts w:ascii="Arial" w:hAnsi="Arial" w:eastAsia="黑体"/>
      <w:b/>
      <w:bCs/>
      <w:kern w:val="2"/>
      <w:sz w:val="32"/>
      <w:szCs w:val="32"/>
      <w:lang w:val="en-US" w:eastAsia="zh-CN" w:bidi="ar-SA"/>
    </w:rPr>
  </w:style>
  <w:style w:type="character" w:customStyle="1" w:styleId="64">
    <w:name w:val="标题 3 字符"/>
    <w:link w:val="6"/>
    <w:autoRedefine/>
    <w:qFormat/>
    <w:uiPriority w:val="0"/>
    <w:rPr>
      <w:rFonts w:eastAsia="宋体"/>
      <w:b/>
      <w:bCs/>
      <w:kern w:val="2"/>
      <w:sz w:val="32"/>
      <w:szCs w:val="32"/>
      <w:lang w:val="en-US" w:eastAsia="zh-CN" w:bidi="ar-SA"/>
    </w:rPr>
  </w:style>
  <w:style w:type="character" w:customStyle="1" w:styleId="65">
    <w:name w:val="批注文字 字符"/>
    <w:link w:val="19"/>
    <w:autoRedefine/>
    <w:semiHidden/>
    <w:qFormat/>
    <w:uiPriority w:val="0"/>
    <w:rPr>
      <w:rFonts w:eastAsia="宋体"/>
      <w:kern w:val="2"/>
      <w:sz w:val="21"/>
      <w:szCs w:val="24"/>
      <w:lang w:val="en-US" w:eastAsia="zh-CN" w:bidi="ar-SA"/>
    </w:rPr>
  </w:style>
  <w:style w:type="character" w:customStyle="1" w:styleId="66">
    <w:name w:val="纯文本 字符"/>
    <w:link w:val="29"/>
    <w:autoRedefine/>
    <w:qFormat/>
    <w:uiPriority w:val="99"/>
    <w:rPr>
      <w:rFonts w:ascii="宋体" w:hAnsi="Courier New" w:eastAsia="宋体" w:cs="Courier New"/>
      <w:kern w:val="2"/>
      <w:sz w:val="21"/>
      <w:szCs w:val="21"/>
      <w:lang w:val="en-US" w:eastAsia="zh-CN" w:bidi="ar-SA"/>
    </w:rPr>
  </w:style>
  <w:style w:type="character" w:customStyle="1" w:styleId="67">
    <w:name w:val="批注框文本 字符"/>
    <w:link w:val="33"/>
    <w:autoRedefine/>
    <w:semiHidden/>
    <w:qFormat/>
    <w:uiPriority w:val="99"/>
    <w:rPr>
      <w:kern w:val="2"/>
      <w:sz w:val="18"/>
      <w:szCs w:val="18"/>
    </w:rPr>
  </w:style>
  <w:style w:type="character" w:customStyle="1" w:styleId="68">
    <w:name w:val="页脚 字符"/>
    <w:link w:val="34"/>
    <w:autoRedefine/>
    <w:qFormat/>
    <w:uiPriority w:val="0"/>
    <w:rPr>
      <w:rFonts w:eastAsia="宋体"/>
      <w:kern w:val="2"/>
      <w:sz w:val="18"/>
      <w:szCs w:val="18"/>
      <w:lang w:val="en-US" w:eastAsia="zh-CN" w:bidi="ar-SA"/>
    </w:rPr>
  </w:style>
  <w:style w:type="character" w:customStyle="1" w:styleId="69">
    <w:name w:val="页眉 字符"/>
    <w:link w:val="35"/>
    <w:autoRedefine/>
    <w:qFormat/>
    <w:uiPriority w:val="0"/>
    <w:rPr>
      <w:rFonts w:eastAsia="宋体"/>
      <w:kern w:val="2"/>
      <w:sz w:val="18"/>
      <w:szCs w:val="18"/>
      <w:lang w:val="en-US" w:eastAsia="zh-CN" w:bidi="ar-SA"/>
    </w:rPr>
  </w:style>
  <w:style w:type="character" w:customStyle="1" w:styleId="70">
    <w:name w:val="st"/>
    <w:autoRedefine/>
    <w:qFormat/>
    <w:uiPriority w:val="0"/>
  </w:style>
  <w:style w:type="character" w:customStyle="1" w:styleId="71">
    <w:name w:val="mark8"/>
    <w:autoRedefine/>
    <w:qFormat/>
    <w:uiPriority w:val="0"/>
    <w:rPr>
      <w:b/>
      <w:bCs/>
      <w:sz w:val="21"/>
      <w:szCs w:val="21"/>
    </w:rPr>
  </w:style>
  <w:style w:type="character" w:customStyle="1" w:styleId="72">
    <w:name w:val="gray12"/>
    <w:autoRedefine/>
    <w:qFormat/>
    <w:uiPriority w:val="0"/>
  </w:style>
  <w:style w:type="character" w:customStyle="1" w:styleId="73">
    <w:name w:val="style11"/>
    <w:autoRedefine/>
    <w:qFormat/>
    <w:uiPriority w:val="0"/>
    <w:rPr>
      <w:rFonts w:hint="default" w:ascii="Arial" w:hAnsi="Arial" w:cs="Arial"/>
    </w:rPr>
  </w:style>
  <w:style w:type="character" w:customStyle="1" w:styleId="74">
    <w:name w:val="f151"/>
    <w:autoRedefine/>
    <w:qFormat/>
    <w:uiPriority w:val="0"/>
    <w:rPr>
      <w:sz w:val="23"/>
      <w:szCs w:val="23"/>
    </w:rPr>
  </w:style>
  <w:style w:type="character" w:customStyle="1" w:styleId="75">
    <w:name w:val="H1 Char"/>
    <w:autoRedefine/>
    <w:qFormat/>
    <w:uiPriority w:val="0"/>
    <w:rPr>
      <w:rFonts w:eastAsia="宋体"/>
      <w:b/>
      <w:bCs/>
      <w:kern w:val="44"/>
      <w:sz w:val="44"/>
      <w:szCs w:val="44"/>
      <w:lang w:val="en-US" w:eastAsia="zh-CN" w:bidi="ar-SA"/>
    </w:rPr>
  </w:style>
  <w:style w:type="character" w:customStyle="1" w:styleId="76">
    <w:name w:val="small"/>
    <w:autoRedefine/>
    <w:qFormat/>
    <w:uiPriority w:val="0"/>
  </w:style>
  <w:style w:type="character" w:customStyle="1" w:styleId="77">
    <w:name w:val="text11"/>
    <w:autoRedefine/>
    <w:qFormat/>
    <w:uiPriority w:val="0"/>
    <w:rPr>
      <w:rFonts w:hint="default" w:ascii="Verdana" w:hAnsi="Verdana"/>
      <w:color w:val="4E4E4E"/>
      <w:sz w:val="18"/>
      <w:szCs w:val="18"/>
    </w:rPr>
  </w:style>
  <w:style w:type="character" w:customStyle="1" w:styleId="78">
    <w:name w:val="graytext1"/>
    <w:autoRedefine/>
    <w:qFormat/>
    <w:uiPriority w:val="0"/>
    <w:rPr>
      <w:color w:val="666666"/>
    </w:rPr>
  </w:style>
  <w:style w:type="character" w:customStyle="1" w:styleId="79">
    <w:name w:val="apple-style-span"/>
    <w:autoRedefine/>
    <w:qFormat/>
    <w:uiPriority w:val="0"/>
  </w:style>
  <w:style w:type="character" w:customStyle="1" w:styleId="80">
    <w:name w:val="普通文字 Char Char3"/>
    <w:autoRedefine/>
    <w:qFormat/>
    <w:uiPriority w:val="0"/>
    <w:rPr>
      <w:rFonts w:ascii="宋体" w:hAnsi="Courier New" w:eastAsia="宋体" w:cs="Courier New"/>
      <w:kern w:val="2"/>
      <w:sz w:val="21"/>
      <w:szCs w:val="21"/>
      <w:lang w:val="en-US" w:eastAsia="zh-CN" w:bidi="ar-SA"/>
    </w:rPr>
  </w:style>
  <w:style w:type="character" w:customStyle="1" w:styleId="81">
    <w:name w:val="062"/>
    <w:autoRedefine/>
    <w:qFormat/>
    <w:uiPriority w:val="0"/>
    <w:rPr>
      <w:rFonts w:ascii="宋体" w:hAnsi="宋体"/>
      <w:b/>
      <w:bCs/>
      <w:sz w:val="32"/>
    </w:rPr>
  </w:style>
  <w:style w:type="character" w:customStyle="1" w:styleId="82">
    <w:name w:val="text"/>
    <w:autoRedefine/>
    <w:qFormat/>
    <w:uiPriority w:val="0"/>
  </w:style>
  <w:style w:type="character" w:customStyle="1" w:styleId="83">
    <w:name w:val="unnamed3"/>
    <w:autoRedefine/>
    <w:qFormat/>
    <w:uiPriority w:val="0"/>
  </w:style>
  <w:style w:type="character" w:customStyle="1" w:styleId="84">
    <w:name w:val="Arial Char"/>
    <w:link w:val="85"/>
    <w:autoRedefine/>
    <w:qFormat/>
    <w:locked/>
    <w:uiPriority w:val="0"/>
    <w:rPr>
      <w:rFonts w:ascii="Arial" w:hAnsi="Arial"/>
      <w:kern w:val="2"/>
      <w:sz w:val="24"/>
      <w:szCs w:val="24"/>
      <w:lang w:val="en-US" w:eastAsia="zh-CN" w:bidi="ar-SA"/>
    </w:rPr>
  </w:style>
  <w:style w:type="paragraph" w:customStyle="1" w:styleId="85">
    <w:name w:val="Arial"/>
    <w:basedOn w:val="1"/>
    <w:link w:val="84"/>
    <w:autoRedefine/>
    <w:qFormat/>
    <w:uiPriority w:val="0"/>
    <w:pPr>
      <w:tabs>
        <w:tab w:val="left" w:pos="360"/>
      </w:tabs>
      <w:spacing w:line="400" w:lineRule="exact"/>
      <w:ind w:left="360" w:hanging="360"/>
    </w:pPr>
    <w:rPr>
      <w:rFonts w:ascii="Arial" w:hAnsi="Arial"/>
      <w:sz w:val="24"/>
    </w:rPr>
  </w:style>
  <w:style w:type="character" w:customStyle="1" w:styleId="86">
    <w:name w:val="content2"/>
    <w:autoRedefine/>
    <w:qFormat/>
    <w:uiPriority w:val="0"/>
  </w:style>
  <w:style w:type="character" w:customStyle="1" w:styleId="87">
    <w:name w:val="1ji Char"/>
    <w:link w:val="88"/>
    <w:autoRedefine/>
    <w:qFormat/>
    <w:uiPriority w:val="0"/>
    <w:rPr>
      <w:rFonts w:ascii="宋体" w:hAnsi="宋体" w:eastAsia="宋体"/>
      <w:b/>
      <w:bCs/>
      <w:kern w:val="44"/>
      <w:sz w:val="36"/>
      <w:szCs w:val="44"/>
      <w:lang w:val="en-US" w:eastAsia="zh-CN" w:bidi="ar-SA"/>
    </w:rPr>
  </w:style>
  <w:style w:type="paragraph" w:customStyle="1" w:styleId="88">
    <w:name w:val="1ji"/>
    <w:basedOn w:val="4"/>
    <w:link w:val="87"/>
    <w:autoRedefine/>
    <w:qFormat/>
    <w:uiPriority w:val="0"/>
    <w:pPr>
      <w:keepLines w:val="0"/>
      <w:widowControl/>
      <w:spacing w:before="0" w:after="0" w:line="240" w:lineRule="auto"/>
      <w:jc w:val="center"/>
    </w:pPr>
    <w:rPr>
      <w:rFonts w:ascii="宋体" w:hAnsi="宋体"/>
      <w:sz w:val="36"/>
    </w:rPr>
  </w:style>
  <w:style w:type="character" w:customStyle="1" w:styleId="89">
    <w:name w:val="1051"/>
    <w:autoRedefine/>
    <w:qFormat/>
    <w:uiPriority w:val="0"/>
    <w:rPr>
      <w:sz w:val="21"/>
      <w:szCs w:val="21"/>
    </w:rPr>
  </w:style>
  <w:style w:type="character" w:customStyle="1" w:styleId="90">
    <w:name w:val="case31"/>
    <w:autoRedefine/>
    <w:qFormat/>
    <w:uiPriority w:val="0"/>
    <w:rPr>
      <w:rFonts w:hint="default" w:ascii="_x000B__x000C_" w:hAnsi="_x000B__x000C_"/>
      <w:sz w:val="21"/>
      <w:szCs w:val="21"/>
    </w:rPr>
  </w:style>
  <w:style w:type="character" w:customStyle="1" w:styleId="91">
    <w:name w:val="apple-converted-space"/>
    <w:autoRedefine/>
    <w:qFormat/>
    <w:uiPriority w:val="0"/>
  </w:style>
  <w:style w:type="character" w:customStyle="1" w:styleId="92">
    <w:name w:val="列表段落 字符"/>
    <w:link w:val="93"/>
    <w:autoRedefine/>
    <w:qFormat/>
    <w:uiPriority w:val="0"/>
    <w:rPr>
      <w:rFonts w:ascii="Calibri" w:hAnsi="Calibri" w:eastAsia="宋体"/>
      <w:kern w:val="2"/>
      <w:sz w:val="21"/>
      <w:szCs w:val="22"/>
      <w:lang w:val="en-US" w:eastAsia="zh-CN" w:bidi="ar-SA"/>
    </w:rPr>
  </w:style>
  <w:style w:type="paragraph" w:styleId="93">
    <w:name w:val="List Paragraph"/>
    <w:basedOn w:val="1"/>
    <w:link w:val="92"/>
    <w:autoRedefine/>
    <w:qFormat/>
    <w:uiPriority w:val="0"/>
    <w:pPr>
      <w:ind w:firstLine="420" w:firstLineChars="200"/>
    </w:pPr>
    <w:rPr>
      <w:rFonts w:ascii="Calibri" w:hAnsi="Calibri"/>
      <w:szCs w:val="22"/>
    </w:rPr>
  </w:style>
  <w:style w:type="character" w:customStyle="1" w:styleId="94">
    <w:name w:val="Char Char3"/>
    <w:autoRedefine/>
    <w:qFormat/>
    <w:locked/>
    <w:uiPriority w:val="0"/>
    <w:rPr>
      <w:rFonts w:ascii="宋体" w:hAnsi="Courier New"/>
      <w:kern w:val="2"/>
      <w:sz w:val="21"/>
    </w:rPr>
  </w:style>
  <w:style w:type="character" w:customStyle="1" w:styleId="95">
    <w:name w:val="white"/>
    <w:autoRedefine/>
    <w:qFormat/>
    <w:uiPriority w:val="0"/>
  </w:style>
  <w:style w:type="character" w:customStyle="1" w:styleId="96">
    <w:name w:val="Char Char2"/>
    <w:autoRedefine/>
    <w:qFormat/>
    <w:uiPriority w:val="0"/>
    <w:rPr>
      <w:rFonts w:ascii="宋体" w:hAnsi="Courier New" w:eastAsia="宋体" w:cs="Courier New"/>
      <w:kern w:val="2"/>
      <w:sz w:val="21"/>
      <w:szCs w:val="21"/>
      <w:lang w:val="en-US" w:eastAsia="zh-CN" w:bidi="ar-SA"/>
    </w:rPr>
  </w:style>
  <w:style w:type="character" w:customStyle="1" w:styleId="97">
    <w:name w:val="标题 1 Char"/>
    <w:autoRedefine/>
    <w:qFormat/>
    <w:uiPriority w:val="9"/>
    <w:rPr>
      <w:rFonts w:ascii="Times New Roman" w:hAnsi="Times New Roman" w:eastAsia="宋体" w:cs="Times New Roman"/>
      <w:b/>
      <w:bCs/>
      <w:kern w:val="44"/>
      <w:sz w:val="44"/>
      <w:szCs w:val="44"/>
    </w:rPr>
  </w:style>
  <w:style w:type="character" w:customStyle="1" w:styleId="98">
    <w:name w:val="style21"/>
    <w:autoRedefine/>
    <w:qFormat/>
    <w:uiPriority w:val="0"/>
    <w:rPr>
      <w:sz w:val="17"/>
      <w:szCs w:val="17"/>
    </w:rPr>
  </w:style>
  <w:style w:type="paragraph" w:customStyle="1" w:styleId="99">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00">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0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2">
    <w:name w:val="2-2ji"/>
    <w:basedOn w:val="5"/>
    <w:autoRedefine/>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04">
    <w:name w:val="_Style 10"/>
    <w:basedOn w:val="1"/>
    <w:autoRedefine/>
    <w:qFormat/>
    <w:uiPriority w:val="0"/>
  </w:style>
  <w:style w:type="paragraph" w:customStyle="1" w:styleId="105">
    <w:name w:val="Char3"/>
    <w:basedOn w:val="1"/>
    <w:autoRedefine/>
    <w:qFormat/>
    <w:uiPriority w:val="0"/>
    <w:pPr>
      <w:tabs>
        <w:tab w:val="left" w:pos="360"/>
      </w:tabs>
      <w:ind w:left="252" w:hanging="252" w:hangingChars="140"/>
    </w:pPr>
    <w:rPr>
      <w:rFonts w:ascii="宋体"/>
      <w:sz w:val="18"/>
      <w:szCs w:val="18"/>
    </w:rPr>
  </w:style>
  <w:style w:type="paragraph" w:customStyle="1" w:styleId="106">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07">
    <w:name w:val="Char2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08">
    <w:name w:val="Char Char Char Char Char Char1 Char"/>
    <w:basedOn w:val="18"/>
    <w:autoRedefine/>
    <w:qFormat/>
    <w:uiPriority w:val="0"/>
    <w:pPr>
      <w:adjustRightInd/>
      <w:spacing w:line="240" w:lineRule="auto"/>
      <w:textAlignment w:val="auto"/>
    </w:pPr>
    <w:rPr>
      <w:rFonts w:ascii="Tahoma" w:hAnsi="Tahoma"/>
      <w:kern w:val="2"/>
      <w:sz w:val="24"/>
      <w:szCs w:val="24"/>
    </w:rPr>
  </w:style>
  <w:style w:type="paragraph" w:customStyle="1" w:styleId="109">
    <w:name w:val="tgt1"/>
    <w:basedOn w:val="1"/>
    <w:autoRedefine/>
    <w:qFormat/>
    <w:uiPriority w:val="0"/>
    <w:pPr>
      <w:widowControl/>
      <w:spacing w:after="150"/>
      <w:jc w:val="left"/>
    </w:pPr>
    <w:rPr>
      <w:rFonts w:ascii="宋体" w:hAnsi="宋体" w:cs="宋体"/>
      <w:kern w:val="0"/>
      <w:sz w:val="24"/>
    </w:rPr>
  </w:style>
  <w:style w:type="paragraph" w:customStyle="1" w:styleId="110">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1">
    <w:name w:val="Char Char Char Char 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xl2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3">
    <w:name w:val="a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4">
    <w:name w:val="默认段落字体 Para Char Char Char Char Char Char Char Char Char1 Char Char Char Char"/>
    <w:basedOn w:val="1"/>
    <w:autoRedefine/>
    <w:qFormat/>
    <w:uiPriority w:val="0"/>
    <w:rPr>
      <w:rFonts w:ascii="Tahoma" w:hAnsi="Tahoma"/>
      <w:sz w:val="24"/>
      <w:szCs w:val="20"/>
    </w:rPr>
  </w:style>
  <w:style w:type="paragraph" w:customStyle="1" w:styleId="115">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1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7">
    <w:name w:val="表格"/>
    <w:basedOn w:val="1"/>
    <w:autoRedefine/>
    <w:qFormat/>
    <w:uiPriority w:val="0"/>
    <w:pPr>
      <w:spacing w:line="400" w:lineRule="exact"/>
    </w:pPr>
    <w:rPr>
      <w:sz w:val="24"/>
    </w:rPr>
  </w:style>
  <w:style w:type="paragraph" w:customStyle="1" w:styleId="118">
    <w:name w:val="Char1 Char Char Char Char Char Char"/>
    <w:basedOn w:val="1"/>
    <w:autoRedefine/>
    <w:qFormat/>
    <w:uiPriority w:val="0"/>
    <w:rPr>
      <w:rFonts w:ascii="Tahoma" w:hAnsi="Tahoma"/>
      <w:sz w:val="24"/>
      <w:szCs w:val="20"/>
    </w:rPr>
  </w:style>
  <w:style w:type="paragraph" w:customStyle="1" w:styleId="119">
    <w:name w:val="Char Char Char Char Char Char1 Char1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0">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21">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2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3">
    <w:name w:val="Char Char Char Char Char Char Char"/>
    <w:basedOn w:val="1"/>
    <w:autoRedefine/>
    <w:qFormat/>
    <w:uiPriority w:val="0"/>
  </w:style>
  <w:style w:type="paragraph" w:customStyle="1" w:styleId="124">
    <w:name w:val="2ji"/>
    <w:basedOn w:val="5"/>
    <w:autoRedefine/>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5">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126">
    <w:name w:val="Char Char1 Char Char Char Char"/>
    <w:basedOn w:val="18"/>
    <w:autoRedefine/>
    <w:qFormat/>
    <w:uiPriority w:val="0"/>
    <w:pPr>
      <w:adjustRightInd/>
      <w:spacing w:line="240" w:lineRule="auto"/>
      <w:textAlignment w:val="auto"/>
    </w:pPr>
    <w:rPr>
      <w:rFonts w:ascii="Tahoma" w:hAnsi="Tahoma"/>
      <w:kern w:val="2"/>
      <w:sz w:val="24"/>
      <w:szCs w:val="24"/>
    </w:rPr>
  </w:style>
  <w:style w:type="paragraph" w:customStyle="1" w:styleId="127">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8">
    <w:name w:val="Char Char Char1"/>
    <w:basedOn w:val="18"/>
    <w:autoRedefine/>
    <w:qFormat/>
    <w:uiPriority w:val="0"/>
    <w:pPr>
      <w:adjustRightInd/>
      <w:spacing w:line="240" w:lineRule="auto"/>
      <w:textAlignment w:val="auto"/>
    </w:pPr>
    <w:rPr>
      <w:rFonts w:ascii="Tahoma" w:hAnsi="Tahoma"/>
      <w:kern w:val="2"/>
      <w:sz w:val="24"/>
      <w:szCs w:val="24"/>
    </w:rPr>
  </w:style>
  <w:style w:type="paragraph" w:customStyle="1" w:styleId="129">
    <w:name w:val="样式1"/>
    <w:basedOn w:val="1"/>
    <w:autoRedefine/>
    <w:qFormat/>
    <w:uiPriority w:val="0"/>
    <w:pPr>
      <w:spacing w:before="120" w:after="120" w:line="300" w:lineRule="auto"/>
    </w:pPr>
    <w:rPr>
      <w:rFonts w:ascii="宋体" w:hAnsi="宋体"/>
      <w:b/>
      <w:sz w:val="24"/>
      <w:szCs w:val="20"/>
    </w:rPr>
  </w:style>
  <w:style w:type="paragraph" w:customStyle="1" w:styleId="130">
    <w:name w:val="Char Char Char Char Char Char Char Char Char Char Char Char Char"/>
    <w:basedOn w:val="18"/>
    <w:autoRedefine/>
    <w:qFormat/>
    <w:uiPriority w:val="0"/>
    <w:pPr>
      <w:adjustRightInd/>
      <w:spacing w:line="240" w:lineRule="auto"/>
      <w:textAlignment w:val="auto"/>
    </w:pPr>
    <w:rPr>
      <w:rFonts w:ascii="Tahoma" w:hAnsi="Tahoma"/>
      <w:kern w:val="2"/>
      <w:sz w:val="24"/>
      <w:szCs w:val="24"/>
    </w:rPr>
  </w:style>
  <w:style w:type="paragraph" w:customStyle="1" w:styleId="13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3">
    <w:name w:val="次小点说明 Char"/>
    <w:basedOn w:val="9"/>
    <w:autoRedefine/>
    <w:qFormat/>
    <w:uiPriority w:val="0"/>
    <w:pPr>
      <w:ind w:firstLine="0"/>
    </w:pPr>
    <w:rPr>
      <w:sz w:val="24"/>
      <w:szCs w:val="24"/>
    </w:rPr>
  </w:style>
  <w:style w:type="paragraph" w:customStyle="1" w:styleId="134">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3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13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38">
    <w:name w:val="style89"/>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9">
    <w:name w:val="Char Char Char"/>
    <w:basedOn w:val="1"/>
    <w:autoRedefine/>
    <w:qFormat/>
    <w:uiPriority w:val="0"/>
    <w:rPr>
      <w:rFonts w:ascii="Tahoma" w:hAnsi="Tahoma"/>
      <w:sz w:val="24"/>
      <w:szCs w:val="20"/>
    </w:rPr>
  </w:style>
  <w:style w:type="paragraph" w:customStyle="1" w:styleId="140">
    <w:name w:val="样式 首行缩进:  2 字符"/>
    <w:basedOn w:val="1"/>
    <w:autoRedefine/>
    <w:qFormat/>
    <w:uiPriority w:val="0"/>
    <w:pPr>
      <w:spacing w:line="400" w:lineRule="exact"/>
      <w:ind w:firstLine="200" w:firstLineChars="200"/>
    </w:pPr>
    <w:rPr>
      <w:rFonts w:cs="宋体"/>
      <w:sz w:val="24"/>
    </w:rPr>
  </w:style>
  <w:style w:type="paragraph" w:customStyle="1" w:styleId="141">
    <w:name w:val="Main_heading"/>
    <w:basedOn w:val="1"/>
    <w:next w:val="1"/>
    <w:autoRedefine/>
    <w:qFormat/>
    <w:uiPriority w:val="0"/>
    <w:pPr>
      <w:widowControl/>
      <w:spacing w:before="240" w:after="240" w:line="240" w:lineRule="atLeast"/>
      <w:jc w:val="left"/>
    </w:pPr>
    <w:rPr>
      <w:rFonts w:eastAsia="MS Mincho"/>
      <w:b/>
      <w:kern w:val="0"/>
      <w:sz w:val="28"/>
      <w:szCs w:val="20"/>
      <w:lang w:eastAsia="ja-JP"/>
    </w:rPr>
  </w:style>
  <w:style w:type="paragraph" w:customStyle="1" w:styleId="142">
    <w:name w:val="列出段落1"/>
    <w:basedOn w:val="1"/>
    <w:autoRedefine/>
    <w:qFormat/>
    <w:uiPriority w:val="0"/>
    <w:pPr>
      <w:ind w:firstLine="420" w:firstLineChars="200"/>
    </w:pPr>
    <w:rPr>
      <w:rFonts w:ascii="Calibri" w:hAnsi="Calibri"/>
      <w:szCs w:val="22"/>
    </w:rPr>
  </w:style>
  <w:style w:type="paragraph" w:customStyle="1" w:styleId="143">
    <w:name w:val="表 正文 王"/>
    <w:basedOn w:val="1"/>
    <w:autoRedefine/>
    <w:qFormat/>
    <w:uiPriority w:val="0"/>
    <w:pPr>
      <w:spacing w:line="300" w:lineRule="auto"/>
    </w:pPr>
    <w:rPr>
      <w:rFonts w:hAnsi="宋体"/>
      <w:kern w:val="0"/>
      <w:sz w:val="20"/>
      <w:szCs w:val="21"/>
    </w:rPr>
  </w:style>
  <w:style w:type="paragraph" w:customStyle="1" w:styleId="144">
    <w:name w:val="表 数值 王"/>
    <w:basedOn w:val="1"/>
    <w:autoRedefine/>
    <w:qFormat/>
    <w:uiPriority w:val="0"/>
    <w:pPr>
      <w:spacing w:line="288" w:lineRule="auto"/>
      <w:jc w:val="right"/>
    </w:pPr>
    <w:rPr>
      <w:rFonts w:hAnsi="宋体"/>
      <w:szCs w:val="21"/>
    </w:rPr>
  </w:style>
  <w:style w:type="paragraph" w:customStyle="1" w:styleId="145">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146">
    <w:name w:val="Char Char Char2"/>
    <w:basedOn w:val="18"/>
    <w:autoRedefine/>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148">
    <w:name w:val="列出段落2"/>
    <w:basedOn w:val="1"/>
    <w:autoRedefine/>
    <w:qFormat/>
    <w:uiPriority w:val="0"/>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49">
    <w:name w:val="Char Char Char Char Char Char1 Char1"/>
    <w:basedOn w:val="18"/>
    <w:autoRedefine/>
    <w:qFormat/>
    <w:uiPriority w:val="0"/>
    <w:pPr>
      <w:adjustRightInd/>
      <w:spacing w:line="240" w:lineRule="auto"/>
      <w:textAlignment w:val="auto"/>
    </w:pPr>
    <w:rPr>
      <w:rFonts w:ascii="Tahoma" w:hAnsi="Tahoma"/>
      <w:kern w:val="2"/>
      <w:sz w:val="24"/>
      <w:szCs w:val="24"/>
    </w:rPr>
  </w:style>
  <w:style w:type="paragraph" w:customStyle="1" w:styleId="150">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51">
    <w:name w:val="Char1"/>
    <w:basedOn w:val="1"/>
    <w:autoRedefine/>
    <w:qFormat/>
    <w:uiPriority w:val="0"/>
    <w:rPr>
      <w:szCs w:val="21"/>
    </w:rPr>
  </w:style>
  <w:style w:type="paragraph" w:customStyle="1" w:styleId="152">
    <w:name w:val="Char1 Char Char Char"/>
    <w:basedOn w:val="1"/>
    <w:autoRedefine/>
    <w:qFormat/>
    <w:uiPriority w:val="0"/>
    <w:rPr>
      <w:rFonts w:ascii="Tahoma" w:hAnsi="Tahoma"/>
      <w:sz w:val="24"/>
      <w:szCs w:val="20"/>
    </w:rPr>
  </w:style>
  <w:style w:type="paragraph" w:customStyle="1" w:styleId="153">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5">
    <w:name w:val="Char Char Char Char Char Char Char2"/>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56">
    <w:name w:val="Char1 Char Char Char Char Char Char1"/>
    <w:basedOn w:val="1"/>
    <w:autoRedefine/>
    <w:qFormat/>
    <w:uiPriority w:val="0"/>
    <w:rPr>
      <w:rFonts w:ascii="Tahoma" w:hAnsi="Tahoma"/>
      <w:sz w:val="24"/>
      <w:szCs w:val="20"/>
    </w:rPr>
  </w:style>
  <w:style w:type="paragraph" w:customStyle="1" w:styleId="157">
    <w:name w:val="Char4"/>
    <w:basedOn w:val="1"/>
    <w:autoRedefine/>
    <w:qFormat/>
    <w:uiPriority w:val="0"/>
    <w:pPr>
      <w:tabs>
        <w:tab w:val="left" w:pos="360"/>
      </w:tabs>
      <w:ind w:left="252" w:hanging="252" w:hangingChars="140"/>
    </w:pPr>
    <w:rPr>
      <w:rFonts w:ascii="宋体"/>
      <w:sz w:val="18"/>
      <w:szCs w:val="18"/>
    </w:rPr>
  </w:style>
  <w:style w:type="paragraph" w:customStyle="1" w:styleId="158">
    <w:name w:val="1"/>
    <w:basedOn w:val="1"/>
    <w:next w:val="29"/>
    <w:autoRedefine/>
    <w:qFormat/>
    <w:uiPriority w:val="0"/>
    <w:rPr>
      <w:rFonts w:ascii="宋体" w:hAnsi="Courier New"/>
      <w:szCs w:val="20"/>
    </w:rPr>
  </w:style>
  <w:style w:type="paragraph" w:customStyle="1" w:styleId="159">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正文首行缩进两字符"/>
    <w:basedOn w:val="1"/>
    <w:autoRedefine/>
    <w:qFormat/>
    <w:uiPriority w:val="0"/>
    <w:pPr>
      <w:spacing w:line="360" w:lineRule="auto"/>
      <w:ind w:firstLine="200" w:firstLineChars="200"/>
    </w:pPr>
  </w:style>
  <w:style w:type="paragraph" w:customStyle="1" w:styleId="161">
    <w:name w:val="默认段落字体 Para Char"/>
    <w:basedOn w:val="1"/>
    <w:autoRedefine/>
    <w:qFormat/>
    <w:uiPriority w:val="0"/>
    <w:pPr>
      <w:adjustRightInd w:val="0"/>
      <w:spacing w:line="360" w:lineRule="auto"/>
    </w:pPr>
    <w:rPr>
      <w:kern w:val="0"/>
      <w:sz w:val="24"/>
      <w:szCs w:val="20"/>
    </w:rPr>
  </w:style>
  <w:style w:type="paragraph" w:customStyle="1" w:styleId="162">
    <w:name w:val="Char Char Char Char Char Char Char Char Char Char Char Char Char1"/>
    <w:basedOn w:val="18"/>
    <w:autoRedefine/>
    <w:qFormat/>
    <w:uiPriority w:val="0"/>
    <w:pPr>
      <w:adjustRightInd/>
      <w:spacing w:line="240" w:lineRule="auto"/>
      <w:textAlignment w:val="auto"/>
    </w:pPr>
    <w:rPr>
      <w:rFonts w:ascii="Tahoma" w:hAnsi="Tahoma"/>
      <w:kern w:val="2"/>
      <w:sz w:val="24"/>
      <w:szCs w:val="24"/>
    </w:rPr>
  </w:style>
  <w:style w:type="paragraph" w:customStyle="1" w:styleId="163">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64">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6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211</Pages>
  <Words>182336</Words>
  <Characters>191885</Characters>
  <Lines>1130</Lines>
  <Paragraphs>318</Paragraphs>
  <TotalTime>7</TotalTime>
  <ScaleCrop>false</ScaleCrop>
  <LinksUpToDate>false</LinksUpToDate>
  <CharactersWithSpaces>194166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2022-06-14T03:48:00Z</dcterms:created>
  <dc:creator>微软用户</dc:creator>
  <cp:lastModifiedBy>招标代理</cp:lastModifiedBy>
  <cp:lastPrinted>2019-10-15T03:37:00Z</cp:lastPrinted>
  <dcterms:modified xsi:type="dcterms:W3CDTF">2024-06-14T13:11:50Z</dcterms:modified>
  <dc:title>桂财采〔2009〕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F856B706AFA1487EBD4EEC6971792980</vt:lpwstr>
  </property>
</Properties>
</file>