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长城小标宋体" w:eastAsia="长城小标宋体"/>
          <w:b/>
          <w:sz w:val="36"/>
          <w:szCs w:val="36"/>
          <w:lang w:val="en-US" w:eastAsia="zh-CN"/>
        </w:rPr>
      </w:pPr>
      <w:r>
        <w:rPr>
          <w:rFonts w:hint="eastAsia" w:ascii="长城小标宋体" w:eastAsia="长城小标宋体"/>
          <w:b/>
          <w:sz w:val="36"/>
          <w:szCs w:val="36"/>
          <w:lang w:val="en-US" w:eastAsia="zh-CN"/>
        </w:rPr>
        <w:t>广西卫生应急救援队心肺复苏培训模拟人参数列表</w:t>
      </w:r>
    </w:p>
    <w:p>
      <w:pPr>
        <w:jc w:val="center"/>
        <w:rPr>
          <w:rFonts w:ascii="长城小标宋体" w:eastAsia="长城小标宋体"/>
          <w:b/>
          <w:sz w:val="36"/>
          <w:szCs w:val="36"/>
        </w:rPr>
      </w:pPr>
    </w:p>
    <w:p>
      <w:pPr>
        <w:rPr>
          <w:rFonts w:hint="eastAsia" w:ascii="宋体" w:hAnsi="宋体" w:cs="宋体"/>
          <w:sz w:val="22"/>
          <w:szCs w:val="22"/>
        </w:rPr>
      </w:pPr>
      <w:r>
        <w:rPr>
          <w:rFonts w:hint="eastAsia" w:ascii="宋体" w:hAnsi="宋体" w:cs="宋体"/>
          <w:sz w:val="22"/>
          <w:szCs w:val="22"/>
        </w:rPr>
        <w:t>1.该CPR模型模拟为正常成人半身模型。用于进行基础生命支持培训，符合美国心脏协会（AHA）2020 心肺复苏操作指南。</w:t>
      </w:r>
    </w:p>
    <w:p>
      <w:pPr>
        <w:rPr>
          <w:rFonts w:hint="eastAsia" w:ascii="宋体" w:hAnsi="宋体" w:cs="宋体"/>
          <w:sz w:val="22"/>
          <w:szCs w:val="22"/>
        </w:rPr>
      </w:pPr>
      <w:r>
        <w:rPr>
          <w:rFonts w:hint="eastAsia" w:ascii="宋体" w:hAnsi="宋体" w:cs="宋体"/>
          <w:sz w:val="22"/>
          <w:szCs w:val="22"/>
        </w:rPr>
        <w:t>2.胸部解剖标记准确，进行按压时，按压深度有正确有声音提示，声音提示可以选择打开或关闭。</w:t>
      </w:r>
    </w:p>
    <w:p>
      <w:pPr>
        <w:rPr>
          <w:rFonts w:hint="eastAsia" w:ascii="宋体" w:hAnsi="宋体" w:cs="宋体"/>
          <w:sz w:val="22"/>
          <w:szCs w:val="22"/>
        </w:rPr>
      </w:pPr>
      <w:r>
        <w:rPr>
          <w:rFonts w:hint="eastAsia" w:ascii="宋体" w:hAnsi="宋体" w:cs="宋体"/>
          <w:sz w:val="22"/>
          <w:szCs w:val="22"/>
          <w:lang w:val="en-US" w:eastAsia="zh-CN"/>
        </w:rPr>
        <w:t>3</w:t>
      </w:r>
      <w:r>
        <w:rPr>
          <w:rFonts w:hint="eastAsia" w:ascii="宋体" w:hAnsi="宋体" w:cs="宋体"/>
          <w:sz w:val="22"/>
          <w:szCs w:val="22"/>
        </w:rPr>
        <w:t>.可以进行口对口，口对鼻，面罩对口鼻（口袋面罩和球囊面罩均可）通气，通气正确时模型胸部可以看到起伏。</w:t>
      </w:r>
    </w:p>
    <w:p>
      <w:pPr>
        <w:rPr>
          <w:rFonts w:hint="eastAsia" w:ascii="宋体" w:hAnsi="宋体" w:cs="宋体"/>
          <w:sz w:val="22"/>
          <w:szCs w:val="22"/>
        </w:rPr>
      </w:pPr>
      <w:r>
        <w:rPr>
          <w:rFonts w:hint="eastAsia" w:ascii="宋体" w:hAnsi="宋体" w:cs="宋体"/>
          <w:sz w:val="22"/>
          <w:szCs w:val="22"/>
          <w:lang w:val="en-US" w:eastAsia="zh-CN"/>
        </w:rPr>
        <w:t>4</w:t>
      </w:r>
      <w:r>
        <w:rPr>
          <w:rFonts w:hint="eastAsia" w:ascii="宋体" w:hAnsi="宋体" w:cs="宋体"/>
          <w:sz w:val="22"/>
          <w:szCs w:val="22"/>
        </w:rPr>
        <w:t>.气道具有单向阀，使用过程更卫生。</w:t>
      </w:r>
    </w:p>
    <w:p>
      <w:pPr>
        <w:rPr>
          <w:rFonts w:hint="eastAsia" w:ascii="宋体" w:hAnsi="宋体" w:cs="宋体"/>
          <w:sz w:val="22"/>
          <w:szCs w:val="22"/>
        </w:rPr>
      </w:pPr>
      <w:r>
        <w:rPr>
          <w:rFonts w:hint="eastAsia" w:ascii="宋体" w:hAnsi="宋体" w:cs="宋体"/>
          <w:sz w:val="22"/>
          <w:szCs w:val="22"/>
          <w:lang w:val="en-US" w:eastAsia="zh-CN"/>
        </w:rPr>
        <w:t>5</w:t>
      </w:r>
      <w:r>
        <w:rPr>
          <w:rFonts w:hint="eastAsia" w:ascii="宋体" w:hAnsi="宋体" w:cs="宋体"/>
          <w:sz w:val="22"/>
          <w:szCs w:val="22"/>
        </w:rPr>
        <w:t>.模型面皮可拆卸、安装，可打开胸皮更换气道，无需借助工具。</w:t>
      </w:r>
    </w:p>
    <w:p>
      <w:pPr>
        <w:rPr>
          <w:rFonts w:hint="eastAsia" w:ascii="宋体" w:hAnsi="宋体" w:cs="宋体"/>
          <w:sz w:val="22"/>
          <w:szCs w:val="22"/>
        </w:rPr>
      </w:pPr>
      <w:r>
        <w:rPr>
          <w:rFonts w:hint="eastAsia" w:ascii="宋体" w:hAnsi="宋体" w:cs="宋体"/>
          <w:sz w:val="22"/>
          <w:szCs w:val="22"/>
        </w:rPr>
        <w:t>▲</w:t>
      </w:r>
      <w:r>
        <w:rPr>
          <w:rFonts w:hint="eastAsia" w:ascii="宋体" w:hAnsi="宋体" w:cs="宋体"/>
          <w:sz w:val="22"/>
          <w:szCs w:val="22"/>
          <w:lang w:val="en-US" w:eastAsia="zh-CN"/>
        </w:rPr>
        <w:t>6</w:t>
      </w:r>
      <w:r>
        <w:rPr>
          <w:rFonts w:hint="eastAsia" w:ascii="宋体" w:hAnsi="宋体" w:cs="宋体"/>
          <w:sz w:val="22"/>
          <w:szCs w:val="22"/>
        </w:rPr>
        <w:t>.带有蓝牙技术，可以无线连接到平板电脑或智能手机,可对CPR操作进行评估和反馈。</w:t>
      </w:r>
    </w:p>
    <w:p>
      <w:pPr>
        <w:rPr>
          <w:rFonts w:hint="eastAsia" w:ascii="宋体" w:hAnsi="宋体" w:cs="宋体"/>
          <w:sz w:val="22"/>
          <w:szCs w:val="22"/>
        </w:rPr>
      </w:pPr>
      <w:r>
        <w:rPr>
          <w:rFonts w:hint="eastAsia" w:ascii="宋体" w:hAnsi="宋体" w:cs="宋体"/>
          <w:sz w:val="22"/>
          <w:szCs w:val="22"/>
        </w:rPr>
        <w:t>▲</w:t>
      </w:r>
      <w:r>
        <w:rPr>
          <w:rFonts w:hint="eastAsia" w:ascii="宋体" w:hAnsi="宋体" w:cs="宋体"/>
          <w:sz w:val="22"/>
          <w:szCs w:val="22"/>
          <w:lang w:val="en-US" w:eastAsia="zh-CN"/>
        </w:rPr>
        <w:t>7</w:t>
      </w:r>
      <w:r>
        <w:rPr>
          <w:rFonts w:hint="eastAsia" w:ascii="宋体" w:hAnsi="宋体" w:cs="宋体"/>
          <w:sz w:val="22"/>
          <w:szCs w:val="22"/>
        </w:rPr>
        <w:t>.标配电子显示器可与模型有线连接，对个人CPR表现进行反馈。电子显示器可做为App的补充，也可单独使用。</w:t>
      </w:r>
    </w:p>
    <w:p>
      <w:pPr>
        <w:rPr>
          <w:rFonts w:hint="eastAsia" w:ascii="宋体" w:hAnsi="宋体" w:cs="宋体"/>
          <w:sz w:val="22"/>
          <w:szCs w:val="22"/>
        </w:rPr>
      </w:pPr>
      <w:r>
        <w:rPr>
          <w:rFonts w:hint="eastAsia" w:ascii="宋体" w:hAnsi="宋体" w:cs="宋体"/>
          <w:sz w:val="22"/>
          <w:szCs w:val="22"/>
          <w:lang w:val="en-US" w:eastAsia="zh-CN"/>
        </w:rPr>
        <w:t>8</w:t>
      </w:r>
      <w:r>
        <w:rPr>
          <w:rFonts w:hint="eastAsia" w:ascii="宋体" w:hAnsi="宋体" w:cs="宋体"/>
          <w:sz w:val="22"/>
          <w:szCs w:val="22"/>
        </w:rPr>
        <w:t>.模型上衣有专用收纳电子显示器的口袋。</w:t>
      </w:r>
    </w:p>
    <w:p>
      <w:pPr>
        <w:rPr>
          <w:rFonts w:hint="eastAsia" w:ascii="宋体" w:hAnsi="宋体" w:cs="宋体"/>
          <w:sz w:val="22"/>
          <w:szCs w:val="22"/>
        </w:rPr>
      </w:pPr>
      <w:r>
        <w:rPr>
          <w:rFonts w:hint="eastAsia" w:ascii="宋体" w:hAnsi="宋体" w:cs="宋体"/>
          <w:sz w:val="22"/>
          <w:szCs w:val="22"/>
          <w:lang w:val="en-US" w:eastAsia="zh-CN"/>
        </w:rPr>
        <w:t>9</w:t>
      </w:r>
      <w:r>
        <w:rPr>
          <w:rFonts w:hint="eastAsia" w:ascii="宋体" w:hAnsi="宋体" w:cs="宋体"/>
          <w:sz w:val="22"/>
          <w:szCs w:val="22"/>
        </w:rPr>
        <w:t>.每4个模型可以放置在一个手提带滑轮的软包，方便储存和携带。</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0</w:t>
      </w:r>
      <w:r>
        <w:rPr>
          <w:rFonts w:hint="eastAsia" w:ascii="宋体" w:hAnsi="宋体" w:cs="宋体"/>
          <w:sz w:val="22"/>
          <w:szCs w:val="22"/>
        </w:rPr>
        <w:t>.导师App应用于平板电脑上。</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1</w:t>
      </w:r>
      <w:r>
        <w:rPr>
          <w:rFonts w:hint="eastAsia" w:ascii="宋体" w:hAnsi="宋体" w:cs="宋体"/>
          <w:sz w:val="22"/>
          <w:szCs w:val="22"/>
        </w:rPr>
        <w:t>.导师可对模型编号重新编辑。</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2</w:t>
      </w:r>
      <w:r>
        <w:rPr>
          <w:rFonts w:hint="eastAsia" w:ascii="宋体" w:hAnsi="宋体" w:cs="宋体"/>
          <w:sz w:val="22"/>
          <w:szCs w:val="22"/>
        </w:rPr>
        <w:t>.导师App可以同时连接1到6台模型， 平板电脑可同时对6个模型的CPR表现进行反馈。</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3</w:t>
      </w:r>
      <w:r>
        <w:rPr>
          <w:rFonts w:hint="eastAsia" w:ascii="宋体" w:hAnsi="宋体" w:cs="宋体"/>
          <w:sz w:val="22"/>
          <w:szCs w:val="22"/>
        </w:rPr>
        <w:t>.学员App 可用于平板或手机上</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4</w:t>
      </w:r>
      <w:r>
        <w:rPr>
          <w:rFonts w:hint="eastAsia" w:ascii="宋体" w:hAnsi="宋体" w:cs="宋体"/>
          <w:sz w:val="22"/>
          <w:szCs w:val="22"/>
        </w:rPr>
        <w:t>.导师</w:t>
      </w:r>
      <w:r>
        <w:rPr>
          <w:rFonts w:hint="eastAsia" w:ascii="宋体" w:hAnsi="宋体" w:cs="宋体"/>
          <w:sz w:val="22"/>
          <w:szCs w:val="22"/>
          <w:lang w:val="en-US" w:eastAsia="zh-CN"/>
        </w:rPr>
        <w:t>和</w:t>
      </w:r>
      <w:r>
        <w:rPr>
          <w:rFonts w:hint="eastAsia" w:ascii="宋体" w:hAnsi="宋体" w:cs="宋体"/>
          <w:sz w:val="22"/>
          <w:szCs w:val="22"/>
        </w:rPr>
        <w:t>学员App</w:t>
      </w:r>
      <w:r>
        <w:rPr>
          <w:rFonts w:hint="eastAsia" w:ascii="宋体" w:hAnsi="宋体" w:cs="宋体"/>
          <w:sz w:val="22"/>
          <w:szCs w:val="22"/>
          <w:lang w:val="en-US" w:eastAsia="zh-CN"/>
        </w:rPr>
        <w:t>均</w:t>
      </w:r>
      <w:r>
        <w:rPr>
          <w:rFonts w:hint="eastAsia" w:ascii="宋体" w:hAnsi="宋体" w:cs="宋体"/>
          <w:sz w:val="22"/>
          <w:szCs w:val="22"/>
        </w:rPr>
        <w:t>可选择“仅按压”和“30：2”两种模式，计时器可设置为1-10分钟，或无限长。</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5</w:t>
      </w:r>
      <w:r>
        <w:rPr>
          <w:rFonts w:hint="eastAsia" w:ascii="宋体" w:hAnsi="宋体" w:cs="宋体"/>
          <w:sz w:val="22"/>
          <w:szCs w:val="22"/>
        </w:rPr>
        <w:t>.学员App只能连接1台模型。</w:t>
      </w:r>
    </w:p>
    <w:p>
      <w:pPr>
        <w:rPr>
          <w:rFonts w:hint="eastAsia" w:ascii="宋体" w:hAnsi="宋体" w:cs="宋体"/>
          <w:sz w:val="22"/>
          <w:szCs w:val="22"/>
        </w:rPr>
      </w:pPr>
      <w:r>
        <w:rPr>
          <w:rFonts w:hint="eastAsia" w:ascii="宋体" w:hAnsi="宋体" w:cs="宋体"/>
          <w:sz w:val="22"/>
          <w:szCs w:val="22"/>
        </w:rPr>
        <w:t>1</w:t>
      </w:r>
      <w:r>
        <w:rPr>
          <w:rFonts w:hint="eastAsia" w:ascii="宋体" w:hAnsi="宋体" w:cs="宋体"/>
          <w:sz w:val="22"/>
          <w:szCs w:val="22"/>
          <w:lang w:val="en-US" w:eastAsia="zh-CN"/>
        </w:rPr>
        <w:t>6</w:t>
      </w:r>
      <w:r>
        <w:rPr>
          <w:rFonts w:hint="eastAsia" w:ascii="宋体" w:hAnsi="宋体" w:cs="宋体"/>
          <w:sz w:val="22"/>
          <w:szCs w:val="22"/>
        </w:rPr>
        <w:t>.CPR表现操作结果可以保存和事后回看。</w:t>
      </w:r>
    </w:p>
    <w:p>
      <w:pPr>
        <w:rPr>
          <w:rFonts w:hint="eastAsia" w:ascii="宋体" w:hAnsi="宋体" w:cs="宋体"/>
          <w:sz w:val="22"/>
          <w:szCs w:val="22"/>
        </w:rPr>
      </w:pPr>
      <w:r>
        <w:rPr>
          <w:rFonts w:hint="eastAsia" w:ascii="宋体" w:hAnsi="宋体" w:cs="宋体"/>
          <w:sz w:val="22"/>
          <w:szCs w:val="22"/>
        </w:rPr>
        <w:t>20.标配VGA和HDMI两款苹果设备转接头，可以连接投影/电视/显示器等大屏幕。</w:t>
      </w:r>
    </w:p>
    <w:p>
      <w:pPr>
        <w:rPr>
          <w:rFonts w:hint="eastAsia" w:ascii="宋体" w:hAnsi="宋体" w:cs="宋体"/>
          <w:sz w:val="22"/>
          <w:szCs w:val="22"/>
        </w:rPr>
      </w:pPr>
      <w:r>
        <w:rPr>
          <w:rFonts w:hint="eastAsia" w:ascii="宋体" w:hAnsi="宋体" w:cs="宋体"/>
          <w:sz w:val="22"/>
          <w:szCs w:val="22"/>
        </w:rPr>
        <w:t>▲21.当连接平板电脑和手机时，可以对以下内容进行反馈：按压深度、按压回弹、按压速度、CPR章节总时间、按压次数、按压分数、可显示实时和事后CPR表现、通气量、通气次数、CPR章节总分、章节结束提供改进建议。</w:t>
      </w:r>
    </w:p>
    <w:p>
      <w:pPr>
        <w:rPr>
          <w:rFonts w:hint="eastAsia" w:ascii="宋体" w:hAnsi="宋体" w:cs="宋体"/>
          <w:sz w:val="22"/>
          <w:szCs w:val="22"/>
        </w:rPr>
      </w:pPr>
      <w:r>
        <w:rPr>
          <w:rFonts w:hint="eastAsia" w:ascii="宋体" w:hAnsi="宋体" w:cs="宋体"/>
          <w:sz w:val="22"/>
          <w:szCs w:val="22"/>
        </w:rPr>
        <w:t>22.当连接电子显示器时，提供3种反馈模式：实时反馈，总结性反馈，考核模式（隐藏反馈）。</w:t>
      </w:r>
    </w:p>
    <w:p>
      <w:pPr>
        <w:rPr>
          <w:rFonts w:hint="eastAsia" w:ascii="宋体" w:hAnsi="宋体" w:cs="宋体"/>
          <w:sz w:val="22"/>
          <w:szCs w:val="22"/>
        </w:rPr>
      </w:pPr>
      <w:r>
        <w:rPr>
          <w:rFonts w:hint="eastAsia" w:ascii="宋体" w:hAnsi="宋体" w:cs="宋体"/>
          <w:sz w:val="22"/>
          <w:szCs w:val="22"/>
        </w:rPr>
        <w:t>23.实时反馈内容包括：按压深度、按压速度、不完全回弹、通气量、按压和通气计数。</w:t>
      </w:r>
    </w:p>
    <w:p>
      <w:pPr>
        <w:rPr>
          <w:rFonts w:hint="eastAsia" w:ascii="宋体" w:hAnsi="宋体" w:cs="宋体"/>
          <w:sz w:val="22"/>
          <w:szCs w:val="22"/>
        </w:rPr>
      </w:pPr>
      <w:r>
        <w:rPr>
          <w:rFonts w:hint="eastAsia" w:ascii="宋体" w:hAnsi="宋体" w:cs="宋体"/>
          <w:sz w:val="22"/>
          <w:szCs w:val="22"/>
        </w:rPr>
        <w:t>24.总结性反馈可显示以下内容：按压分数、通气分数、CPR 持续时间、流量系数</w:t>
      </w:r>
    </w:p>
    <w:p>
      <w:pPr>
        <w:rPr>
          <w:rFonts w:hint="eastAsia" w:ascii="宋体" w:hAnsi="宋体" w:cs="宋体"/>
          <w:sz w:val="22"/>
          <w:szCs w:val="22"/>
        </w:rPr>
      </w:pPr>
      <w:r>
        <w:rPr>
          <w:rFonts w:hint="eastAsia" w:ascii="宋体" w:hAnsi="宋体" w:cs="宋体"/>
          <w:sz w:val="22"/>
          <w:szCs w:val="22"/>
        </w:rPr>
        <w:t>▲25.配有线上解剖课程，通过下载APP后，学员可以通过账号密码进行线上登录访问，不少于20个解剖学课程以及解剖图谱不少于500 张，而且解剖图片带有AR教学模式，平台还带有不少于70个放射学底片以及解剖讲解视频不少于300个，提供交互式虚拟解剖系统为用户创建前所未有高度仿真和高分辨率内容，可通过智能手机，平板电脑或笔记本电脑(WIN10)以上终端登录账号密码进行线上访问。</w:t>
      </w:r>
    </w:p>
    <w:p>
      <w:pPr>
        <w:rPr>
          <w:rFonts w:hint="eastAsia" w:ascii="宋体" w:hAnsi="宋体" w:cs="宋体"/>
          <w:sz w:val="22"/>
          <w:szCs w:val="22"/>
        </w:rPr>
      </w:pPr>
      <w:r>
        <w:rPr>
          <w:rFonts w:hint="eastAsia" w:ascii="宋体" w:hAnsi="宋体" w:cs="宋体"/>
          <w:sz w:val="22"/>
          <w:szCs w:val="22"/>
        </w:rPr>
        <w:t>26.标准配置：</w:t>
      </w:r>
    </w:p>
    <w:p>
      <w:pPr>
        <w:rPr>
          <w:rFonts w:hint="eastAsia" w:ascii="宋体" w:hAnsi="宋体" w:cs="宋体"/>
          <w:sz w:val="22"/>
          <w:szCs w:val="22"/>
        </w:rPr>
      </w:pPr>
      <w:r>
        <w:rPr>
          <w:rFonts w:hint="eastAsia" w:ascii="宋体" w:hAnsi="宋体" w:cs="宋体"/>
          <w:sz w:val="22"/>
          <w:szCs w:val="22"/>
        </w:rPr>
        <w:t>QCPR模型 *6个；备用耗材：面皮*12张，气道*12个；模型擦巾*36张；5号电池*12节；模型夹克*6件；携带包（每个包可装4个QCPR模型）*2个；培训跪垫*6个；重要产品信息*1本；使用指南*1本。</w:t>
      </w:r>
    </w:p>
    <w:p>
      <w:pPr>
        <w:pStyle w:val="7"/>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小标宋体">
    <w:altName w:val="宋体"/>
    <w:panose1 w:val="0201060901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YTU2NjE4ZTM1MDE1MjkzOWFiMmNlMWI5Yjc4MmQifQ=="/>
  </w:docVars>
  <w:rsids>
    <w:rsidRoot w:val="0CC8281F"/>
    <w:rsid w:val="00EC3250"/>
    <w:rsid w:val="0159126E"/>
    <w:rsid w:val="042E69E2"/>
    <w:rsid w:val="0433540B"/>
    <w:rsid w:val="0CC8281F"/>
    <w:rsid w:val="0DD4264D"/>
    <w:rsid w:val="109127D2"/>
    <w:rsid w:val="121232FF"/>
    <w:rsid w:val="16E07C74"/>
    <w:rsid w:val="1A1C25DD"/>
    <w:rsid w:val="1A5D7FC5"/>
    <w:rsid w:val="24224CD5"/>
    <w:rsid w:val="25BC344A"/>
    <w:rsid w:val="2C183C4B"/>
    <w:rsid w:val="2CF922BF"/>
    <w:rsid w:val="2E89077E"/>
    <w:rsid w:val="2F191F16"/>
    <w:rsid w:val="32BA7919"/>
    <w:rsid w:val="37091BF4"/>
    <w:rsid w:val="3AFD5948"/>
    <w:rsid w:val="3C72118D"/>
    <w:rsid w:val="3D650CA1"/>
    <w:rsid w:val="41757336"/>
    <w:rsid w:val="437C210F"/>
    <w:rsid w:val="43E73C56"/>
    <w:rsid w:val="518E6E24"/>
    <w:rsid w:val="54D745EE"/>
    <w:rsid w:val="580B2C9B"/>
    <w:rsid w:val="5E1C257C"/>
    <w:rsid w:val="605C3046"/>
    <w:rsid w:val="670966C6"/>
    <w:rsid w:val="6AEA7C8A"/>
    <w:rsid w:val="6B2E22F7"/>
    <w:rsid w:val="6FB23CBE"/>
    <w:rsid w:val="709911A0"/>
    <w:rsid w:val="73735FA0"/>
    <w:rsid w:val="79110EBF"/>
    <w:rsid w:val="79F47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表格文字"/>
    <w:basedOn w:val="1"/>
    <w:unhideWhenUsed/>
    <w:qFormat/>
    <w:uiPriority w:val="0"/>
    <w:pPr>
      <w:jc w:val="left"/>
    </w:pPr>
    <w:rPr>
      <w:rFonts w:ascii="Calibri" w:hAnsi="Calibri"/>
      <w:spacing w:val="10"/>
      <w:kern w:val="0"/>
      <w:sz w:val="24"/>
    </w:rPr>
  </w:style>
  <w:style w:type="paragraph" w:styleId="3">
    <w:name w:val="Normal Indent"/>
    <w:basedOn w:val="1"/>
    <w:qFormat/>
    <w:uiPriority w:val="0"/>
    <w:pPr>
      <w:ind w:firstLine="420"/>
    </w:pPr>
    <w:rPr>
      <w:szCs w:val="20"/>
    </w:rPr>
  </w:style>
  <w:style w:type="paragraph" w:styleId="4">
    <w:name w:val="Body Text"/>
    <w:basedOn w:val="1"/>
    <w:next w:val="5"/>
    <w:qFormat/>
    <w:uiPriority w:val="0"/>
    <w:pPr>
      <w:spacing w:line="360" w:lineRule="auto"/>
    </w:pPr>
    <w:rPr>
      <w:b/>
      <w:bCs/>
      <w:sz w:val="24"/>
    </w:rPr>
  </w:style>
  <w:style w:type="paragraph" w:styleId="5">
    <w:name w:val="Body Text 2"/>
    <w:basedOn w:val="1"/>
    <w:qFormat/>
    <w:uiPriority w:val="0"/>
    <w:pPr>
      <w:spacing w:line="360" w:lineRule="auto"/>
    </w:pPr>
    <w:rPr>
      <w:sz w:val="24"/>
    </w:rPr>
  </w:style>
  <w:style w:type="paragraph" w:styleId="6">
    <w:name w:val="Plain Text"/>
    <w:basedOn w:val="1"/>
    <w:qFormat/>
    <w:uiPriority w:val="0"/>
    <w:rPr>
      <w:rFonts w:ascii="宋体" w:hAnsi="Courier New"/>
      <w:szCs w:val="21"/>
    </w:rPr>
  </w:style>
  <w:style w:type="paragraph" w:styleId="7">
    <w:name w:val="table of figures"/>
    <w:basedOn w:val="1"/>
    <w:next w:val="1"/>
    <w:qFormat/>
    <w:uiPriority w:val="0"/>
    <w:pPr>
      <w:ind w:left="200" w:leftChars="200" w:hanging="200" w:hangingChars="200"/>
    </w:pPr>
    <w:rPr>
      <w:rFonts w:ascii="Times New Roman" w:hAnsi="Times New Roman" w:eastAsia="宋体" w:cs="Times New Roman"/>
      <w:sz w:val="2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firstLineChars="200"/>
    </w:pPr>
  </w:style>
  <w:style w:type="paragraph" w:customStyle="1" w:styleId="13">
    <w:name w:val="Default"/>
    <w:qForma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4270</Words>
  <Characters>5123</Characters>
  <Lines>0</Lines>
  <Paragraphs>0</Paragraphs>
  <TotalTime>0</TotalTime>
  <ScaleCrop>false</ScaleCrop>
  <LinksUpToDate>false</LinksUpToDate>
  <CharactersWithSpaces>5190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2023-03-09T08:57:00Z</dcterms:created>
  <dc:creator>萨尤克</dc:creator>
  <cp:lastModifiedBy>萨尤克</cp:lastModifiedBy>
  <dcterms:modified xsi:type="dcterms:W3CDTF">2023-07-10T01:32:06Z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B051DA6566254501B0B0E3B544FC23D8_13</vt:lpwstr>
  </property>
</Properties>
</file>